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DCA7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Edition # 4: October 24, 2023</w:t>
      </w:r>
    </w:p>
    <w:p w14:paraId="5B432875" w14:textId="2E72E19D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Hoosier Solutions…Today’s Grants, Tomorrow’s Results</w:t>
      </w:r>
    </w:p>
    <w:p w14:paraId="76A377B0" w14:textId="6D99B92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October 2023:  I have my grant award.  Now what?</w:t>
      </w:r>
    </w:p>
    <w:p w14:paraId="5BC2165E" w14:textId="3D603235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What is Grantee Post-Award?</w:t>
      </w:r>
    </w:p>
    <w:p w14:paraId="3FE0FE79" w14:textId="597160C1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Once an Indiana State Agency has received its official award notification from the federal agency, the Agency enters the “post-award” stage.</w:t>
      </w:r>
    </w:p>
    <w:p w14:paraId="358F3822" w14:textId="43BE20B6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 the post-award stage, the Agency will request a federal funding source and, when applicable, setup state match and substate transfers.</w:t>
      </w:r>
    </w:p>
    <w:p w14:paraId="5D4D0157" w14:textId="77777777" w:rsidR="0088530A" w:rsidRDefault="0088530A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88530A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Agencies which distribute funding to subrecipients (grantor phase) will use eCivis to setup funding solicitations and manage their subrecipients’ activities.</w:t>
      </w:r>
    </w:p>
    <w:p w14:paraId="289B7627" w14:textId="0EC84A11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More information on award management can be found </w:t>
      </w:r>
      <w:hyperlink r:id="rId5" w:anchor="tab-706468-Award_Management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here</w:t>
        </w:r>
      </w:hyperlink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.</w:t>
      </w:r>
    </w:p>
    <w:p w14:paraId="212AE653" w14:textId="6665D01E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eCivis is not just for competitive grants.  Agencies will also manage formula grants in eCivis by creating organization funding.  Click </w:t>
      </w:r>
      <w:hyperlink r:id="rId6" w:anchor="tab-706468-Approval_to_Apply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here</w:t>
        </w:r>
      </w:hyperlink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for the </w:t>
      </w:r>
      <w:r w:rsidR="008677F7" w:rsidRPr="008677F7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Grant Search to Application Submission</w:t>
      </w:r>
      <w:r w:rsidR="008677F7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User Guide and see Appendix F for Organization Funding.</w:t>
      </w:r>
    </w:p>
    <w:p w14:paraId="5998E4A0" w14:textId="57D8A19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Survey Results Are In!</w:t>
      </w:r>
    </w:p>
    <w:p w14:paraId="5987B154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Thank you to everyone who has completed a NextLevel Grants Management survey.  In response to survey feedback, we have:</w:t>
      </w:r>
    </w:p>
    <w:p w14:paraId="45AAD03D" w14:textId="05FFB8AF" w:rsidR="00E50EAE" w:rsidRPr="00E50EAE" w:rsidRDefault="00E50EAE" w:rsidP="00E50EAE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focused on development of written training materials (user guides and quick reference sheets) because feedback told us users prefer written resources,</w:t>
      </w:r>
    </w:p>
    <w:p w14:paraId="45037D24" w14:textId="068D8615" w:rsidR="00E50EAE" w:rsidRPr="00E50EAE" w:rsidRDefault="00E50EAE" w:rsidP="00E50EAE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included content in this newsletter related to formula grants because feedback indicated confusion over how to handle formula grants in eCivis,</w:t>
      </w:r>
    </w:p>
    <w:p w14:paraId="31E4A4C5" w14:textId="5E1589AA" w:rsidR="00E50EAE" w:rsidRPr="00E50EAE" w:rsidRDefault="00E50EAE" w:rsidP="00E50EAE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begun </w:t>
      </w:r>
      <w:r w:rsidR="0077276F" w:rsidRPr="0077276F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scheduling more one-on-one</w:t>
      </w:r>
      <w:r w:rsidR="0077276F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training opportunities because feedback suggested a growing desire for personalized training, and a lot more!</w:t>
      </w:r>
    </w:p>
    <w:p w14:paraId="2B91F97A" w14:textId="275FC4AC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You can find the full September Stakeholder Survey Report </w:t>
      </w:r>
      <w:hyperlink r:id="rId7" w:history="1">
        <w:r w:rsidRPr="005851E2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here</w:t>
        </w:r>
      </w:hyperlink>
      <w:r w:rsidRPr="005851E2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. </w:t>
      </w:r>
    </w:p>
    <w:p w14:paraId="0A8B01FE" w14:textId="0BEA021E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Do you have feedback that has not been covered in a survey?</w:t>
      </w:r>
    </w:p>
    <w:p w14:paraId="11D83415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Please share what you think in an </w:t>
      </w:r>
      <w:hyperlink r:id="rId8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open forum</w:t>
        </w:r>
      </w:hyperlink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.</w:t>
      </w:r>
    </w:p>
    <w:p w14:paraId="13DC6516" w14:textId="3F14616A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Questions? Need help?</w:t>
      </w:r>
    </w:p>
    <w:p w14:paraId="091EAD2D" w14:textId="77777777" w:rsidR="00E50EAE" w:rsidRPr="00E50EAE" w:rsidRDefault="005927C0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hyperlink r:id="rId9" w:history="1">
        <w:r w:rsidR="00E50EAE"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Contact Grants Management Team</w:t>
        </w:r>
      </w:hyperlink>
    </w:p>
    <w:p w14:paraId="14CC2F81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Key eCivis Definitions</w:t>
      </w:r>
    </w:p>
    <w:p w14:paraId="69266A16" w14:textId="77777777" w:rsidR="00BD61C7" w:rsidRDefault="00BD61C7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BD61C7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“Active Award” is a grant, state match, or substate transfer, as a grantee, that has a federal funding source and an active project period ending after October 1, 2023. </w:t>
      </w:r>
    </w:p>
    <w:p w14:paraId="2BC8BB17" w14:textId="03E7A80B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“Grantee” refers to when Indiana agencies receive funding.</w:t>
      </w:r>
    </w:p>
    <w:p w14:paraId="6F6287D4" w14:textId="5CE4FADA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“Grantor” refers to when Indiana agencies distribute funding to subrecipients or grantee-agencies. </w:t>
      </w:r>
    </w:p>
    <w:p w14:paraId="3201D1CB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</w:t>
      </w:r>
    </w:p>
    <w:p w14:paraId="0ADA234E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lastRenderedPageBreak/>
        <w:t>“Pre-Award” refers to the steps agencies must take to obtain approval from SBA to apply for federal funding.</w:t>
      </w:r>
    </w:p>
    <w:p w14:paraId="3E4CA0F4" w14:textId="480DB75A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“Post-Award” refers to the management of funding after a state agency receives the notice of award.</w:t>
      </w:r>
    </w:p>
    <w:p w14:paraId="2C6935C1" w14:textId="453112A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“Organization Funding” is a mechanism for creating a funding opportunity in eCivis.</w:t>
      </w:r>
    </w:p>
    <w:p w14:paraId="0A5EA788" w14:textId="52C76F8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Effective award management is at the heart of NextLevel Grants Management.  After receiving the notice of award, agencies will use eCivis to manage their grants.</w:t>
      </w:r>
    </w:p>
    <w:p w14:paraId="6C4DBBE9" w14:textId="77777777" w:rsidR="00E50EAE" w:rsidRP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1. 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Moving to the Grant Awarded eCivis stage will prompt agencies to request a federal funding source.</w:t>
      </w:r>
    </w:p>
    <w:p w14:paraId="7D2EB9A0" w14:textId="77777777" w:rsidR="00E50EAE" w:rsidRP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2. 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If a grant has a state match requirement, agencies will use their agency-specific organization funding in eCivis to set up the state match.</w:t>
      </w:r>
    </w:p>
    <w:p w14:paraId="04942331" w14:textId="77777777" w:rsidR="00E50EAE" w:rsidRP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3. 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If a grant engages multiple agencies under a memorandum of understanding, the grantor-agency will set up organization funding in eCivis for the substate transfer, and the grantee-agencies will use that organization funding to access the substate award.</w:t>
      </w:r>
    </w:p>
    <w:p w14:paraId="4216D037" w14:textId="77777777" w:rsidR="00E50EAE" w:rsidRP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4. 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Agency project teams can use eCivis tasks to track project team activities and the flow of the agency’s grants management business processes.</w:t>
      </w:r>
    </w:p>
    <w:p w14:paraId="003E976A" w14:textId="7A0DDBB4" w:rsidR="00E50EAE" w:rsidRP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5. </w:t>
      </w:r>
      <w:r w:rsidR="00BD61C7" w:rsidRPr="00BD61C7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Agencies that distribute subaward funding to subrecipients (grantor phase) will use eCivis to manage their subrecipient monitoring obligations.</w:t>
      </w:r>
    </w:p>
    <w:p w14:paraId="7C437148" w14:textId="77777777" w:rsidR="00E50EAE" w:rsidRDefault="00E50EAE" w:rsidP="00E50EAE">
      <w:pPr>
        <w:widowControl w:val="0"/>
        <w:spacing w:line="240" w:lineRule="auto"/>
        <w:ind w:left="360" w:hanging="360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6. 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At the end of the grant, eCivis will guide agencies through the process of proper grant close out.</w:t>
      </w:r>
    </w:p>
    <w:p w14:paraId="676ED974" w14:textId="1D3321FE" w:rsidR="005447FD" w:rsidRPr="00E50EAE" w:rsidRDefault="005447FD" w:rsidP="005447FD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5447FD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More information on Award Management and Grant Closeout can be found </w:t>
      </w:r>
      <w:hyperlink r:id="rId10" w:anchor="tab-706468-Award_Management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here</w:t>
        </w:r>
      </w:hyperlink>
      <w:r w:rsidRPr="005447FD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 in the Grant</w:t>
      </w:r>
      <w:r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</w:t>
      </w:r>
      <w:r w:rsidRPr="005447FD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Awarded through Implementation user guide.</w:t>
      </w:r>
    </w:p>
    <w:p w14:paraId="407E4EC2" w14:textId="63586FD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Please take a moment to complete a brief </w:t>
      </w:r>
      <w:hyperlink r:id="rId11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survey</w:t>
        </w:r>
      </w:hyperlink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about </w:t>
      </w:r>
    </w:p>
    <w:p w14:paraId="48A038B9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NextLevel Grants Management!</w:t>
      </w:r>
    </w:p>
    <w:p w14:paraId="055F478E" w14:textId="1DC9D761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Preparation for Active Award Upload Cycle 3 is Underway!  Here is what agencies need to know:</w:t>
      </w:r>
    </w:p>
    <w:p w14:paraId="3348B6ED" w14:textId="26ABDF36" w:rsidR="00E50EAE" w:rsidRPr="00E50EAE" w:rsidRDefault="00E50EAE" w:rsidP="00E50EA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An active award is a grant, a state match, or a substate transfer that has a federal funding source and a project period ending after October 1, 2023.</w:t>
      </w:r>
    </w:p>
    <w:p w14:paraId="079E7F9D" w14:textId="2D7CD08B" w:rsidR="00E50EAE" w:rsidRPr="00E50EAE" w:rsidRDefault="00E50EAE" w:rsidP="00E50EA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State Budget Agency will work with agencies to collect active award information and then upload the information to eCivis.</w:t>
      </w:r>
    </w:p>
    <w:p w14:paraId="66925185" w14:textId="734141AE" w:rsidR="00E50EAE" w:rsidRPr="00E50EAE" w:rsidRDefault="00E50EAE" w:rsidP="00E50EA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Active awards will upload to the eCivis Grant Awarded Stage.</w:t>
      </w:r>
    </w:p>
    <w:p w14:paraId="164E50F5" w14:textId="6FFD7CCE" w:rsidR="00E50EAE" w:rsidRPr="00E50EAE" w:rsidRDefault="00E50EAE" w:rsidP="00E50EAE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There are 6 active award upload cycles.</w:t>
      </w:r>
    </w:p>
    <w:p w14:paraId="55848139" w14:textId="77777777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For more information, please see the </w:t>
      </w:r>
      <w:hyperlink r:id="rId12" w:anchor="tab-718581-Events_Timeline" w:history="1">
        <w:r w:rsidRPr="00E50EAE">
          <w:rPr>
            <w:rStyle w:val="Hyperlink"/>
            <w:rFonts w:asciiTheme="minorHAnsi" w:hAnsiTheme="minorHAnsi" w:cstheme="minorHAnsi"/>
            <w:color w:val="auto"/>
            <w:sz w:val="24"/>
            <w:szCs w:val="24"/>
            <w14:ligatures w14:val="none"/>
          </w:rPr>
          <w:t>eCivis Implementation Information</w:t>
        </w:r>
      </w:hyperlink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 section of the SBA website.</w:t>
      </w:r>
    </w:p>
    <w:p w14:paraId="36560D86" w14:textId="5D45AF0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 xml:space="preserve">NextLevel Grants Management is an OMB/SBA-driven initiative to </w:t>
      </w:r>
      <w:proofErr w:type="gramStart"/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improve</w:t>
      </w:r>
      <w:proofErr w:type="gramEnd"/>
    </w:p>
    <w:p w14:paraId="3A7B0EAF" w14:textId="12E45962" w:rsidR="00E50EAE" w:rsidRPr="00E50EAE" w:rsidRDefault="00E50EAE" w:rsidP="00E50EAE">
      <w:pPr>
        <w:widowControl w:val="0"/>
        <w:spacing w:line="240" w:lineRule="auto"/>
        <w:rPr>
          <w:rFonts w:asciiTheme="minorHAnsi" w:hAnsiTheme="minorHAnsi" w:cstheme="minorHAnsi"/>
          <w:color w:val="auto"/>
          <w:sz w:val="24"/>
          <w:szCs w:val="24"/>
          <w14:ligatures w14:val="none"/>
        </w:rPr>
      </w:pPr>
      <w:r w:rsidRPr="00E50EAE">
        <w:rPr>
          <w:rFonts w:asciiTheme="minorHAnsi" w:hAnsiTheme="minorHAnsi" w:cstheme="minorHAnsi"/>
          <w:color w:val="auto"/>
          <w:sz w:val="24"/>
          <w:szCs w:val="24"/>
          <w14:ligatures w14:val="none"/>
        </w:rPr>
        <w:t>federal grants management in Indiana. </w:t>
      </w:r>
    </w:p>
    <w:p w14:paraId="17BBA270" w14:textId="77777777" w:rsidR="00E50EAE" w:rsidRPr="00E50EAE" w:rsidRDefault="00E50EAE" w:rsidP="00E50EAE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sectPr w:rsidR="00E50EAE" w:rsidRPr="00E5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6C5"/>
    <w:multiLevelType w:val="hybridMultilevel"/>
    <w:tmpl w:val="D8C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0F2"/>
    <w:multiLevelType w:val="hybridMultilevel"/>
    <w:tmpl w:val="C0C0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99647">
    <w:abstractNumId w:val="0"/>
  </w:num>
  <w:num w:numId="2" w16cid:durableId="80138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AE"/>
    <w:rsid w:val="005447FD"/>
    <w:rsid w:val="005851E2"/>
    <w:rsid w:val="00696B03"/>
    <w:rsid w:val="0077276F"/>
    <w:rsid w:val="008677F7"/>
    <w:rsid w:val="0088530A"/>
    <w:rsid w:val="00BD61C7"/>
    <w:rsid w:val="00E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8A8"/>
  <w15:chartTrackingRefBased/>
  <w15:docId w15:val="{571247E9-C943-4068-AF69-A3F0B24E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EAE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E50E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ur-ZIQmkE0-wxBi0WTPYjRe_-jepGI5LoWRdcw6MsKZUM08xNVdEVkxTRDZNUFdWQThTMjlLMFg0Ni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ov.sharepoint.com/:b:/s/SBAGrantsTeam-Communications/ESHJYQQKhMpEtiMW47j4yfgBaUS-QC6TDZnB3uHhp_PuQg?e=qHdCCf" TargetMode="External"/><Relationship Id="rId12" Type="http://schemas.openxmlformats.org/officeDocument/2006/relationships/hyperlink" Target="https://www.in.gov/sba/grants/ecivis-implementation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sba/grants/resources-for-state-agencies/grantee/" TargetMode="External"/><Relationship Id="rId11" Type="http://schemas.openxmlformats.org/officeDocument/2006/relationships/hyperlink" Target="https://forms.office.com/Pages/ResponsePage.aspx?id=ur-ZIQmkE0-wxBi0WTPYjRe_-jepGI5LoWRdcw6MsKZUNTQ1TkRXMzlRUU1GREJUSDVXVTVTTjJWVS4u" TargetMode="External"/><Relationship Id="rId5" Type="http://schemas.openxmlformats.org/officeDocument/2006/relationships/hyperlink" Target="https://www.in.gov/sba/grants/resources-for-state-agencies/grantee/" TargetMode="External"/><Relationship Id="rId10" Type="http://schemas.openxmlformats.org/officeDocument/2006/relationships/hyperlink" Target="https://www.in.gov/sba/grants/resources-for-state-agencies/gran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sba/grants/contact-grants-management-te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Mehrlich, Jessica</dc:creator>
  <cp:keywords/>
  <dc:description/>
  <cp:lastModifiedBy>Schilling, David</cp:lastModifiedBy>
  <cp:revision>2</cp:revision>
  <dcterms:created xsi:type="dcterms:W3CDTF">2023-10-24T17:05:00Z</dcterms:created>
  <dcterms:modified xsi:type="dcterms:W3CDTF">2023-10-24T17:05:00Z</dcterms:modified>
</cp:coreProperties>
</file>