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8868" w14:textId="086BB717" w:rsidR="00950A32" w:rsidRDefault="00404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</w:pPr>
      <w:r>
        <w:fldChar w:fldCharType="begin"/>
      </w:r>
      <w:r>
        <w:instrText xml:space="preserve"> SEQ CHAPTER \h \r 1</w:instrText>
      </w:r>
      <w:r>
        <w:fldChar w:fldCharType="separate"/>
      </w:r>
      <w:r>
        <w:fldChar w:fldCharType="end"/>
      </w:r>
      <w:r>
        <w:t>[</w:t>
      </w:r>
      <w:r w:rsidR="00EF4755" w:rsidRPr="00EF4755">
        <w:rPr>
          <w:b/>
          <w:bCs/>
          <w:i/>
        </w:rPr>
        <w:t>TITLE NUMBER AND NAME</w:t>
      </w:r>
      <w:r>
        <w:t>]</w:t>
      </w:r>
      <w:r>
        <w:fldChar w:fldCharType="begin"/>
      </w:r>
      <w:r>
        <w:instrText xml:space="preserve"> TC \f 1 "[</w:instrText>
      </w:r>
      <w:r>
        <w:rPr>
          <w:i/>
        </w:rPr>
        <w:instrText>Title number and name</w:instrText>
      </w:r>
      <w:r>
        <w:instrText>]</w:instrText>
      </w:r>
      <w:r>
        <w:fldChar w:fldCharType="end"/>
      </w:r>
    </w:p>
    <w:p w14:paraId="68CCA484" w14:textId="77777777" w:rsidR="00950A32" w:rsidRDefault="00950A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</w:pPr>
    </w:p>
    <w:p w14:paraId="0DD058A3" w14:textId="77777777" w:rsidR="00950A32" w:rsidRDefault="0040453D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b/>
        </w:rPr>
      </w:pPr>
      <w:r>
        <w:tab/>
      </w:r>
      <w:r>
        <w:rPr>
          <w:b/>
        </w:rPr>
        <w:t>Interim Final Rule</w:t>
      </w:r>
    </w:p>
    <w:p w14:paraId="0CE52249" w14:textId="6EDDE98F" w:rsidR="00950A32" w:rsidRDefault="0040453D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</w:pPr>
      <w:r>
        <w:tab/>
        <w:t xml:space="preserve">LSA Document </w:t>
      </w:r>
      <w:proofErr w:type="gramStart"/>
      <w:r w:rsidR="00EF4755" w:rsidRPr="006B1709">
        <w:t>#</w:t>
      </w:r>
      <w:r w:rsidR="00EF4755">
        <w:t>[</w:t>
      </w:r>
      <w:proofErr w:type="gramEnd"/>
      <w:r w:rsidR="00EF4755" w:rsidRPr="006B1709">
        <w:rPr>
          <w:i/>
          <w:iCs/>
        </w:rPr>
        <w:t xml:space="preserve">from Notice </w:t>
      </w:r>
      <w:r w:rsidR="00EF4755">
        <w:rPr>
          <w:i/>
          <w:iCs/>
        </w:rPr>
        <w:t>of Public Comment Period for Interim Rule</w:t>
      </w:r>
      <w:r w:rsidR="00EF4755">
        <w:t>]</w:t>
      </w:r>
    </w:p>
    <w:p w14:paraId="4D60FF6B" w14:textId="77777777" w:rsidR="00950A32" w:rsidRDefault="00950A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</w:pPr>
    </w:p>
    <w:p w14:paraId="1D338EDB" w14:textId="77777777" w:rsidR="00950A32" w:rsidRDefault="0040453D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</w:pPr>
      <w:r>
        <w:tab/>
        <w:t>DIGEST</w:t>
      </w:r>
    </w:p>
    <w:p w14:paraId="5DFC1903" w14:textId="77777777" w:rsidR="00950A32" w:rsidRDefault="00950A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</w:pPr>
    </w:p>
    <w:p w14:paraId="2B585D6F" w14:textId="77777777" w:rsidR="00950A32" w:rsidRDefault="00404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</w:pPr>
      <w:r>
        <w:t>[</w:t>
      </w:r>
      <w:r>
        <w:rPr>
          <w:b/>
        </w:rPr>
        <w:t>SHORT RULE TOPIC</w:t>
      </w:r>
      <w:r>
        <w:t>]</w:t>
      </w:r>
    </w:p>
    <w:p w14:paraId="780540E4" w14:textId="77777777" w:rsidR="00950A32" w:rsidRDefault="00950A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</w:pPr>
    </w:p>
    <w:p w14:paraId="7C97554C" w14:textId="2A8371F4" w:rsidR="00950A32" w:rsidRDefault="00404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</w:pPr>
      <w:r>
        <w:t>Temporarily [</w:t>
      </w:r>
      <w:r>
        <w:rPr>
          <w:i/>
        </w:rPr>
        <w:t xml:space="preserve">adds </w:t>
      </w:r>
      <w:r w:rsidR="000B2D18">
        <w:rPr>
          <w:i/>
        </w:rPr>
        <w:t xml:space="preserve">a </w:t>
      </w:r>
      <w:proofErr w:type="gramStart"/>
      <w:r w:rsidR="00EF4755">
        <w:rPr>
          <w:i/>
        </w:rPr>
        <w:t>rule/rules</w:t>
      </w:r>
      <w:proofErr w:type="gramEnd"/>
      <w:r w:rsidR="00EF4755">
        <w:rPr>
          <w:i/>
        </w:rPr>
        <w:t xml:space="preserve">; brief description of rulemaking topic </w:t>
      </w:r>
      <w:r>
        <w:rPr>
          <w:i/>
        </w:rPr>
        <w:t xml:space="preserve">or supersedes/supplements/suspends </w:t>
      </w:r>
      <w:r w:rsidR="00EF4755">
        <w:rPr>
          <w:i/>
        </w:rPr>
        <w:t xml:space="preserve">[IAC citation number/numbers]; brief </w:t>
      </w:r>
      <w:r>
        <w:rPr>
          <w:i/>
        </w:rPr>
        <w:t xml:space="preserve">description of </w:t>
      </w:r>
      <w:r w:rsidR="00EF4755">
        <w:rPr>
          <w:i/>
        </w:rPr>
        <w:t xml:space="preserve">rulemaking </w:t>
      </w:r>
      <w:r>
        <w:rPr>
          <w:i/>
        </w:rPr>
        <w:t>topic.</w:t>
      </w:r>
      <w:r>
        <w:t>] Effective [</w:t>
      </w:r>
      <w:r>
        <w:rPr>
          <w:i/>
        </w:rPr>
        <w:t>date filed with publisher or later date assigned by agency</w:t>
      </w:r>
      <w:r>
        <w:t>]. Expires [</w:t>
      </w:r>
      <w:r>
        <w:rPr>
          <w:i/>
        </w:rPr>
        <w:t>date</w:t>
      </w:r>
      <w:r>
        <w:t>].</w:t>
      </w:r>
    </w:p>
    <w:p w14:paraId="5A2F01B7" w14:textId="77777777" w:rsidR="00950A32" w:rsidRDefault="00950A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</w:pPr>
    </w:p>
    <w:p w14:paraId="5861A950" w14:textId="77777777" w:rsidR="00950A32" w:rsidRDefault="00404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b/>
        </w:rPr>
      </w:pPr>
      <w:r>
        <w:rPr>
          <w:b/>
        </w:rPr>
        <w:t>HISTORY</w:t>
      </w:r>
    </w:p>
    <w:p w14:paraId="541C8C6C" w14:textId="1CCBFF28" w:rsidR="00950A32" w:rsidRDefault="00EF47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</w:pPr>
      <w:r>
        <w:t>[</w:t>
      </w:r>
      <w:r w:rsidRPr="00EF4755">
        <w:rPr>
          <w:i/>
          <w:iCs/>
        </w:rPr>
        <w:t xml:space="preserve">Entries related to rule, in </w:t>
      </w:r>
      <w:r>
        <w:rPr>
          <w:i/>
          <w:iCs/>
        </w:rPr>
        <w:t>chronological</w:t>
      </w:r>
      <w:r w:rsidRPr="00EF4755">
        <w:rPr>
          <w:i/>
          <w:iCs/>
        </w:rPr>
        <w:t xml:space="preserve"> order, added by publisher</w:t>
      </w:r>
      <w:r>
        <w:t>]</w:t>
      </w:r>
    </w:p>
    <w:p w14:paraId="6643F029" w14:textId="77777777" w:rsidR="00950A32" w:rsidRDefault="00950A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</w:pPr>
    </w:p>
    <w:p w14:paraId="5761486F" w14:textId="77777777" w:rsidR="00950A32" w:rsidRDefault="00404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b/>
        </w:rPr>
      </w:pPr>
      <w:r>
        <w:rPr>
          <w:b/>
        </w:rPr>
        <w:t>SUMMARY/RESPONSE TO COMMENTS</w:t>
      </w:r>
    </w:p>
    <w:p w14:paraId="4A24A79C" w14:textId="2A490679" w:rsidR="00950A32" w:rsidRDefault="00404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</w:pPr>
      <w:r>
        <w:t>The [</w:t>
      </w:r>
      <w:r w:rsidR="00EF4755" w:rsidRPr="00EF4755">
        <w:rPr>
          <w:i/>
          <w:iCs/>
        </w:rPr>
        <w:t xml:space="preserve">full </w:t>
      </w:r>
      <w:r w:rsidRPr="00EF4755">
        <w:rPr>
          <w:i/>
          <w:iCs/>
        </w:rPr>
        <w:t>age</w:t>
      </w:r>
      <w:r>
        <w:rPr>
          <w:i/>
        </w:rPr>
        <w:t xml:space="preserve">ncy </w:t>
      </w:r>
      <w:r w:rsidR="00EF4755">
        <w:rPr>
          <w:i/>
        </w:rPr>
        <w:t>title</w:t>
      </w:r>
      <w:r>
        <w:rPr>
          <w:i/>
        </w:rPr>
        <w:t xml:space="preserve"> with short</w:t>
      </w:r>
      <w:r w:rsidR="00EF4755">
        <w:rPr>
          <w:i/>
        </w:rPr>
        <w:t>ened</w:t>
      </w:r>
      <w:r>
        <w:rPr>
          <w:i/>
        </w:rPr>
        <w:t xml:space="preserve"> version</w:t>
      </w:r>
      <w:r w:rsidR="00EF4755">
        <w:rPr>
          <w:i/>
        </w:rPr>
        <w:t>/acronym</w:t>
      </w:r>
      <w:r w:rsidR="00D24048">
        <w:rPr>
          <w:i/>
        </w:rPr>
        <w:t xml:space="preserve"> </w:t>
      </w:r>
      <w:r>
        <w:rPr>
          <w:i/>
        </w:rPr>
        <w:t>in parentheses</w:t>
      </w:r>
      <w:r>
        <w:t>] requested public comment on the proposed interim rule from [</w:t>
      </w:r>
      <w:r>
        <w:rPr>
          <w:i/>
        </w:rPr>
        <w:t>date</w:t>
      </w:r>
      <w:r>
        <w:t>], through [</w:t>
      </w:r>
      <w:r>
        <w:rPr>
          <w:i/>
        </w:rPr>
        <w:t>date</w:t>
      </w:r>
      <w:r>
        <w:t xml:space="preserve">]. </w:t>
      </w:r>
      <w:r>
        <w:rPr>
          <w:b/>
        </w:rPr>
        <w:t>[</w:t>
      </w:r>
      <w:r w:rsidR="00EF4755">
        <w:rPr>
          <w:b/>
        </w:rPr>
        <w:t>I</w:t>
      </w:r>
      <w:r>
        <w:rPr>
          <w:b/>
        </w:rPr>
        <w:t>f no comments received]:</w:t>
      </w:r>
      <w:r>
        <w:t xml:space="preserve"> The [</w:t>
      </w:r>
      <w:r w:rsidR="00EF4755">
        <w:rPr>
          <w:i/>
        </w:rPr>
        <w:t>shortened version/acronym</w:t>
      </w:r>
      <w:r>
        <w:t xml:space="preserve">] received no comments in response to the Notice of Public Comment Period for Interim Rule. </w:t>
      </w:r>
      <w:r>
        <w:rPr>
          <w:b/>
        </w:rPr>
        <w:t>[</w:t>
      </w:r>
      <w:r w:rsidR="00EF4755">
        <w:rPr>
          <w:b/>
        </w:rPr>
        <w:t>I</w:t>
      </w:r>
      <w:r>
        <w:rPr>
          <w:b/>
        </w:rPr>
        <w:t>f comments received]:</w:t>
      </w:r>
      <w:r>
        <w:t xml:space="preserve"> The comments received and the [</w:t>
      </w:r>
      <w:r w:rsidR="00EF4755">
        <w:rPr>
          <w:i/>
        </w:rPr>
        <w:t>shortened version/acronym</w:t>
      </w:r>
      <w:r>
        <w:t>]'s responses to the comments are summarized as follows:</w:t>
      </w:r>
    </w:p>
    <w:p w14:paraId="7B3EEAFA" w14:textId="77777777" w:rsidR="00950A32" w:rsidRDefault="00950A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</w:pPr>
    </w:p>
    <w:p w14:paraId="37C97AD2" w14:textId="55423E12" w:rsidR="00950A32" w:rsidRDefault="00404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</w:pPr>
      <w:r>
        <w:t>[</w:t>
      </w:r>
      <w:r w:rsidR="000B2D18">
        <w:rPr>
          <w:i/>
        </w:rPr>
        <w:t>S</w:t>
      </w:r>
      <w:r>
        <w:rPr>
          <w:i/>
        </w:rPr>
        <w:t>ummar</w:t>
      </w:r>
      <w:r w:rsidR="00EF4755">
        <w:rPr>
          <w:i/>
        </w:rPr>
        <w:t>ized</w:t>
      </w:r>
      <w:r>
        <w:rPr>
          <w:i/>
        </w:rPr>
        <w:t xml:space="preserve"> comments</w:t>
      </w:r>
      <w:r w:rsidR="00EF4755">
        <w:rPr>
          <w:i/>
        </w:rPr>
        <w:t>/</w:t>
      </w:r>
      <w:r>
        <w:rPr>
          <w:i/>
        </w:rPr>
        <w:t>response</w:t>
      </w:r>
      <w:r w:rsidR="000B2D18">
        <w:rPr>
          <w:i/>
        </w:rPr>
        <w:t>s</w:t>
      </w:r>
      <w:r>
        <w:rPr>
          <w:i/>
        </w:rPr>
        <w:t xml:space="preserve"> </w:t>
      </w:r>
      <w:r w:rsidR="00EF4755">
        <w:rPr>
          <w:i/>
        </w:rPr>
        <w:t>added by agency</w:t>
      </w:r>
      <w:r>
        <w:t>]</w:t>
      </w:r>
    </w:p>
    <w:p w14:paraId="4779A9D3" w14:textId="77777777" w:rsidR="00950A32" w:rsidRDefault="00950A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</w:pPr>
    </w:p>
    <w:p w14:paraId="2174CDD5" w14:textId="28E7A447" w:rsidR="00950A32" w:rsidRDefault="00404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b/>
        </w:rPr>
      </w:pPr>
      <w:r>
        <w:rPr>
          <w:b/>
        </w:rPr>
        <w:t xml:space="preserve">INTERIM </w:t>
      </w:r>
      <w:r w:rsidR="00EF4755">
        <w:rPr>
          <w:b/>
        </w:rPr>
        <w:t xml:space="preserve">FINAL </w:t>
      </w:r>
      <w:r>
        <w:rPr>
          <w:b/>
        </w:rPr>
        <w:t>RULE</w:t>
      </w:r>
    </w:p>
    <w:p w14:paraId="1909377A" w14:textId="77777777" w:rsidR="00950A32" w:rsidRDefault="00950A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</w:pPr>
    </w:p>
    <w:p w14:paraId="75A8EB6C" w14:textId="49FA9668" w:rsidR="00950A32" w:rsidRDefault="00EF47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</w:pPr>
      <w:r>
        <w:t>[</w:t>
      </w:r>
      <w:r w:rsidRPr="00EF4755">
        <w:rPr>
          <w:i/>
          <w:iCs/>
        </w:rPr>
        <w:t>Body of rule using Word version contained in interim notice follow-up email from publisher</w:t>
      </w:r>
      <w:r>
        <w:t>]</w:t>
      </w:r>
    </w:p>
    <w:sectPr w:rsidR="00950A3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50A32"/>
    <w:rsid w:val="000108AD"/>
    <w:rsid w:val="000343E2"/>
    <w:rsid w:val="000B2D18"/>
    <w:rsid w:val="0020395B"/>
    <w:rsid w:val="0040453D"/>
    <w:rsid w:val="00950A32"/>
    <w:rsid w:val="00A96C25"/>
    <w:rsid w:val="00BD5662"/>
    <w:rsid w:val="00D24048"/>
    <w:rsid w:val="00E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AE903"/>
  <w15:docId w15:val="{18C5A6C2-003A-4FEB-ADC1-2C4A522A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/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72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  <w:tab w:val="left" w:pos="9359"/>
      </w:tabs>
      <w:ind w:left="648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720"/>
    </w:pPr>
  </w:style>
  <w:style w:type="paragraph" w:customStyle="1" w:styleId="26">
    <w:name w:val="_26"/>
    <w:basedOn w:val="Normal"/>
    <w:pPr>
      <w:widowControl w:val="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/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72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  <w:tab w:val="left" w:pos="9359"/>
      </w:tabs>
      <w:ind w:left="6480"/>
    </w:pPr>
  </w:style>
  <w:style w:type="character" w:customStyle="1" w:styleId="DefaultPar1">
    <w:name w:val="Default Par1"/>
    <w:basedOn w:val="DefaultParagraphFont"/>
  </w:style>
  <w:style w:type="character" w:customStyle="1" w:styleId="DefaultPar2">
    <w:name w:val="Default Par2"/>
    <w:basedOn w:val="DefaultParagraphFont"/>
  </w:style>
  <w:style w:type="character" w:customStyle="1" w:styleId="DefaultPara">
    <w:name w:val="Default Para"/>
    <w:basedOn w:val="DefaultParagraphFont"/>
  </w:style>
  <w:style w:type="character" w:customStyle="1" w:styleId="DefaultPara0">
    <w:name w:val="Default Para_0"/>
    <w:basedOn w:val="DefaultParagraphFont"/>
  </w:style>
  <w:style w:type="character" w:customStyle="1" w:styleId="FollowedHype">
    <w:name w:val="FollowedHype"/>
    <w:basedOn w:val="DefaultParagraphFont"/>
    <w:rPr>
      <w:color w:val="800080"/>
      <w:u w:val="single"/>
    </w:rPr>
  </w:style>
  <w:style w:type="character" w:customStyle="1" w:styleId="FooterChar">
    <w:name w:val="Footer Char"/>
    <w:basedOn w:val="DefaultParagraphFont"/>
  </w:style>
  <w:style w:type="character" w:customStyle="1" w:styleId="FooterChar1">
    <w:name w:val="Footer Char1"/>
    <w:basedOn w:val="DefaultParagraphFont"/>
  </w:style>
  <w:style w:type="character" w:customStyle="1" w:styleId="HeaderChar">
    <w:name w:val="Header Char"/>
    <w:basedOn w:val="DefaultParagraphFont"/>
  </w:style>
  <w:style w:type="character" w:customStyle="1" w:styleId="HeaderChar1">
    <w:name w:val="Header Char1"/>
    <w:basedOn w:val="DefaultParagraphFont"/>
  </w:style>
  <w:style w:type="character" w:customStyle="1" w:styleId="Hypertext">
    <w:name w:val="Hypertext"/>
    <w:basedOn w:val="DefaultParagraphFont"/>
    <w:rPr>
      <w:color w:val="0000FF"/>
      <w:u w:val="single"/>
    </w:rPr>
  </w:style>
  <w:style w:type="character" w:customStyle="1" w:styleId="UnresolvedM">
    <w:name w:val="Unresolved M"/>
    <w:basedOn w:val="DefaultParagraphFont"/>
    <w:rPr>
      <w:color w:val="808080"/>
    </w:rPr>
  </w:style>
  <w:style w:type="character" w:customStyle="1" w:styleId="WPHyperlink">
    <w:name w:val="WP_Hyperlink"/>
    <w:basedOn w:val="DefaultParagraphFont"/>
    <w:rPr>
      <w:color w:val="0000FF"/>
      <w:u w:val="single"/>
    </w:r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  <w:tab w:val="left" w:pos="9359"/>
      </w:tabs>
      <w:ind w:left="6480"/>
    </w:pPr>
  </w:style>
  <w:style w:type="paragraph" w:customStyle="1" w:styleId="Footer1">
    <w:name w:val="Footer1"/>
    <w:basedOn w:val="Normal"/>
    <w:pPr>
      <w:widowControl w:val="0"/>
      <w:tabs>
        <w:tab w:val="left" w:pos="0"/>
        <w:tab w:val="center" w:pos="4680"/>
        <w:tab w:val="left" w:pos="9355"/>
        <w:tab w:val="left" w:pos="9359"/>
      </w:tabs>
      <w:jc w:val="both"/>
    </w:pPr>
  </w:style>
  <w:style w:type="character" w:customStyle="1" w:styleId="footnotere1">
    <w:name w:val="footnote re1"/>
    <w:basedOn w:val="DefaultParagraphFont"/>
  </w:style>
  <w:style w:type="character" w:customStyle="1" w:styleId="footnoteref">
    <w:name w:val="footnote ref"/>
    <w:basedOn w:val="DefaultParagraphFont"/>
  </w:style>
  <w:style w:type="paragraph" w:customStyle="1" w:styleId="Header1">
    <w:name w:val="Header1"/>
    <w:basedOn w:val="Normal"/>
    <w:pPr>
      <w:widowControl w:val="0"/>
      <w:tabs>
        <w:tab w:val="left" w:pos="0"/>
        <w:tab w:val="center" w:pos="4680"/>
        <w:tab w:val="left" w:pos="9355"/>
        <w:tab w:val="left" w:pos="9359"/>
      </w:tabs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1016</Characters>
  <Application>Microsoft Office Word</Application>
  <DocSecurity>0</DocSecurity>
  <Lines>30</Lines>
  <Paragraphs>15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Staci Yockey</cp:lastModifiedBy>
  <cp:revision>4</cp:revision>
  <dcterms:created xsi:type="dcterms:W3CDTF">2026-02-12T14:21:00Z</dcterms:created>
  <dcterms:modified xsi:type="dcterms:W3CDTF">2026-03-27T14:51:00Z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ea5dfa01-a9aa-4896-a15b-007ef2b7a8e0</vt:lpwstr>
  </property>
</Properties>
</file>