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3EF2" w14:textId="17012C6A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 w:rsidRPr="006B1709">
        <w:t>[</w:t>
      </w:r>
      <w:r w:rsidR="006B1709" w:rsidRPr="006B1709">
        <w:rPr>
          <w:b/>
          <w:bCs/>
          <w:i/>
          <w:iCs/>
        </w:rPr>
        <w:t>TITLE NUMBER AND NAME</w:t>
      </w:r>
      <w:r w:rsidRPr="006B1709">
        <w:t>]</w:t>
      </w:r>
    </w:p>
    <w:p w14:paraId="7970A8EC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720D4BDC" w14:textId="77777777" w:rsidR="00A80C8B" w:rsidRPr="006B1709" w:rsidRDefault="00A80C8B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6B1709">
        <w:tab/>
      </w:r>
      <w:r w:rsidRPr="006B1709">
        <w:rPr>
          <w:b/>
          <w:bCs/>
        </w:rPr>
        <w:t>Notice of Second Public Comment Period</w:t>
      </w:r>
    </w:p>
    <w:p w14:paraId="032426F2" w14:textId="6C26CAD0" w:rsidR="00A80C8B" w:rsidRPr="006B1709" w:rsidRDefault="00A80C8B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B1709">
        <w:tab/>
        <w:t xml:space="preserve">LSA Document </w:t>
      </w:r>
      <w:proofErr w:type="gramStart"/>
      <w:r w:rsidRPr="006B1709">
        <w:t>#</w:t>
      </w:r>
      <w:r w:rsidR="006B1709">
        <w:t>[</w:t>
      </w:r>
      <w:proofErr w:type="gramEnd"/>
      <w:r w:rsidR="006B1709" w:rsidRPr="006B1709">
        <w:rPr>
          <w:i/>
          <w:iCs/>
        </w:rPr>
        <w:t>from Notice of First Public Comment Period</w:t>
      </w:r>
      <w:r w:rsidR="006B1709">
        <w:t>]</w:t>
      </w:r>
    </w:p>
    <w:p w14:paraId="1CF6B44F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3F6FFC7D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rPr>
          <w:sz w:val="20"/>
          <w:szCs w:val="20"/>
        </w:rPr>
      </w:pPr>
      <w:r w:rsidRPr="006B1709">
        <w:rPr>
          <w:sz w:val="20"/>
          <w:szCs w:val="20"/>
        </w:rPr>
        <w:t>[</w:t>
      </w:r>
      <w:r w:rsidRPr="006B1709">
        <w:rPr>
          <w:b/>
          <w:bCs/>
          <w:sz w:val="20"/>
          <w:szCs w:val="20"/>
        </w:rPr>
        <w:t>SHORT RULE TOPIC</w:t>
      </w:r>
      <w:r w:rsidRPr="006B1709">
        <w:rPr>
          <w:sz w:val="20"/>
          <w:szCs w:val="20"/>
        </w:rPr>
        <w:t>]</w:t>
      </w:r>
    </w:p>
    <w:p w14:paraId="46362452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261C409F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rPr>
          <w:b/>
          <w:bCs/>
        </w:rPr>
      </w:pPr>
      <w:r w:rsidRPr="006B1709">
        <w:rPr>
          <w:b/>
          <w:bCs/>
        </w:rPr>
        <w:t>PURPOSE OF NOTICE</w:t>
      </w:r>
    </w:p>
    <w:p w14:paraId="24E7DDA5" w14:textId="57797B2B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 w:rsidRPr="006B1709">
        <w:t>The [</w:t>
      </w:r>
      <w:r w:rsidR="006B1709" w:rsidRPr="006B1709">
        <w:rPr>
          <w:i/>
          <w:iCs/>
        </w:rPr>
        <w:t xml:space="preserve">full </w:t>
      </w:r>
      <w:r w:rsidRPr="006B1709">
        <w:rPr>
          <w:i/>
          <w:iCs/>
        </w:rPr>
        <w:t xml:space="preserve">agency </w:t>
      </w:r>
      <w:r w:rsidR="006B1709">
        <w:rPr>
          <w:i/>
          <w:iCs/>
        </w:rPr>
        <w:t>title</w:t>
      </w:r>
      <w:r w:rsidRPr="006B1709">
        <w:rPr>
          <w:i/>
          <w:iCs/>
        </w:rPr>
        <w:t xml:space="preserve"> with short</w:t>
      </w:r>
      <w:r w:rsidR="006B1709">
        <w:rPr>
          <w:i/>
          <w:iCs/>
        </w:rPr>
        <w:t>ened</w:t>
      </w:r>
      <w:r w:rsidRPr="006B1709">
        <w:rPr>
          <w:i/>
          <w:iCs/>
        </w:rPr>
        <w:t xml:space="preserve"> version</w:t>
      </w:r>
      <w:r w:rsidR="006B1709">
        <w:rPr>
          <w:i/>
          <w:iCs/>
        </w:rPr>
        <w:t>/acronym</w:t>
      </w:r>
      <w:r w:rsidRPr="006B1709">
        <w:rPr>
          <w:i/>
          <w:iCs/>
        </w:rPr>
        <w:t xml:space="preserve"> in parentheses</w:t>
      </w:r>
      <w:r w:rsidRPr="006B1709">
        <w:t>] is soliciting public comment on [</w:t>
      </w:r>
      <w:r w:rsidRPr="006B1709">
        <w:rPr>
          <w:i/>
          <w:iCs/>
        </w:rPr>
        <w:t>adding/ amending/ repealing</w:t>
      </w:r>
      <w:r w:rsidRPr="006B1709">
        <w:t>] rules at [</w:t>
      </w:r>
      <w:r w:rsidRPr="006B1709">
        <w:rPr>
          <w:i/>
          <w:iCs/>
        </w:rPr>
        <w:t>IAC citation</w:t>
      </w:r>
      <w:r w:rsidRPr="006B1709">
        <w:t xml:space="preserve"> </w:t>
      </w:r>
      <w:r w:rsidR="006B1709">
        <w:rPr>
          <w:i/>
          <w:iCs/>
        </w:rPr>
        <w:t>number/numbers</w:t>
      </w:r>
      <w:r w:rsidRPr="006B1709">
        <w:rPr>
          <w:i/>
          <w:iCs/>
        </w:rPr>
        <w:t>;</w:t>
      </w:r>
      <w:r w:rsidR="006B1709">
        <w:rPr>
          <w:i/>
          <w:iCs/>
        </w:rPr>
        <w:t xml:space="preserve"> </w:t>
      </w:r>
      <w:r w:rsidRPr="006B1709">
        <w:rPr>
          <w:i/>
          <w:iCs/>
        </w:rPr>
        <w:t>brief</w:t>
      </w:r>
      <w:r w:rsidR="0042758D">
        <w:rPr>
          <w:i/>
          <w:iCs/>
        </w:rPr>
        <w:t xml:space="preserve"> </w:t>
      </w:r>
      <w:r w:rsidRPr="006B1709">
        <w:rPr>
          <w:i/>
          <w:iCs/>
        </w:rPr>
        <w:t>description of topic</w:t>
      </w:r>
      <w:r w:rsidRPr="006B1709">
        <w:t>].</w:t>
      </w:r>
    </w:p>
    <w:p w14:paraId="6E2EBA29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11A8B214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rPr>
          <w:b/>
          <w:bCs/>
        </w:rPr>
      </w:pPr>
      <w:r w:rsidRPr="006B1709">
        <w:rPr>
          <w:b/>
          <w:bCs/>
        </w:rPr>
        <w:t>HISTORY</w:t>
      </w:r>
    </w:p>
    <w:p w14:paraId="36265981" w14:textId="09E21CCC" w:rsidR="00A80C8B" w:rsidRPr="006B1709" w:rsidRDefault="006B17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rPr>
          <w:i/>
          <w:iCs/>
        </w:rPr>
      </w:pPr>
      <w:r>
        <w:t>[</w:t>
      </w:r>
      <w:r w:rsidRPr="006B1709">
        <w:rPr>
          <w:i/>
          <w:iCs/>
        </w:rPr>
        <w:t>Entries related to first notice</w:t>
      </w:r>
      <w:r>
        <w:rPr>
          <w:i/>
          <w:iCs/>
        </w:rPr>
        <w:t>,</w:t>
      </w:r>
      <w:r w:rsidRPr="006B1709">
        <w:rPr>
          <w:i/>
          <w:iCs/>
        </w:rPr>
        <w:t xml:space="preserve"> added by publisher</w:t>
      </w:r>
      <w:r>
        <w:t>]</w:t>
      </w:r>
    </w:p>
    <w:p w14:paraId="78447B75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76413049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rPr>
          <w:b/>
          <w:bCs/>
        </w:rPr>
      </w:pPr>
      <w:r w:rsidRPr="006B1709">
        <w:rPr>
          <w:b/>
          <w:bCs/>
        </w:rPr>
        <w:t>ADDITIONAL DOCUMENTS</w:t>
      </w:r>
    </w:p>
    <w:p w14:paraId="48F9F7E3" w14:textId="21F68892" w:rsidR="00A80C8B" w:rsidRPr="006B1709" w:rsidRDefault="006B17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rPr>
          <w:i/>
          <w:iCs/>
        </w:rPr>
      </w:pPr>
      <w:r>
        <w:t>[</w:t>
      </w:r>
      <w:r w:rsidRPr="006B1709">
        <w:rPr>
          <w:i/>
          <w:iCs/>
        </w:rPr>
        <w:t>Entries related to second notice, added by publisher</w:t>
      </w:r>
      <w:r>
        <w:t>]</w:t>
      </w:r>
    </w:p>
    <w:p w14:paraId="38A795EF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102FBCD5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 w:rsidRPr="006B1709">
        <w:rPr>
          <w:b/>
          <w:bCs/>
        </w:rPr>
        <w:t xml:space="preserve">CITATIONS AFFECTED: </w:t>
      </w:r>
      <w:r w:rsidRPr="006B1709">
        <w:t>XXX IAC X-X-X; XXX IAC X-X-X</w:t>
      </w:r>
    </w:p>
    <w:p w14:paraId="126BE40A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50181100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 w:rsidRPr="006B1709">
        <w:rPr>
          <w:b/>
          <w:bCs/>
        </w:rPr>
        <w:t>AUTHORITY:</w:t>
      </w:r>
      <w:r w:rsidRPr="006B1709">
        <w:t xml:space="preserve"> IC X-X-X-X; IC X-X-X-X</w:t>
      </w:r>
    </w:p>
    <w:p w14:paraId="4650FDC6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2C24676D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rPr>
          <w:b/>
          <w:bCs/>
        </w:rPr>
      </w:pPr>
      <w:r w:rsidRPr="006B1709">
        <w:rPr>
          <w:b/>
          <w:bCs/>
        </w:rPr>
        <w:t>OVERVIEW</w:t>
      </w:r>
    </w:p>
    <w:p w14:paraId="0BA099EA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rPr>
          <w:b/>
          <w:bCs/>
        </w:rPr>
      </w:pPr>
      <w:r w:rsidRPr="006B1709">
        <w:rPr>
          <w:b/>
          <w:bCs/>
        </w:rPr>
        <w:t>Basic Purpose and Background</w:t>
      </w:r>
    </w:p>
    <w:p w14:paraId="2B3D6D44" w14:textId="7677546D" w:rsidR="00A80C8B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 w:rsidRPr="006B1709">
        <w:t>[</w:t>
      </w:r>
      <w:r w:rsidRPr="006B1709">
        <w:rPr>
          <w:i/>
          <w:iCs/>
        </w:rPr>
        <w:t xml:space="preserve">Text should be clear, concise, and easy to interpret. A detailed statement of the issue to be addressed in the proposed rule, including the background and purpose, should be included in the text. Text should also include </w:t>
      </w:r>
      <w:r w:rsidR="006B1709">
        <w:rPr>
          <w:i/>
          <w:iCs/>
        </w:rPr>
        <w:t>the parties</w:t>
      </w:r>
      <w:r w:rsidRPr="006B1709">
        <w:rPr>
          <w:i/>
          <w:iCs/>
        </w:rPr>
        <w:t xml:space="preserve"> affected by the rulemaking.</w:t>
      </w:r>
      <w:r w:rsidRPr="006B1709">
        <w:t>]</w:t>
      </w:r>
    </w:p>
    <w:p w14:paraId="2FA0FC01" w14:textId="77777777" w:rsidR="006B1709" w:rsidRDefault="006B17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1CAA81D2" w14:textId="72179ECF" w:rsidR="006B1709" w:rsidRPr="006B1709" w:rsidRDefault="006B17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>
        <w:t>The implementation costs of the proposed rule [</w:t>
      </w:r>
      <w:r w:rsidRPr="006B1709">
        <w:rPr>
          <w:i/>
          <w:iCs/>
        </w:rPr>
        <w:t>are/are not</w:t>
      </w:r>
      <w:r>
        <w:t>] expected to exceed the threshold set in IC 4-22-2-22.7(c)(6).</w:t>
      </w:r>
    </w:p>
    <w:p w14:paraId="6E959993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7C318E5D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 w:rsidRPr="006B1709">
        <w:t>For purposes of IC 4-</w:t>
      </w:r>
      <w:proofErr w:type="gramStart"/>
      <w:r w:rsidRPr="006B1709">
        <w:t>22-2-28.1</w:t>
      </w:r>
      <w:proofErr w:type="gramEnd"/>
      <w:r w:rsidRPr="006B1709">
        <w:t>, small businesses affected by this rulemaking may contact the Small Business Regulatory Coordinator:</w:t>
      </w:r>
    </w:p>
    <w:p w14:paraId="142F90A1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ind w:firstLine="720"/>
      </w:pPr>
      <w:r w:rsidRPr="006B1709">
        <w:t>[</w:t>
      </w:r>
      <w:r w:rsidRPr="006B1709">
        <w:rPr>
          <w:i/>
          <w:iCs/>
        </w:rPr>
        <w:t>contact information</w:t>
      </w:r>
      <w:r w:rsidRPr="006B1709">
        <w:t>]</w:t>
      </w:r>
    </w:p>
    <w:p w14:paraId="7FCC3A4A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 w:rsidRPr="006B1709">
        <w:t>For purposes of IC 4-22-2-28.1, the Small Business Ombudsman designated by IC 5-28-17-6 is:</w:t>
      </w:r>
    </w:p>
    <w:p w14:paraId="58E525DD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ind w:firstLine="720"/>
      </w:pPr>
      <w:r w:rsidRPr="006B1709">
        <w:t>Caleb Wakeman</w:t>
      </w:r>
    </w:p>
    <w:p w14:paraId="69EA6839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ind w:firstLine="720"/>
      </w:pPr>
      <w:r w:rsidRPr="006B1709">
        <w:t>Small Business Ombudsman</w:t>
      </w:r>
    </w:p>
    <w:p w14:paraId="60AD43D9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ind w:firstLine="720"/>
      </w:pPr>
      <w:r w:rsidRPr="006B1709">
        <w:t>Indiana Economic Development Corporation</w:t>
      </w:r>
    </w:p>
    <w:p w14:paraId="7210C04F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ind w:firstLine="720"/>
      </w:pPr>
      <w:r w:rsidRPr="006B1709">
        <w:t>One North Capitol, Suite 700</w:t>
      </w:r>
    </w:p>
    <w:p w14:paraId="07AE86CC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ind w:firstLine="720"/>
      </w:pPr>
      <w:r w:rsidRPr="006B1709">
        <w:t>Indianapolis, IN 46204</w:t>
      </w:r>
    </w:p>
    <w:p w14:paraId="4D75E965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ind w:firstLine="720"/>
      </w:pPr>
      <w:r w:rsidRPr="006B1709">
        <w:t>(463) 269-2670</w:t>
      </w:r>
    </w:p>
    <w:p w14:paraId="3F87A4C1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ind w:firstLine="720"/>
      </w:pPr>
      <w:r w:rsidRPr="006B1709">
        <w:t>Ombudsman@iedc.in.gov</w:t>
      </w:r>
    </w:p>
    <w:p w14:paraId="51C84A84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 w:rsidRPr="006B1709">
        <w:t>Resources available to regulated entities through the small business ombudsman include the ombudsman's duties stated in IC 5-28-17-6, specifically IC 5-28-17-6(9), investigating and attempting to resolve any matter regarding compliance by a small business with a law, rule, or policy administered by a state agency, either as a party to a proceeding or as a mediator.</w:t>
      </w:r>
    </w:p>
    <w:p w14:paraId="38A652DA" w14:textId="77777777" w:rsidR="00A80C8B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0BDF91F5" w14:textId="77777777" w:rsidR="006B1709" w:rsidRPr="006B1709" w:rsidRDefault="006B17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ectPr w:rsidR="006B1709" w:rsidRPr="006B1709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AEF1BFA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rPr>
          <w:b/>
          <w:bCs/>
        </w:rPr>
      </w:pPr>
      <w:r w:rsidRPr="006B1709">
        <w:rPr>
          <w:b/>
          <w:bCs/>
        </w:rPr>
        <w:lastRenderedPageBreak/>
        <w:t>SUMMARY/RESPONSE TO COMMENTS</w:t>
      </w:r>
    </w:p>
    <w:p w14:paraId="41E64CD5" w14:textId="77777777" w:rsidR="00021E82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 w:rsidRPr="006B1709">
        <w:t>The [</w:t>
      </w:r>
      <w:r w:rsidR="00195B25" w:rsidRPr="00525E45">
        <w:rPr>
          <w:i/>
          <w:iCs/>
        </w:rPr>
        <w:t>short</w:t>
      </w:r>
      <w:r w:rsidR="00195B25">
        <w:rPr>
          <w:i/>
          <w:iCs/>
        </w:rPr>
        <w:t>ened</w:t>
      </w:r>
      <w:r w:rsidR="00195B25" w:rsidRPr="00525E45">
        <w:rPr>
          <w:i/>
          <w:iCs/>
        </w:rPr>
        <w:t xml:space="preserve"> version</w:t>
      </w:r>
      <w:r w:rsidR="00195B25">
        <w:rPr>
          <w:i/>
          <w:iCs/>
        </w:rPr>
        <w:t>/acronym</w:t>
      </w:r>
      <w:r w:rsidR="00195B25">
        <w:t>]</w:t>
      </w:r>
      <w:r w:rsidR="00195B25" w:rsidRPr="00195B25">
        <w:t xml:space="preserve"> </w:t>
      </w:r>
      <w:r w:rsidRPr="006B1709">
        <w:t>requested public comment from [</w:t>
      </w:r>
      <w:r w:rsidRPr="006B1709">
        <w:rPr>
          <w:i/>
          <w:iCs/>
        </w:rPr>
        <w:t>date</w:t>
      </w:r>
      <w:r w:rsidRPr="006B1709">
        <w:t>], through [</w:t>
      </w:r>
      <w:r w:rsidRPr="006B1709">
        <w:rPr>
          <w:i/>
          <w:iCs/>
        </w:rPr>
        <w:t>date</w:t>
      </w:r>
      <w:r w:rsidRPr="006B1709">
        <w:t>], and during the public hearing on [</w:t>
      </w:r>
      <w:r w:rsidR="00195B25">
        <w:rPr>
          <w:i/>
          <w:iCs/>
        </w:rPr>
        <w:t>date/dates</w:t>
      </w:r>
      <w:r w:rsidRPr="006B1709">
        <w:t xml:space="preserve">]. </w:t>
      </w:r>
      <w:r w:rsidRPr="006B1709">
        <w:rPr>
          <w:b/>
          <w:bCs/>
        </w:rPr>
        <w:t>[</w:t>
      </w:r>
      <w:r w:rsidR="00195B25">
        <w:rPr>
          <w:b/>
          <w:bCs/>
        </w:rPr>
        <w:t>I</w:t>
      </w:r>
      <w:r w:rsidRPr="006B1709">
        <w:rPr>
          <w:b/>
          <w:bCs/>
        </w:rPr>
        <w:t>f no comments received]:</w:t>
      </w:r>
      <w:r w:rsidRPr="006B1709">
        <w:t xml:space="preserve"> The [</w:t>
      </w:r>
      <w:r w:rsidR="00195B25" w:rsidRPr="00525E45">
        <w:rPr>
          <w:i/>
          <w:iCs/>
        </w:rPr>
        <w:t>short</w:t>
      </w:r>
      <w:r w:rsidR="00195B25">
        <w:rPr>
          <w:i/>
          <w:iCs/>
        </w:rPr>
        <w:t>ened</w:t>
      </w:r>
      <w:r w:rsidR="00195B25" w:rsidRPr="00525E45">
        <w:rPr>
          <w:i/>
          <w:iCs/>
        </w:rPr>
        <w:t xml:space="preserve"> version</w:t>
      </w:r>
      <w:r w:rsidR="00195B25">
        <w:rPr>
          <w:i/>
          <w:iCs/>
        </w:rPr>
        <w:t>/acronym</w:t>
      </w:r>
      <w:r w:rsidRPr="006B1709">
        <w:t xml:space="preserve">] received no comments in response to the Notice of First Public Comment Period. </w:t>
      </w:r>
      <w:r w:rsidRPr="006B1709">
        <w:rPr>
          <w:b/>
          <w:bCs/>
        </w:rPr>
        <w:t>[</w:t>
      </w:r>
      <w:r w:rsidR="00315E9E">
        <w:rPr>
          <w:b/>
          <w:bCs/>
        </w:rPr>
        <w:t>I</w:t>
      </w:r>
      <w:r w:rsidRPr="006B1709">
        <w:rPr>
          <w:b/>
          <w:bCs/>
        </w:rPr>
        <w:t>f comments received]:</w:t>
      </w:r>
      <w:r w:rsidRPr="006B1709">
        <w:t xml:space="preserve"> The comments received and [</w:t>
      </w:r>
      <w:r w:rsidR="00195B25" w:rsidRPr="00525E45">
        <w:rPr>
          <w:i/>
          <w:iCs/>
        </w:rPr>
        <w:t>short</w:t>
      </w:r>
      <w:r w:rsidR="00195B25">
        <w:rPr>
          <w:i/>
          <w:iCs/>
        </w:rPr>
        <w:t>ened</w:t>
      </w:r>
      <w:r w:rsidR="00195B25" w:rsidRPr="00525E45">
        <w:rPr>
          <w:i/>
          <w:iCs/>
        </w:rPr>
        <w:t xml:space="preserve"> version</w:t>
      </w:r>
      <w:r w:rsidR="00195B25">
        <w:rPr>
          <w:i/>
          <w:iCs/>
        </w:rPr>
        <w:t>/acronym</w:t>
      </w:r>
      <w:r w:rsidRPr="006B1709">
        <w:t>]'s responses to the comments are summarized as follows:</w:t>
      </w:r>
      <w:r w:rsidR="007B0D40">
        <w:t xml:space="preserve"> </w:t>
      </w:r>
    </w:p>
    <w:p w14:paraId="18170C6C" w14:textId="77777777" w:rsidR="00021E82" w:rsidRDefault="00021E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62111398" w14:textId="3B1E650A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 w:rsidRPr="006B1709">
        <w:t>[</w:t>
      </w:r>
      <w:r w:rsidRPr="006B1709">
        <w:rPr>
          <w:i/>
          <w:iCs/>
        </w:rPr>
        <w:t>summarize</w:t>
      </w:r>
      <w:r w:rsidR="00195B25">
        <w:rPr>
          <w:i/>
          <w:iCs/>
        </w:rPr>
        <w:t>d</w:t>
      </w:r>
      <w:r w:rsidRPr="006B1709">
        <w:rPr>
          <w:i/>
          <w:iCs/>
        </w:rPr>
        <w:t xml:space="preserve"> comments</w:t>
      </w:r>
      <w:r w:rsidR="00195B25">
        <w:rPr>
          <w:i/>
          <w:iCs/>
        </w:rPr>
        <w:t>/</w:t>
      </w:r>
      <w:r w:rsidRPr="006B1709">
        <w:rPr>
          <w:i/>
          <w:iCs/>
        </w:rPr>
        <w:t xml:space="preserve">responses </w:t>
      </w:r>
      <w:r w:rsidR="00195B25">
        <w:rPr>
          <w:i/>
          <w:iCs/>
        </w:rPr>
        <w:t>added by agency</w:t>
      </w:r>
      <w:r w:rsidRPr="006B1709">
        <w:t>]</w:t>
      </w:r>
    </w:p>
    <w:p w14:paraId="44299CE3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</w:p>
    <w:p w14:paraId="0B74952C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rPr>
          <w:b/>
          <w:bCs/>
        </w:rPr>
      </w:pPr>
      <w:r w:rsidRPr="006B1709">
        <w:rPr>
          <w:b/>
          <w:bCs/>
        </w:rPr>
        <w:t>REQUEST FOR PUBLIC COMMENT</w:t>
      </w:r>
    </w:p>
    <w:p w14:paraId="128B7142" w14:textId="305F32D6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</w:pPr>
      <w:r w:rsidRPr="006B1709">
        <w:t>The [</w:t>
      </w:r>
      <w:r w:rsidR="00195B25" w:rsidRPr="00525E45">
        <w:rPr>
          <w:i/>
          <w:iCs/>
        </w:rPr>
        <w:t>short</w:t>
      </w:r>
      <w:r w:rsidR="00195B25">
        <w:rPr>
          <w:i/>
          <w:iCs/>
        </w:rPr>
        <w:t>ened</w:t>
      </w:r>
      <w:r w:rsidR="00195B25" w:rsidRPr="00525E45">
        <w:rPr>
          <w:i/>
          <w:iCs/>
        </w:rPr>
        <w:t xml:space="preserve"> version</w:t>
      </w:r>
      <w:r w:rsidR="00195B25">
        <w:rPr>
          <w:i/>
          <w:iCs/>
        </w:rPr>
        <w:t>/acronym</w:t>
      </w:r>
      <w:r w:rsidRPr="006B1709">
        <w:t>] is soliciting public comment on the proposed rule. Comments may be submitted in one of the following ways:</w:t>
      </w:r>
    </w:p>
    <w:p w14:paraId="0A84B444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6B1709">
        <w:t>(1) By mail or common carrier to the following address:</w:t>
      </w:r>
    </w:p>
    <w:p w14:paraId="20044C87" w14:textId="7D76742F" w:rsidR="00A80C8B" w:rsidRPr="006B1709" w:rsidRDefault="00A80C8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6B1709">
        <w:t>LSA Document #XX-XXX [</w:t>
      </w:r>
      <w:r w:rsidRPr="00195B25">
        <w:rPr>
          <w:i/>
          <w:iCs/>
        </w:rPr>
        <w:t xml:space="preserve">Short </w:t>
      </w:r>
      <w:r w:rsidR="00195B25" w:rsidRPr="00195B25">
        <w:rPr>
          <w:i/>
          <w:iCs/>
        </w:rPr>
        <w:t>Rule Topic</w:t>
      </w:r>
      <w:r w:rsidRPr="006B1709">
        <w:t>]</w:t>
      </w:r>
    </w:p>
    <w:p w14:paraId="5FF896E1" w14:textId="71BBDE43" w:rsidR="00A80C8B" w:rsidRPr="006B1709" w:rsidRDefault="00A80C8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6B1709">
        <w:t>[</w:t>
      </w:r>
      <w:r w:rsidR="00195B25" w:rsidRPr="006B1709">
        <w:rPr>
          <w:i/>
          <w:iCs/>
        </w:rPr>
        <w:t>Agency Contact</w:t>
      </w:r>
      <w:r w:rsidRPr="006B1709">
        <w:t>]</w:t>
      </w:r>
    </w:p>
    <w:p w14:paraId="5EC12CA6" w14:textId="44E04DD3" w:rsidR="00A80C8B" w:rsidRPr="006B1709" w:rsidRDefault="00A80C8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</w:pPr>
      <w:r w:rsidRPr="006B1709">
        <w:t>[</w:t>
      </w:r>
      <w:r w:rsidRPr="006B1709">
        <w:rPr>
          <w:i/>
          <w:iCs/>
        </w:rPr>
        <w:t>Agency Contact</w:t>
      </w:r>
      <w:r w:rsidR="00195B25">
        <w:rPr>
          <w:i/>
          <w:iCs/>
        </w:rPr>
        <w:t xml:space="preserve"> Mailing</w:t>
      </w:r>
      <w:r w:rsidRPr="006B1709">
        <w:rPr>
          <w:i/>
          <w:iCs/>
        </w:rPr>
        <w:t xml:space="preserve"> Address</w:t>
      </w:r>
      <w:r w:rsidRPr="006B1709">
        <w:t>]</w:t>
      </w:r>
    </w:p>
    <w:p w14:paraId="33DAC043" w14:textId="528A7A83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6B1709">
        <w:t>(2) By email to [</w:t>
      </w:r>
      <w:r w:rsidR="00260162">
        <w:rPr>
          <w:i/>
          <w:iCs/>
        </w:rPr>
        <w:t>a</w:t>
      </w:r>
      <w:r w:rsidR="00195B25" w:rsidRPr="006B1709">
        <w:rPr>
          <w:i/>
          <w:iCs/>
        </w:rPr>
        <w:t xml:space="preserve">gency </w:t>
      </w:r>
      <w:r w:rsidR="00260162">
        <w:rPr>
          <w:i/>
          <w:iCs/>
        </w:rPr>
        <w:t>c</w:t>
      </w:r>
      <w:r w:rsidR="00195B25" w:rsidRPr="006B1709">
        <w:rPr>
          <w:i/>
          <w:iCs/>
        </w:rPr>
        <w:t xml:space="preserve">ontact </w:t>
      </w:r>
      <w:r w:rsidRPr="006B1709">
        <w:rPr>
          <w:i/>
          <w:iCs/>
        </w:rPr>
        <w:t>or group email</w:t>
      </w:r>
      <w:r w:rsidRPr="006B1709">
        <w:t xml:space="preserve"> </w:t>
      </w:r>
      <w:r w:rsidRPr="006B1709">
        <w:rPr>
          <w:i/>
          <w:iCs/>
        </w:rPr>
        <w:t>address</w:t>
      </w:r>
      <w:r w:rsidRPr="006B1709">
        <w:t>]. PLEASE NOTE: Email comments will not be considered part of the official written comment period unless they are sent to the address indicated in this notice.</w:t>
      </w:r>
    </w:p>
    <w:p w14:paraId="6A0E89A7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6B1709">
        <w:t>(3) Attend scheduled public hearing.</w:t>
      </w:r>
    </w:p>
    <w:p w14:paraId="4AC3B82A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17CFDB2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6B1709">
        <w:rPr>
          <w:b/>
          <w:bCs/>
        </w:rPr>
        <w:t>COMMENT PERIOD DEADLINE</w:t>
      </w:r>
    </w:p>
    <w:p w14:paraId="431D78B8" w14:textId="36EA4BFB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B1709">
        <w:t xml:space="preserve">All comments must be postmarked </w:t>
      </w:r>
      <w:proofErr w:type="gramStart"/>
      <w:r w:rsidRPr="006B1709">
        <w:t>or time</w:t>
      </w:r>
      <w:proofErr w:type="gramEnd"/>
      <w:r w:rsidRPr="006B1709">
        <w:t xml:space="preserve"> stamped not later than [</w:t>
      </w:r>
      <w:r w:rsidRPr="006B1709">
        <w:rPr>
          <w:i/>
          <w:iCs/>
        </w:rPr>
        <w:t xml:space="preserve">date </w:t>
      </w:r>
      <w:r w:rsidR="00195B25">
        <w:rPr>
          <w:i/>
          <w:iCs/>
        </w:rPr>
        <w:t>added</w:t>
      </w:r>
      <w:r w:rsidRPr="006B1709">
        <w:rPr>
          <w:i/>
          <w:iCs/>
        </w:rPr>
        <w:t xml:space="preserve"> by publisher after agency confirmation</w:t>
      </w:r>
      <w:r w:rsidRPr="006B1709">
        <w:t>].</w:t>
      </w:r>
    </w:p>
    <w:p w14:paraId="5CAD09A0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55736B5" w14:textId="0FF49DD4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B1709">
        <w:t xml:space="preserve">The rule, Regulatory Analysis, appendices referenced in </w:t>
      </w:r>
      <w:proofErr w:type="gramStart"/>
      <w:r w:rsidRPr="006B1709">
        <w:t>the Regulatory</w:t>
      </w:r>
      <w:proofErr w:type="gramEnd"/>
      <w:r w:rsidRPr="006B1709">
        <w:t xml:space="preserve"> Analysis, and materials incorporated by reference (if applicable) are on file at the [</w:t>
      </w:r>
      <w:r w:rsidR="00195B25" w:rsidRPr="00195B25">
        <w:rPr>
          <w:i/>
          <w:iCs/>
        </w:rPr>
        <w:t xml:space="preserve">full </w:t>
      </w:r>
      <w:r w:rsidRPr="00195B25">
        <w:rPr>
          <w:i/>
          <w:iCs/>
        </w:rPr>
        <w:t>a</w:t>
      </w:r>
      <w:r w:rsidRPr="006B1709">
        <w:rPr>
          <w:i/>
          <w:iCs/>
        </w:rPr>
        <w:t>gency name with street address</w:t>
      </w:r>
      <w:r w:rsidRPr="006B1709">
        <w:t>] and are available for public inspection. Copies of the rule, Regulatory Analysis, and appendices referenced in the Regulatory Analysis are available at the [</w:t>
      </w:r>
      <w:r w:rsidR="00195B25" w:rsidRPr="00195B25">
        <w:rPr>
          <w:i/>
          <w:iCs/>
        </w:rPr>
        <w:t>full a</w:t>
      </w:r>
      <w:r w:rsidR="00195B25" w:rsidRPr="006B1709">
        <w:rPr>
          <w:i/>
          <w:iCs/>
        </w:rPr>
        <w:t>gency</w:t>
      </w:r>
      <w:r w:rsidRPr="006B1709">
        <w:rPr>
          <w:i/>
          <w:iCs/>
        </w:rPr>
        <w:t xml:space="preserve"> name</w:t>
      </w:r>
      <w:r w:rsidRPr="006B1709">
        <w:t>] office.</w:t>
      </w:r>
    </w:p>
    <w:p w14:paraId="2DDABA10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B20B87A" w14:textId="42AAF30C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B1709">
        <w:t>This notice is</w:t>
      </w:r>
      <w:r w:rsidR="00195B25">
        <w:t xml:space="preserve"> for</w:t>
      </w:r>
      <w:r w:rsidRPr="006B1709">
        <w:t xml:space="preserve"> the second of two (2) thirty (30) day periods in which the public may comment on the proposed rule. Following this second public comment period, [</w:t>
      </w:r>
      <w:r w:rsidR="00195B25" w:rsidRPr="00525E45">
        <w:rPr>
          <w:i/>
          <w:iCs/>
        </w:rPr>
        <w:t>short</w:t>
      </w:r>
      <w:r w:rsidR="00195B25">
        <w:rPr>
          <w:i/>
          <w:iCs/>
        </w:rPr>
        <w:t>ened</w:t>
      </w:r>
      <w:r w:rsidR="00195B25" w:rsidRPr="00525E45">
        <w:rPr>
          <w:i/>
          <w:iCs/>
        </w:rPr>
        <w:t xml:space="preserve"> version</w:t>
      </w:r>
      <w:r w:rsidR="00195B25">
        <w:rPr>
          <w:i/>
          <w:iCs/>
        </w:rPr>
        <w:t>/acronym</w:t>
      </w:r>
      <w:r w:rsidRPr="006B1709">
        <w:t>] may adopt a version of the proposed rule that is the same as or does not substantially differ from the text of the proposed rule published in this notice.</w:t>
      </w:r>
    </w:p>
    <w:p w14:paraId="7151F0CA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F8F78BB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6B1709">
        <w:rPr>
          <w:b/>
          <w:bCs/>
        </w:rPr>
        <w:t>EXPLANATION OF DIFFERENCES IN PROPOSED RULE</w:t>
      </w:r>
    </w:p>
    <w:p w14:paraId="6E1787CE" w14:textId="306C2D26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B1709">
        <w:t>[</w:t>
      </w:r>
      <w:r w:rsidR="0042758D">
        <w:rPr>
          <w:i/>
          <w:iCs/>
        </w:rPr>
        <w:t>An e</w:t>
      </w:r>
      <w:r w:rsidRPr="006B1709">
        <w:rPr>
          <w:i/>
          <w:iCs/>
        </w:rPr>
        <w:t>xplanation of differences between proposed rule in this document and proposed rule published in Notice of First Public Comment Period</w:t>
      </w:r>
      <w:r w:rsidRPr="006B1709">
        <w:t>]</w:t>
      </w:r>
    </w:p>
    <w:p w14:paraId="17C1DD01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34829E3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6B1709">
        <w:rPr>
          <w:b/>
          <w:bCs/>
        </w:rPr>
        <w:t>PROPOSED RULE</w:t>
      </w:r>
    </w:p>
    <w:p w14:paraId="027B97A0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7EFE6F9" w14:textId="5E2CBAE6" w:rsidR="00A80C8B" w:rsidRPr="006B1709" w:rsidRDefault="004275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2758D">
        <w:rPr>
          <w:i/>
          <w:iCs/>
          <w:sz w:val="22"/>
          <w:szCs w:val="22"/>
        </w:rPr>
        <w:t>[</w:t>
      </w:r>
      <w:r>
        <w:rPr>
          <w:i/>
          <w:iCs/>
        </w:rPr>
        <w:t xml:space="preserve">Body of rule with applicable changes, using Word </w:t>
      </w:r>
      <w:r w:rsidR="00021E82">
        <w:rPr>
          <w:i/>
          <w:iCs/>
        </w:rPr>
        <w:t>v</w:t>
      </w:r>
      <w:r>
        <w:rPr>
          <w:i/>
          <w:iCs/>
        </w:rPr>
        <w:t>ersion contained in the first notice follow-up email from publisher</w:t>
      </w:r>
      <w:r w:rsidRPr="0042758D">
        <w:t>]</w:t>
      </w:r>
    </w:p>
    <w:p w14:paraId="497CCD33" w14:textId="77777777" w:rsidR="00A80C8B" w:rsidRPr="006B1709" w:rsidRDefault="00A80C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A80C8B" w:rsidRPr="006B1709" w:rsidSect="00A80C8B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8B"/>
    <w:rsid w:val="00021E82"/>
    <w:rsid w:val="00177976"/>
    <w:rsid w:val="00195B25"/>
    <w:rsid w:val="002507D7"/>
    <w:rsid w:val="00260162"/>
    <w:rsid w:val="00315E9E"/>
    <w:rsid w:val="003C6ACA"/>
    <w:rsid w:val="0042758D"/>
    <w:rsid w:val="00596406"/>
    <w:rsid w:val="006B1709"/>
    <w:rsid w:val="007B0D40"/>
    <w:rsid w:val="00A25DBC"/>
    <w:rsid w:val="00A80C8B"/>
    <w:rsid w:val="00D1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B0B119"/>
  <w14:defaultImageDpi w14:val="0"/>
  <w15:docId w15:val="{EB87106D-C385-4B9F-A86A-F80AED6C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596</Words>
  <Characters>3441</Characters>
  <Application>Microsoft Office Word</Application>
  <DocSecurity>0</DocSecurity>
  <Lines>90</Lines>
  <Paragraphs>52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Jarrett</dc:creator>
  <cp:keywords/>
  <dc:description/>
  <cp:lastModifiedBy>Staci Yockey</cp:lastModifiedBy>
  <cp:revision>8</cp:revision>
  <dcterms:created xsi:type="dcterms:W3CDTF">2026-03-19T14:12:00Z</dcterms:created>
  <dcterms:modified xsi:type="dcterms:W3CDTF">2026-03-27T14:49:00Z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2e396e21-a752-4e6a-8f53-815e7a633160</vt:lpwstr>
  </property>
</Properties>
</file>