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A7" w:rsidRPr="00A709E6" w:rsidRDefault="00C632A7">
      <w:pPr>
        <w:pBdr>
          <w:bottom w:val="single" w:sz="12" w:space="1" w:color="auto"/>
        </w:pBdr>
        <w:jc w:val="center"/>
        <w:rPr>
          <w:sz w:val="22"/>
        </w:rPr>
      </w:pPr>
    </w:p>
    <w:p w:rsidR="00311645" w:rsidRDefault="00311645">
      <w:pPr>
        <w:jc w:val="center"/>
        <w:rPr>
          <w:b/>
          <w:i/>
          <w:sz w:val="22"/>
          <w:u w:val="single"/>
        </w:rPr>
      </w:pPr>
    </w:p>
    <w:p w:rsidR="00F8103E" w:rsidRPr="00F40275" w:rsidRDefault="00C632A7" w:rsidP="008D1243">
      <w:pPr>
        <w:pStyle w:val="NoSpacing"/>
        <w:jc w:val="center"/>
        <w:rPr>
          <w:rFonts w:asciiTheme="minorHAnsi" w:hAnsiTheme="minorHAnsi" w:cstheme="minorHAnsi"/>
          <w:i/>
          <w:sz w:val="16"/>
          <w:szCs w:val="14"/>
        </w:rPr>
      </w:pPr>
      <w:r w:rsidRPr="00F40275">
        <w:rPr>
          <w:rFonts w:ascii="Arial" w:hAnsi="Arial" w:cs="Arial"/>
          <w:b/>
          <w:sz w:val="24"/>
          <w:szCs w:val="24"/>
        </w:rPr>
        <w:t>PRE-BID CONFERENCE</w:t>
      </w:r>
      <w:r w:rsidR="001B0C51" w:rsidRPr="00F40275">
        <w:rPr>
          <w:rFonts w:ascii="Arial" w:hAnsi="Arial" w:cs="Arial"/>
          <w:b/>
          <w:sz w:val="24"/>
          <w:szCs w:val="24"/>
        </w:rPr>
        <w:t xml:space="preserve"> GUIDE</w:t>
      </w:r>
      <w:r w:rsidR="00A709E6" w:rsidRPr="00F40275">
        <w:rPr>
          <w:rFonts w:ascii="Arial" w:hAnsi="Arial" w:cs="Arial"/>
          <w:b/>
          <w:sz w:val="24"/>
          <w:szCs w:val="24"/>
        </w:rPr>
        <w:t xml:space="preserve"> ACKNOWLEDGEMENT</w:t>
      </w:r>
      <w:r w:rsidR="008D1243" w:rsidRPr="00F40275">
        <w:rPr>
          <w:rFonts w:ascii="Arial" w:hAnsi="Arial" w:cs="Arial"/>
          <w:b/>
          <w:sz w:val="24"/>
          <w:szCs w:val="24"/>
        </w:rPr>
        <w:t xml:space="preserve">                                                                                             </w:t>
      </w:r>
      <w:r w:rsidR="00F8103E" w:rsidRPr="00F40275">
        <w:rPr>
          <w:rFonts w:asciiTheme="minorHAnsi" w:hAnsiTheme="minorHAnsi" w:cstheme="minorHAnsi"/>
          <w:i/>
          <w:sz w:val="16"/>
          <w:szCs w:val="14"/>
        </w:rPr>
        <w:t>This acknowledgement</w:t>
      </w:r>
      <w:r w:rsidR="008D1243" w:rsidRPr="00F40275">
        <w:rPr>
          <w:rFonts w:asciiTheme="minorHAnsi" w:hAnsiTheme="minorHAnsi" w:cstheme="minorHAnsi"/>
          <w:i/>
          <w:sz w:val="16"/>
          <w:szCs w:val="14"/>
        </w:rPr>
        <w:t xml:space="preserve">, along with the Pre-Bid Conference sign-in sheet, </w:t>
      </w:r>
      <w:r w:rsidR="00F8103E" w:rsidRPr="00F40275">
        <w:rPr>
          <w:rFonts w:asciiTheme="minorHAnsi" w:hAnsiTheme="minorHAnsi" w:cstheme="minorHAnsi"/>
          <w:i/>
          <w:sz w:val="16"/>
          <w:szCs w:val="14"/>
        </w:rPr>
        <w:t>must be presented to OCRA prior to Release of Funds.</w:t>
      </w:r>
    </w:p>
    <w:p w:rsidR="008D1243" w:rsidRDefault="008D1243" w:rsidP="00C53E77">
      <w:pPr>
        <w:pBdr>
          <w:bottom w:val="single" w:sz="12" w:space="1" w:color="auto"/>
        </w:pBdr>
        <w:spacing w:line="360" w:lineRule="auto"/>
        <w:jc w:val="center"/>
        <w:rPr>
          <w:rFonts w:ascii="Arial" w:hAnsi="Arial" w:cs="Arial"/>
          <w:sz w:val="14"/>
          <w:szCs w:val="14"/>
        </w:rPr>
      </w:pPr>
    </w:p>
    <w:p w:rsidR="00C632A7" w:rsidRPr="004D0E17" w:rsidRDefault="00C632A7">
      <w:pPr>
        <w:rPr>
          <w:rFonts w:ascii="Arial" w:hAnsi="Arial" w:cs="Arial"/>
          <w:b/>
          <w:sz w:val="24"/>
          <w:szCs w:val="24"/>
          <w:u w:val="single"/>
        </w:rPr>
      </w:pPr>
    </w:p>
    <w:p w:rsidR="002A3671" w:rsidRPr="004D0E17" w:rsidRDefault="002A3671">
      <w:pPr>
        <w:rPr>
          <w:rFonts w:ascii="Arial" w:hAnsi="Arial" w:cs="Arial"/>
          <w:sz w:val="24"/>
          <w:szCs w:val="24"/>
          <w:u w:val="single"/>
        </w:rPr>
      </w:pPr>
      <w:r w:rsidRPr="004D0E17">
        <w:rPr>
          <w:rFonts w:ascii="Arial" w:hAnsi="Arial" w:cs="Arial"/>
          <w:sz w:val="24"/>
          <w:szCs w:val="24"/>
        </w:rPr>
        <w:t xml:space="preserve">Date of meeting:  </w:t>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p>
    <w:p w:rsidR="002A3671" w:rsidRPr="004D0E17" w:rsidRDefault="002A3671">
      <w:pPr>
        <w:rPr>
          <w:rFonts w:ascii="Arial" w:hAnsi="Arial" w:cs="Arial"/>
          <w:sz w:val="24"/>
          <w:szCs w:val="24"/>
          <w:u w:val="single"/>
        </w:rPr>
      </w:pPr>
    </w:p>
    <w:p w:rsidR="002A3671" w:rsidRPr="004D0E17" w:rsidRDefault="002A3671">
      <w:pPr>
        <w:rPr>
          <w:rFonts w:ascii="Arial" w:hAnsi="Arial" w:cs="Arial"/>
          <w:sz w:val="24"/>
          <w:szCs w:val="24"/>
          <w:u w:val="single"/>
        </w:rPr>
      </w:pPr>
      <w:r w:rsidRPr="004D0E17">
        <w:rPr>
          <w:rFonts w:ascii="Arial" w:hAnsi="Arial" w:cs="Arial"/>
          <w:sz w:val="24"/>
          <w:szCs w:val="24"/>
        </w:rPr>
        <w:t xml:space="preserve">Project:  </w:t>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bookmarkStart w:id="0" w:name="_GoBack"/>
      <w:bookmarkEnd w:id="0"/>
    </w:p>
    <w:p w:rsidR="002A3671" w:rsidRPr="004D0E17" w:rsidRDefault="002A3671">
      <w:pPr>
        <w:rPr>
          <w:rFonts w:ascii="Arial" w:hAnsi="Arial" w:cs="Arial"/>
          <w:sz w:val="24"/>
          <w:szCs w:val="24"/>
          <w:u w:val="single"/>
        </w:rPr>
      </w:pPr>
    </w:p>
    <w:p w:rsidR="002A3671" w:rsidRPr="004D0E17" w:rsidRDefault="002A3671">
      <w:pPr>
        <w:rPr>
          <w:rFonts w:ascii="Arial" w:hAnsi="Arial" w:cs="Arial"/>
          <w:sz w:val="24"/>
          <w:szCs w:val="24"/>
          <w:u w:val="single"/>
        </w:rPr>
      </w:pPr>
      <w:r w:rsidRPr="004D0E17">
        <w:rPr>
          <w:rFonts w:ascii="Arial" w:hAnsi="Arial" w:cs="Arial"/>
          <w:sz w:val="24"/>
          <w:szCs w:val="24"/>
        </w:rPr>
        <w:t xml:space="preserve">Grantee:  </w:t>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rPr>
        <w:t xml:space="preserve">  Grant Number:  </w:t>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p>
    <w:p w:rsidR="002A3671" w:rsidRPr="004D0E17" w:rsidRDefault="002A3671">
      <w:pPr>
        <w:rPr>
          <w:rFonts w:ascii="Arial" w:hAnsi="Arial" w:cs="Arial"/>
          <w:sz w:val="24"/>
          <w:szCs w:val="24"/>
          <w:u w:val="single"/>
        </w:rPr>
      </w:pPr>
    </w:p>
    <w:p w:rsidR="002A3671" w:rsidRPr="004D0E17" w:rsidRDefault="00A709E6">
      <w:pPr>
        <w:rPr>
          <w:rFonts w:ascii="Arial" w:hAnsi="Arial" w:cs="Arial"/>
          <w:sz w:val="24"/>
          <w:szCs w:val="24"/>
          <w:u w:val="single"/>
        </w:rPr>
      </w:pPr>
      <w:r w:rsidRPr="004D0E17">
        <w:rPr>
          <w:rFonts w:ascii="Arial" w:hAnsi="Arial" w:cs="Arial"/>
          <w:sz w:val="24"/>
          <w:szCs w:val="24"/>
        </w:rPr>
        <w:t xml:space="preserve">Name of </w:t>
      </w:r>
      <w:r w:rsidR="00DB1E17" w:rsidRPr="004D0E17">
        <w:rPr>
          <w:rFonts w:ascii="Arial" w:hAnsi="Arial" w:cs="Arial"/>
          <w:sz w:val="24"/>
          <w:szCs w:val="24"/>
        </w:rPr>
        <w:t>Grant Administrator:</w:t>
      </w:r>
      <w:r w:rsidR="002A3671" w:rsidRPr="004D0E17">
        <w:rPr>
          <w:rFonts w:ascii="Arial" w:hAnsi="Arial" w:cs="Arial"/>
          <w:sz w:val="24"/>
          <w:szCs w:val="24"/>
        </w:rPr>
        <w:t xml:space="preserve">  </w:t>
      </w:r>
      <w:r w:rsidR="002A3671" w:rsidRPr="004D0E17">
        <w:rPr>
          <w:rFonts w:ascii="Arial" w:hAnsi="Arial" w:cs="Arial"/>
          <w:sz w:val="24"/>
          <w:szCs w:val="24"/>
          <w:u w:val="single"/>
        </w:rPr>
        <w:tab/>
      </w:r>
      <w:r w:rsidR="002A3671" w:rsidRPr="004D0E17">
        <w:rPr>
          <w:rFonts w:ascii="Arial" w:hAnsi="Arial" w:cs="Arial"/>
          <w:sz w:val="24"/>
          <w:szCs w:val="24"/>
          <w:u w:val="single"/>
        </w:rPr>
        <w:tab/>
      </w:r>
      <w:r w:rsidR="002A3671" w:rsidRPr="004D0E17">
        <w:rPr>
          <w:rFonts w:ascii="Arial" w:hAnsi="Arial" w:cs="Arial"/>
          <w:sz w:val="24"/>
          <w:szCs w:val="24"/>
          <w:u w:val="single"/>
        </w:rPr>
        <w:tab/>
      </w:r>
      <w:r w:rsidR="00DB1E17" w:rsidRPr="004D0E17">
        <w:rPr>
          <w:rFonts w:ascii="Arial" w:hAnsi="Arial" w:cs="Arial"/>
          <w:sz w:val="24"/>
          <w:szCs w:val="24"/>
          <w:u w:val="single"/>
        </w:rPr>
        <w:tab/>
      </w:r>
      <w:r w:rsidR="00DB1E17" w:rsidRPr="004D0E17">
        <w:rPr>
          <w:rFonts w:ascii="Arial" w:hAnsi="Arial" w:cs="Arial"/>
          <w:sz w:val="24"/>
          <w:szCs w:val="24"/>
          <w:u w:val="single"/>
        </w:rPr>
        <w:tab/>
      </w:r>
      <w:r w:rsidR="00DB1E17" w:rsidRPr="004D0E17">
        <w:rPr>
          <w:rFonts w:ascii="Arial" w:hAnsi="Arial" w:cs="Arial"/>
          <w:sz w:val="24"/>
          <w:szCs w:val="24"/>
          <w:u w:val="single"/>
        </w:rPr>
        <w:tab/>
      </w:r>
      <w:r w:rsidR="00DB1E17" w:rsidRPr="004D0E17">
        <w:rPr>
          <w:rFonts w:ascii="Arial" w:hAnsi="Arial" w:cs="Arial"/>
          <w:sz w:val="24"/>
          <w:szCs w:val="24"/>
          <w:u w:val="single"/>
        </w:rPr>
        <w:tab/>
      </w:r>
      <w:r w:rsidR="00DB1E17" w:rsidRPr="004D0E17">
        <w:rPr>
          <w:rFonts w:ascii="Arial" w:hAnsi="Arial" w:cs="Arial"/>
          <w:sz w:val="24"/>
          <w:szCs w:val="24"/>
          <w:u w:val="single"/>
        </w:rPr>
        <w:tab/>
      </w:r>
    </w:p>
    <w:p w:rsidR="002A3671" w:rsidRPr="004D0E17" w:rsidRDefault="002A3671">
      <w:pPr>
        <w:rPr>
          <w:rFonts w:ascii="Arial" w:hAnsi="Arial" w:cs="Arial"/>
          <w:sz w:val="24"/>
          <w:szCs w:val="24"/>
          <w:u w:val="single"/>
        </w:rPr>
      </w:pPr>
    </w:p>
    <w:p w:rsidR="002A3671" w:rsidRPr="004D0E17" w:rsidRDefault="002A3671">
      <w:pPr>
        <w:rPr>
          <w:rFonts w:ascii="Arial" w:hAnsi="Arial" w:cs="Arial"/>
          <w:sz w:val="24"/>
          <w:szCs w:val="24"/>
          <w:u w:val="single"/>
        </w:rPr>
      </w:pPr>
      <w:r w:rsidRPr="004D0E17">
        <w:rPr>
          <w:rFonts w:ascii="Arial" w:hAnsi="Arial" w:cs="Arial"/>
          <w:sz w:val="24"/>
          <w:szCs w:val="24"/>
        </w:rPr>
        <w:t xml:space="preserve">Bid Opening Date:  </w:t>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rPr>
        <w:t xml:space="preserve">  Current Wage Decision:  </w:t>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p>
    <w:p w:rsidR="002A3671" w:rsidRPr="004D0E17" w:rsidRDefault="002A3671">
      <w:pPr>
        <w:rPr>
          <w:rFonts w:ascii="Arial" w:hAnsi="Arial" w:cs="Arial"/>
          <w:sz w:val="24"/>
          <w:szCs w:val="24"/>
          <w:u w:val="single"/>
        </w:rPr>
      </w:pPr>
    </w:p>
    <w:p w:rsidR="00A709E6" w:rsidRPr="004D0E17" w:rsidRDefault="00A709E6" w:rsidP="00261045">
      <w:pPr>
        <w:jc w:val="both"/>
        <w:rPr>
          <w:rFonts w:ascii="Arial" w:hAnsi="Arial" w:cs="Arial"/>
          <w:sz w:val="24"/>
          <w:szCs w:val="24"/>
        </w:rPr>
      </w:pPr>
      <w:r w:rsidRPr="004D0E17">
        <w:rPr>
          <w:rFonts w:ascii="Arial" w:hAnsi="Arial" w:cs="Arial"/>
          <w:sz w:val="24"/>
          <w:szCs w:val="24"/>
        </w:rPr>
        <w:t>All</w:t>
      </w:r>
      <w:r w:rsidR="002A3671" w:rsidRPr="004D0E17">
        <w:rPr>
          <w:rFonts w:ascii="Arial" w:hAnsi="Arial" w:cs="Arial"/>
          <w:sz w:val="24"/>
          <w:szCs w:val="24"/>
        </w:rPr>
        <w:t xml:space="preserve"> parties </w:t>
      </w:r>
      <w:r w:rsidRPr="004D0E17">
        <w:rPr>
          <w:rFonts w:ascii="Arial" w:hAnsi="Arial" w:cs="Arial"/>
          <w:sz w:val="24"/>
          <w:szCs w:val="24"/>
        </w:rPr>
        <w:t>have been advised</w:t>
      </w:r>
      <w:r w:rsidR="002A3671" w:rsidRPr="004D0E17">
        <w:rPr>
          <w:rFonts w:ascii="Arial" w:hAnsi="Arial" w:cs="Arial"/>
          <w:sz w:val="24"/>
          <w:szCs w:val="24"/>
        </w:rPr>
        <w:t xml:space="preserve"> that</w:t>
      </w:r>
      <w:r w:rsidRPr="004D0E17">
        <w:rPr>
          <w:rFonts w:ascii="Arial" w:hAnsi="Arial" w:cs="Arial"/>
          <w:sz w:val="24"/>
          <w:szCs w:val="24"/>
        </w:rPr>
        <w:t>:</w:t>
      </w:r>
    </w:p>
    <w:p w:rsidR="00A709E6" w:rsidRPr="004D0E17" w:rsidRDefault="00A709E6" w:rsidP="00261045">
      <w:pPr>
        <w:jc w:val="both"/>
        <w:rPr>
          <w:rFonts w:ascii="Arial" w:hAnsi="Arial" w:cs="Arial"/>
          <w:sz w:val="24"/>
          <w:szCs w:val="24"/>
        </w:rPr>
      </w:pPr>
    </w:p>
    <w:p w:rsidR="00A709E6" w:rsidRPr="004D0E17" w:rsidRDefault="00A709E6" w:rsidP="00F8103E">
      <w:pPr>
        <w:numPr>
          <w:ilvl w:val="0"/>
          <w:numId w:val="12"/>
        </w:numPr>
        <w:jc w:val="both"/>
        <w:rPr>
          <w:rFonts w:ascii="Arial" w:hAnsi="Arial" w:cs="Arial"/>
          <w:sz w:val="24"/>
          <w:szCs w:val="24"/>
        </w:rPr>
      </w:pPr>
      <w:r w:rsidRPr="004D0E17">
        <w:rPr>
          <w:rFonts w:ascii="Arial" w:hAnsi="Arial" w:cs="Arial"/>
          <w:sz w:val="24"/>
          <w:szCs w:val="24"/>
        </w:rPr>
        <w:t>T</w:t>
      </w:r>
      <w:r w:rsidR="002A3671" w:rsidRPr="004D0E17">
        <w:rPr>
          <w:rFonts w:ascii="Arial" w:hAnsi="Arial" w:cs="Arial"/>
          <w:sz w:val="24"/>
          <w:szCs w:val="24"/>
        </w:rPr>
        <w:t xml:space="preserve">he Davis-Bacon Wage Determination that is in effect </w:t>
      </w:r>
      <w:r w:rsidRPr="004D0E17">
        <w:rPr>
          <w:rFonts w:ascii="Arial" w:hAnsi="Arial" w:cs="Arial"/>
          <w:sz w:val="24"/>
          <w:szCs w:val="24"/>
        </w:rPr>
        <w:t>on the day of</w:t>
      </w:r>
      <w:r w:rsidR="002A3671" w:rsidRPr="004D0E17">
        <w:rPr>
          <w:rFonts w:ascii="Arial" w:hAnsi="Arial" w:cs="Arial"/>
          <w:sz w:val="24"/>
          <w:szCs w:val="24"/>
        </w:rPr>
        <w:t xml:space="preserve"> bid opening will be applicable to this project </w:t>
      </w:r>
      <w:r w:rsidRPr="004D0E17">
        <w:rPr>
          <w:rFonts w:ascii="Arial" w:hAnsi="Arial" w:cs="Arial"/>
          <w:sz w:val="24"/>
          <w:szCs w:val="24"/>
        </w:rPr>
        <w:t>and will be provided by an addendum to the bid specifications unless it can be justified that there was not sufficient time (72 hours) to provide the modified wage decision to prospective bidders.</w:t>
      </w:r>
    </w:p>
    <w:p w:rsidR="00A709E6" w:rsidRPr="004D0E17" w:rsidRDefault="00A709E6" w:rsidP="00F8103E">
      <w:pPr>
        <w:numPr>
          <w:ilvl w:val="0"/>
          <w:numId w:val="12"/>
        </w:numPr>
        <w:jc w:val="both"/>
        <w:rPr>
          <w:rFonts w:ascii="Arial" w:hAnsi="Arial" w:cs="Arial"/>
          <w:sz w:val="24"/>
          <w:szCs w:val="24"/>
        </w:rPr>
      </w:pPr>
      <w:r w:rsidRPr="004D0E17">
        <w:rPr>
          <w:rFonts w:ascii="Arial" w:hAnsi="Arial" w:cs="Arial"/>
          <w:sz w:val="24"/>
          <w:szCs w:val="24"/>
        </w:rPr>
        <w:t>If the</w:t>
      </w:r>
      <w:r w:rsidR="002A3671" w:rsidRPr="004D0E17">
        <w:rPr>
          <w:rFonts w:ascii="Arial" w:hAnsi="Arial" w:cs="Arial"/>
          <w:sz w:val="24"/>
          <w:szCs w:val="24"/>
        </w:rPr>
        <w:t xml:space="preserve"> contract is </w:t>
      </w:r>
      <w:r w:rsidRPr="004D0E17">
        <w:rPr>
          <w:rFonts w:ascii="Arial" w:hAnsi="Arial" w:cs="Arial"/>
          <w:sz w:val="24"/>
          <w:szCs w:val="24"/>
        </w:rPr>
        <w:t xml:space="preserve">not </w:t>
      </w:r>
      <w:r w:rsidR="002A3671" w:rsidRPr="004D0E17">
        <w:rPr>
          <w:rFonts w:ascii="Arial" w:hAnsi="Arial" w:cs="Arial"/>
          <w:sz w:val="24"/>
          <w:szCs w:val="24"/>
        </w:rPr>
        <w:t xml:space="preserve">awarded within 90 days of </w:t>
      </w:r>
      <w:r w:rsidRPr="004D0E17">
        <w:rPr>
          <w:rFonts w:ascii="Arial" w:hAnsi="Arial" w:cs="Arial"/>
          <w:sz w:val="24"/>
          <w:szCs w:val="24"/>
        </w:rPr>
        <w:t>bid opening, the Davis-Bacon Wage Determination that is in effect on the date that contracts are signed becomes the applicable wage decision for the entire project.</w:t>
      </w:r>
    </w:p>
    <w:p w:rsidR="00F8103E" w:rsidRDefault="00A709E6" w:rsidP="00F8103E">
      <w:pPr>
        <w:numPr>
          <w:ilvl w:val="0"/>
          <w:numId w:val="12"/>
        </w:numPr>
        <w:jc w:val="both"/>
        <w:rPr>
          <w:rFonts w:ascii="Arial" w:hAnsi="Arial" w:cs="Arial"/>
          <w:sz w:val="24"/>
          <w:szCs w:val="24"/>
        </w:rPr>
      </w:pPr>
      <w:r w:rsidRPr="004D0E17">
        <w:rPr>
          <w:rFonts w:ascii="Arial" w:hAnsi="Arial" w:cs="Arial"/>
          <w:sz w:val="24"/>
          <w:szCs w:val="24"/>
        </w:rPr>
        <w:t xml:space="preserve">It is understood that no change orders may be made as a result of increased wage rates, if applicable. </w:t>
      </w:r>
    </w:p>
    <w:p w:rsidR="001057BA" w:rsidRPr="001057BA" w:rsidRDefault="001057BA" w:rsidP="00F8103E">
      <w:pPr>
        <w:numPr>
          <w:ilvl w:val="0"/>
          <w:numId w:val="12"/>
        </w:numPr>
        <w:jc w:val="both"/>
        <w:rPr>
          <w:rFonts w:ascii="Arial" w:hAnsi="Arial" w:cs="Arial"/>
          <w:sz w:val="24"/>
          <w:szCs w:val="24"/>
        </w:rPr>
      </w:pPr>
      <w:r w:rsidRPr="001057BA">
        <w:rPr>
          <w:rFonts w:ascii="Arial" w:hAnsi="Arial" w:cs="Arial"/>
          <w:sz w:val="24"/>
          <w:szCs w:val="24"/>
        </w:rPr>
        <w:lastRenderedPageBreak/>
        <w:t xml:space="preserve">It is understood that the Pre-Bid Conference Guide explains the various requirements and regulations for construction projects funded in whole or in part with Community Development Block Grant (CDBG) funds awarded through the Indiana Office of Community and Rural Affairs (OCRA). The </w:t>
      </w:r>
      <w:proofErr w:type="gramStart"/>
      <w:r w:rsidRPr="001057BA">
        <w:rPr>
          <w:rFonts w:ascii="Arial" w:hAnsi="Arial" w:cs="Arial"/>
          <w:sz w:val="24"/>
          <w:szCs w:val="24"/>
        </w:rPr>
        <w:t>information</w:t>
      </w:r>
      <w:proofErr w:type="gramEnd"/>
      <w:r w:rsidRPr="001057BA">
        <w:rPr>
          <w:rFonts w:ascii="Arial" w:hAnsi="Arial" w:cs="Arial"/>
          <w:sz w:val="24"/>
          <w:szCs w:val="24"/>
        </w:rPr>
        <w:t xml:space="preserve"> contained in this Guide was addressed at the Pre-Bid meeting. </w:t>
      </w:r>
    </w:p>
    <w:p w:rsidR="002A3671" w:rsidRPr="004D0E17" w:rsidRDefault="002A3671" w:rsidP="00261045">
      <w:pPr>
        <w:jc w:val="both"/>
        <w:rPr>
          <w:rFonts w:ascii="Arial" w:hAnsi="Arial" w:cs="Arial"/>
          <w:b/>
          <w:sz w:val="24"/>
          <w:szCs w:val="24"/>
          <w:u w:val="single"/>
        </w:rPr>
      </w:pPr>
    </w:p>
    <w:p w:rsidR="00A709E6" w:rsidRPr="004D0E17" w:rsidRDefault="00A709E6" w:rsidP="00261045">
      <w:pPr>
        <w:jc w:val="both"/>
        <w:rPr>
          <w:rFonts w:ascii="Arial" w:hAnsi="Arial" w:cs="Arial"/>
          <w:sz w:val="24"/>
          <w:szCs w:val="24"/>
        </w:rPr>
      </w:pPr>
    </w:p>
    <w:p w:rsidR="00A709E6" w:rsidRPr="004D0E17" w:rsidRDefault="00A709E6" w:rsidP="00261045">
      <w:pPr>
        <w:jc w:val="both"/>
        <w:rPr>
          <w:rFonts w:ascii="Arial" w:hAnsi="Arial" w:cs="Arial"/>
          <w:sz w:val="24"/>
          <w:szCs w:val="24"/>
        </w:rPr>
      </w:pPr>
      <w:r w:rsidRPr="004D0E17">
        <w:rPr>
          <w:rFonts w:ascii="Arial" w:hAnsi="Arial" w:cs="Arial"/>
          <w:sz w:val="24"/>
          <w:szCs w:val="24"/>
        </w:rPr>
        <w:t>Presented by:</w:t>
      </w:r>
    </w:p>
    <w:p w:rsidR="00A709E6" w:rsidRPr="004D0E17" w:rsidRDefault="00A709E6" w:rsidP="00261045">
      <w:pPr>
        <w:jc w:val="both"/>
        <w:rPr>
          <w:rFonts w:ascii="Arial" w:hAnsi="Arial" w:cs="Arial"/>
          <w:sz w:val="24"/>
          <w:szCs w:val="24"/>
        </w:rPr>
      </w:pPr>
    </w:p>
    <w:p w:rsidR="00A709E6" w:rsidRPr="004D0E17" w:rsidRDefault="00A709E6" w:rsidP="00261045">
      <w:pPr>
        <w:jc w:val="both"/>
        <w:rPr>
          <w:rFonts w:ascii="Arial" w:hAnsi="Arial" w:cs="Arial"/>
          <w:sz w:val="24"/>
          <w:szCs w:val="24"/>
        </w:rPr>
      </w:pPr>
    </w:p>
    <w:p w:rsidR="00A709E6" w:rsidRPr="004D0E17" w:rsidRDefault="00A709E6" w:rsidP="00261045">
      <w:pPr>
        <w:jc w:val="both"/>
        <w:rPr>
          <w:rFonts w:ascii="Arial" w:hAnsi="Arial" w:cs="Arial"/>
          <w:sz w:val="24"/>
          <w:szCs w:val="24"/>
        </w:rPr>
      </w:pPr>
    </w:p>
    <w:p w:rsidR="00A709E6" w:rsidRPr="004D0E17" w:rsidRDefault="00A709E6" w:rsidP="00261045">
      <w:pPr>
        <w:jc w:val="both"/>
        <w:rPr>
          <w:rFonts w:ascii="Arial" w:hAnsi="Arial" w:cs="Arial"/>
          <w:sz w:val="24"/>
          <w:szCs w:val="24"/>
          <w:u w:val="single"/>
        </w:rPr>
      </w:pP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r w:rsidRPr="004D0E17">
        <w:rPr>
          <w:rFonts w:ascii="Arial" w:hAnsi="Arial" w:cs="Arial"/>
          <w:sz w:val="24"/>
          <w:szCs w:val="24"/>
          <w:u w:val="single"/>
        </w:rPr>
        <w:tab/>
      </w:r>
    </w:p>
    <w:p w:rsidR="00A709E6" w:rsidRPr="004D0E17" w:rsidRDefault="00A709E6" w:rsidP="00261045">
      <w:pPr>
        <w:jc w:val="both"/>
        <w:rPr>
          <w:rFonts w:ascii="Arial" w:hAnsi="Arial" w:cs="Arial"/>
          <w:sz w:val="24"/>
          <w:szCs w:val="24"/>
        </w:rPr>
      </w:pPr>
      <w:r w:rsidRPr="004D0E17">
        <w:rPr>
          <w:rFonts w:ascii="Arial" w:hAnsi="Arial" w:cs="Arial"/>
          <w:sz w:val="24"/>
          <w:szCs w:val="24"/>
        </w:rPr>
        <w:tab/>
        <w:t>Signature of Labor Standards Officer</w:t>
      </w:r>
    </w:p>
    <w:p w:rsidR="00A709E6" w:rsidRPr="004D0E17" w:rsidRDefault="00A709E6" w:rsidP="00261045">
      <w:pPr>
        <w:jc w:val="both"/>
        <w:rPr>
          <w:rFonts w:ascii="Arial" w:hAnsi="Arial" w:cs="Arial"/>
          <w:sz w:val="24"/>
          <w:szCs w:val="24"/>
        </w:rPr>
      </w:pPr>
    </w:p>
    <w:p w:rsidR="00A709E6" w:rsidRPr="00056CD0" w:rsidRDefault="00A709E6" w:rsidP="00261045">
      <w:pPr>
        <w:jc w:val="both"/>
        <w:rPr>
          <w:rFonts w:ascii="Arial" w:hAnsi="Arial" w:cs="Arial"/>
          <w:sz w:val="24"/>
          <w:szCs w:val="24"/>
        </w:rPr>
      </w:pPr>
    </w:p>
    <w:sectPr w:rsidR="00A709E6" w:rsidRPr="00056CD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4C" w:rsidRDefault="0049314C" w:rsidP="00A709E6">
      <w:r>
        <w:separator/>
      </w:r>
    </w:p>
  </w:endnote>
  <w:endnote w:type="continuationSeparator" w:id="0">
    <w:p w:rsidR="0049314C" w:rsidRDefault="0049314C" w:rsidP="00A7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45" w:rsidRPr="00311645" w:rsidRDefault="00311645" w:rsidP="00311645">
    <w:pPr>
      <w:pStyle w:val="Footer"/>
      <w:rPr>
        <w:rFonts w:ascii="Arial" w:hAnsi="Arial" w:cs="Arial"/>
      </w:rPr>
    </w:pPr>
    <w:r w:rsidRPr="00311645">
      <w:rPr>
        <w:rFonts w:ascii="Arial" w:hAnsi="Arial" w:cs="Arial"/>
        <w:sz w:val="16"/>
        <w:szCs w:val="16"/>
      </w:rPr>
      <w:t xml:space="preserve">Revised – </w:t>
    </w:r>
    <w:r w:rsidR="00DA5230">
      <w:rPr>
        <w:rFonts w:ascii="Arial" w:hAnsi="Arial" w:cs="Arial"/>
        <w:sz w:val="16"/>
        <w:szCs w:val="16"/>
      </w:rPr>
      <w:t xml:space="preserve">April </w:t>
    </w:r>
    <w:r w:rsidR="00F8103E">
      <w:rPr>
        <w:rFonts w:ascii="Arial" w:hAnsi="Arial" w:cs="Arial"/>
        <w:sz w:val="16"/>
        <w:szCs w:val="16"/>
      </w:rPr>
      <w:t>2018</w:t>
    </w:r>
    <w:r w:rsidRPr="00311645">
      <w:rPr>
        <w:rFonts w:ascii="Arial" w:hAnsi="Arial" w:cs="Arial"/>
      </w:rPr>
      <w:tab/>
    </w:r>
  </w:p>
  <w:p w:rsidR="00311645" w:rsidRDefault="00311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4C" w:rsidRDefault="0049314C" w:rsidP="00A709E6">
      <w:r>
        <w:separator/>
      </w:r>
    </w:p>
  </w:footnote>
  <w:footnote w:type="continuationSeparator" w:id="0">
    <w:p w:rsidR="0049314C" w:rsidRDefault="0049314C" w:rsidP="00A70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E6" w:rsidRPr="004D0E17" w:rsidRDefault="00A82B9E" w:rsidP="004D0E17">
    <w:pPr>
      <w:pStyle w:val="Header"/>
      <w:tabs>
        <w:tab w:val="clear" w:pos="4680"/>
        <w:tab w:val="clear" w:pos="9360"/>
        <w:tab w:val="center" w:pos="4320"/>
      </w:tabs>
      <w:jc w:val="right"/>
      <w:rPr>
        <w:rFonts w:ascii="Arial" w:hAnsi="Arial" w:cs="Arial"/>
        <w:b/>
        <w:sz w:val="24"/>
        <w:szCs w:val="24"/>
      </w:rPr>
    </w:pPr>
    <w:r>
      <w:rPr>
        <w:rFonts w:ascii="Arial" w:hAnsi="Arial" w:cs="Arial"/>
        <w:b/>
        <w:sz w:val="24"/>
        <w:szCs w:val="24"/>
      </w:rPr>
      <w:tab/>
    </w:r>
    <w:r w:rsidR="004D0E17" w:rsidRPr="004D0E17">
      <w:rPr>
        <w:rFonts w:ascii="Arial" w:hAnsi="Arial" w:cs="Arial"/>
        <w:b/>
        <w:sz w:val="24"/>
        <w:szCs w:val="24"/>
      </w:rPr>
      <w:t>Labor Standards</w:t>
    </w:r>
    <w:r w:rsidR="008204B9">
      <w:rPr>
        <w:rFonts w:ascii="Arial" w:hAnsi="Arial" w:cs="Arial"/>
        <w:b/>
        <w:sz w:val="24"/>
        <w:szCs w:val="24"/>
      </w:rPr>
      <w:t xml:space="preserve"> Form 4</w:t>
    </w:r>
    <w:r w:rsidR="00A709E6" w:rsidRPr="004D0E17">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56B6B"/>
    <w:multiLevelType w:val="hybridMultilevel"/>
    <w:tmpl w:val="6614A4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83642"/>
    <w:multiLevelType w:val="hybridMultilevel"/>
    <w:tmpl w:val="F5D6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35962"/>
    <w:multiLevelType w:val="hybridMultilevel"/>
    <w:tmpl w:val="19BC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F1F80"/>
    <w:multiLevelType w:val="multilevel"/>
    <w:tmpl w:val="368E4C4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FD642EE"/>
    <w:multiLevelType w:val="hybridMultilevel"/>
    <w:tmpl w:val="DC66E866"/>
    <w:lvl w:ilvl="0" w:tplc="0409000F">
      <w:start w:val="1"/>
      <w:numFmt w:val="decimal"/>
      <w:lvlText w:val="%1."/>
      <w:lvlJc w:val="left"/>
      <w:pPr>
        <w:ind w:left="63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26F66D7"/>
    <w:multiLevelType w:val="multilevel"/>
    <w:tmpl w:val="368E4C4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480C29D1"/>
    <w:multiLevelType w:val="hybridMultilevel"/>
    <w:tmpl w:val="FD7C26DE"/>
    <w:lvl w:ilvl="0" w:tplc="DC2AC2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42293"/>
    <w:multiLevelType w:val="multilevel"/>
    <w:tmpl w:val="368E4C4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6DA34A0"/>
    <w:multiLevelType w:val="singleLevel"/>
    <w:tmpl w:val="49CEB25E"/>
    <w:lvl w:ilvl="0">
      <w:start w:val="10"/>
      <w:numFmt w:val="decimal"/>
      <w:lvlText w:val="%1."/>
      <w:lvlJc w:val="left"/>
      <w:pPr>
        <w:tabs>
          <w:tab w:val="num" w:pos="405"/>
        </w:tabs>
        <w:ind w:left="405" w:hanging="405"/>
      </w:pPr>
      <w:rPr>
        <w:rFonts w:hint="default"/>
      </w:rPr>
    </w:lvl>
  </w:abstractNum>
  <w:abstractNum w:abstractNumId="9" w15:restartNumberingAfterBreak="0">
    <w:nsid w:val="6374171D"/>
    <w:multiLevelType w:val="hybridMultilevel"/>
    <w:tmpl w:val="CBE2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37944"/>
    <w:multiLevelType w:val="singleLevel"/>
    <w:tmpl w:val="DC2AC2F6"/>
    <w:lvl w:ilvl="0">
      <w:start w:val="1"/>
      <w:numFmt w:val="upperLetter"/>
      <w:lvlText w:val="%1)"/>
      <w:lvlJc w:val="left"/>
      <w:pPr>
        <w:tabs>
          <w:tab w:val="num" w:pos="360"/>
        </w:tabs>
        <w:ind w:left="360" w:hanging="360"/>
      </w:pPr>
      <w:rPr>
        <w:rFonts w:hint="default"/>
      </w:rPr>
    </w:lvl>
  </w:abstractNum>
  <w:abstractNum w:abstractNumId="11" w15:restartNumberingAfterBreak="0">
    <w:nsid w:val="6B957309"/>
    <w:multiLevelType w:val="hybridMultilevel"/>
    <w:tmpl w:val="AE00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6407A"/>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7FA361BA"/>
    <w:multiLevelType w:val="hybridMultilevel"/>
    <w:tmpl w:val="DA9295A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8"/>
  </w:num>
  <w:num w:numId="2">
    <w:abstractNumId w:val="10"/>
  </w:num>
  <w:num w:numId="3">
    <w:abstractNumId w:val="12"/>
  </w:num>
  <w:num w:numId="4">
    <w:abstractNumId w:val="2"/>
  </w:num>
  <w:num w:numId="5">
    <w:abstractNumId w:val="0"/>
  </w:num>
  <w:num w:numId="6">
    <w:abstractNumId w:val="6"/>
  </w:num>
  <w:num w:numId="7">
    <w:abstractNumId w:val="13"/>
  </w:num>
  <w:num w:numId="8">
    <w:abstractNumId w:val="9"/>
  </w:num>
  <w:num w:numId="9">
    <w:abstractNumId w:val="11"/>
  </w:num>
  <w:num w:numId="10">
    <w:abstractNumId w:val="1"/>
  </w:num>
  <w:num w:numId="11">
    <w:abstractNumId w:val="3"/>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A7"/>
    <w:rsid w:val="000106DE"/>
    <w:rsid w:val="00056CD0"/>
    <w:rsid w:val="00071F6E"/>
    <w:rsid w:val="000E6409"/>
    <w:rsid w:val="000E75C2"/>
    <w:rsid w:val="001057BA"/>
    <w:rsid w:val="00125C37"/>
    <w:rsid w:val="0015019E"/>
    <w:rsid w:val="001B0C51"/>
    <w:rsid w:val="001C1CF8"/>
    <w:rsid w:val="00261045"/>
    <w:rsid w:val="002A3671"/>
    <w:rsid w:val="00311645"/>
    <w:rsid w:val="003320E2"/>
    <w:rsid w:val="003B4D4D"/>
    <w:rsid w:val="004069D5"/>
    <w:rsid w:val="00453673"/>
    <w:rsid w:val="0049314C"/>
    <w:rsid w:val="004D0E17"/>
    <w:rsid w:val="004E3A2F"/>
    <w:rsid w:val="0054159A"/>
    <w:rsid w:val="005707A2"/>
    <w:rsid w:val="00660B27"/>
    <w:rsid w:val="007025F6"/>
    <w:rsid w:val="00785419"/>
    <w:rsid w:val="007A67E1"/>
    <w:rsid w:val="007B4E72"/>
    <w:rsid w:val="00811CE9"/>
    <w:rsid w:val="008204B9"/>
    <w:rsid w:val="008337FD"/>
    <w:rsid w:val="0087709F"/>
    <w:rsid w:val="008D1243"/>
    <w:rsid w:val="009415FA"/>
    <w:rsid w:val="0095613B"/>
    <w:rsid w:val="009F2AFC"/>
    <w:rsid w:val="00A709E6"/>
    <w:rsid w:val="00A82B9E"/>
    <w:rsid w:val="00AA3C5B"/>
    <w:rsid w:val="00AF7500"/>
    <w:rsid w:val="00B868F9"/>
    <w:rsid w:val="00BA16E2"/>
    <w:rsid w:val="00BD62E1"/>
    <w:rsid w:val="00C53E77"/>
    <w:rsid w:val="00C632A7"/>
    <w:rsid w:val="00CE5362"/>
    <w:rsid w:val="00CE7049"/>
    <w:rsid w:val="00CF6BF5"/>
    <w:rsid w:val="00D6697B"/>
    <w:rsid w:val="00D83A44"/>
    <w:rsid w:val="00DA5230"/>
    <w:rsid w:val="00DB1E17"/>
    <w:rsid w:val="00DC3598"/>
    <w:rsid w:val="00E37E13"/>
    <w:rsid w:val="00F40275"/>
    <w:rsid w:val="00F47AFB"/>
    <w:rsid w:val="00F8103E"/>
    <w:rsid w:val="00F82A8A"/>
    <w:rsid w:val="00F95F07"/>
    <w:rsid w:val="00FC5F74"/>
    <w:rsid w:val="00FE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FEE41B-42E4-4899-97FC-D49DB490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1045"/>
    <w:rPr>
      <w:color w:val="0000FF"/>
      <w:u w:val="single"/>
    </w:rPr>
  </w:style>
  <w:style w:type="paragraph" w:styleId="ListParagraph">
    <w:name w:val="List Paragraph"/>
    <w:basedOn w:val="Normal"/>
    <w:uiPriority w:val="34"/>
    <w:qFormat/>
    <w:rsid w:val="00261045"/>
    <w:pPr>
      <w:ind w:left="720"/>
    </w:pPr>
  </w:style>
  <w:style w:type="paragraph" w:styleId="Header">
    <w:name w:val="header"/>
    <w:basedOn w:val="Normal"/>
    <w:link w:val="HeaderChar"/>
    <w:uiPriority w:val="99"/>
    <w:unhideWhenUsed/>
    <w:rsid w:val="00A709E6"/>
    <w:pPr>
      <w:tabs>
        <w:tab w:val="center" w:pos="4680"/>
        <w:tab w:val="right" w:pos="9360"/>
      </w:tabs>
    </w:pPr>
  </w:style>
  <w:style w:type="character" w:customStyle="1" w:styleId="HeaderChar">
    <w:name w:val="Header Char"/>
    <w:basedOn w:val="DefaultParagraphFont"/>
    <w:link w:val="Header"/>
    <w:uiPriority w:val="99"/>
    <w:rsid w:val="00A709E6"/>
  </w:style>
  <w:style w:type="paragraph" w:styleId="Footer">
    <w:name w:val="footer"/>
    <w:basedOn w:val="Normal"/>
    <w:link w:val="FooterChar"/>
    <w:uiPriority w:val="99"/>
    <w:unhideWhenUsed/>
    <w:rsid w:val="00A709E6"/>
    <w:pPr>
      <w:tabs>
        <w:tab w:val="center" w:pos="4680"/>
        <w:tab w:val="right" w:pos="9360"/>
      </w:tabs>
    </w:pPr>
  </w:style>
  <w:style w:type="character" w:customStyle="1" w:styleId="FooterChar">
    <w:name w:val="Footer Char"/>
    <w:basedOn w:val="DefaultParagraphFont"/>
    <w:link w:val="Footer"/>
    <w:uiPriority w:val="99"/>
    <w:rsid w:val="00A709E6"/>
  </w:style>
  <w:style w:type="paragraph" w:styleId="BalloonText">
    <w:name w:val="Balloon Text"/>
    <w:basedOn w:val="Normal"/>
    <w:link w:val="BalloonTextChar"/>
    <w:uiPriority w:val="99"/>
    <w:semiHidden/>
    <w:unhideWhenUsed/>
    <w:rsid w:val="00A709E6"/>
    <w:rPr>
      <w:rFonts w:ascii="Tahoma" w:hAnsi="Tahoma" w:cs="Tahoma"/>
      <w:sz w:val="16"/>
      <w:szCs w:val="16"/>
    </w:rPr>
  </w:style>
  <w:style w:type="character" w:customStyle="1" w:styleId="BalloonTextChar">
    <w:name w:val="Balloon Text Char"/>
    <w:link w:val="BalloonText"/>
    <w:uiPriority w:val="99"/>
    <w:semiHidden/>
    <w:rsid w:val="00A709E6"/>
    <w:rPr>
      <w:rFonts w:ascii="Tahoma" w:hAnsi="Tahoma" w:cs="Tahoma"/>
      <w:sz w:val="16"/>
      <w:szCs w:val="16"/>
    </w:rPr>
  </w:style>
  <w:style w:type="paragraph" w:styleId="NoSpacing">
    <w:name w:val="No Spacing"/>
    <w:uiPriority w:val="1"/>
    <w:qFormat/>
    <w:rsid w:val="008D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47D4-7BE0-405B-BE76-97588CDE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PRE-BID CONFERENCE</vt:lpstr>
    </vt:vector>
  </TitlesOfParts>
  <Company>Indiana Dept. of Commerce</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PRE-BID CONFERENCE</dc:title>
  <dc:subject/>
  <dc:creator>Indiana Department of Commerce</dc:creator>
  <cp:keywords/>
  <cp:lastModifiedBy>Thomas, Melissa</cp:lastModifiedBy>
  <cp:revision>4</cp:revision>
  <cp:lastPrinted>2018-03-13T20:43:00Z</cp:lastPrinted>
  <dcterms:created xsi:type="dcterms:W3CDTF">2018-04-24T18:47:00Z</dcterms:created>
  <dcterms:modified xsi:type="dcterms:W3CDTF">2018-04-24T18:48:00Z</dcterms:modified>
</cp:coreProperties>
</file>