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2C28" w14:textId="77777777" w:rsidR="00075D10" w:rsidRPr="00075D10" w:rsidRDefault="00075D10" w:rsidP="00075D10">
      <w:pPr>
        <w:jc w:val="center"/>
        <w:rPr>
          <w:rStyle w:val="Strong"/>
          <w:rFonts w:eastAsiaTheme="majorEastAsia"/>
          <w:color w:val="1C2674"/>
          <w:kern w:val="36"/>
          <w:sz w:val="36"/>
          <w:szCs w:val="36"/>
        </w:rPr>
      </w:pPr>
    </w:p>
    <w:p w14:paraId="5E242B81" w14:textId="525E6B03" w:rsidR="00075D10" w:rsidRPr="00075D10" w:rsidRDefault="00075D10" w:rsidP="00075D10">
      <w:pPr>
        <w:jc w:val="center"/>
        <w:rPr>
          <w:rFonts w:ascii="Arial" w:hAnsi="Arial" w:cs="Arial"/>
        </w:rPr>
      </w:pPr>
      <w:r w:rsidRPr="00075D10">
        <w:rPr>
          <w:rStyle w:val="Strong"/>
          <w:rFonts w:eastAsiaTheme="majorEastAsia"/>
          <w:color w:val="1C2674"/>
          <w:kern w:val="36"/>
          <w:sz w:val="36"/>
          <w:szCs w:val="36"/>
        </w:rPr>
        <w:t>Indiana Public Retirement System Named as a Best Place to Work in Indiana, Top Global Pension Fund for Cost Effectiveness and Quality Service</w:t>
      </w:r>
    </w:p>
    <w:p w14:paraId="5AC3741C" w14:textId="77777777" w:rsidR="00075D10" w:rsidRPr="00075D10" w:rsidRDefault="00075D10" w:rsidP="00075D10">
      <w:pPr>
        <w:rPr>
          <w:rFonts w:ascii="Arial" w:hAnsi="Arial" w:cs="Arial"/>
          <w:sz w:val="24"/>
          <w:szCs w:val="24"/>
        </w:rPr>
      </w:pPr>
    </w:p>
    <w:p w14:paraId="7027802E" w14:textId="77777777" w:rsidR="00075D10" w:rsidRPr="00D67F7E" w:rsidRDefault="00075D10" w:rsidP="00D67F7E">
      <w:pPr>
        <w:jc w:val="center"/>
        <w:rPr>
          <w:rFonts w:ascii="Arial" w:hAnsi="Arial" w:cs="Arial"/>
          <w:sz w:val="24"/>
          <w:szCs w:val="24"/>
        </w:rPr>
      </w:pPr>
      <w:r w:rsidRPr="00D67F7E">
        <w:rPr>
          <w:rStyle w:val="Emphasis"/>
          <w:rFonts w:eastAsiaTheme="majorEastAsia"/>
          <w:b/>
          <w:bCs/>
          <w:color w:val="000000"/>
          <w:sz w:val="24"/>
          <w:szCs w:val="24"/>
        </w:rPr>
        <w:t>Investments in people, processes, and culture yield service excellence, prudent fiscal management, and personalized engagement for over 500k fund members and employers in public service.</w:t>
      </w:r>
    </w:p>
    <w:p w14:paraId="4BE6FE6A" w14:textId="77777777" w:rsidR="00075D10" w:rsidRDefault="00075D10" w:rsidP="00075D10">
      <w:pPr>
        <w:rPr>
          <w:rFonts w:ascii="Arial" w:hAnsi="Arial" w:cs="Arial"/>
          <w:color w:val="000000"/>
          <w:sz w:val="24"/>
          <w:szCs w:val="24"/>
        </w:rPr>
      </w:pPr>
    </w:p>
    <w:p w14:paraId="144EB2B2" w14:textId="77777777" w:rsidR="00075D10" w:rsidRPr="00075D10" w:rsidRDefault="00075D10" w:rsidP="00075D10">
      <w:pPr>
        <w:rPr>
          <w:rFonts w:ascii="Arial" w:hAnsi="Arial" w:cs="Arial"/>
          <w:color w:val="000000"/>
          <w:sz w:val="24"/>
          <w:szCs w:val="24"/>
        </w:rPr>
      </w:pPr>
    </w:p>
    <w:p w14:paraId="1C6C4647" w14:textId="77777777" w:rsidR="00075D10" w:rsidRPr="00075D10" w:rsidRDefault="00075D10" w:rsidP="00075D10">
      <w:pPr>
        <w:rPr>
          <w:rFonts w:ascii="Arial" w:eastAsiaTheme="minorHAnsi" w:hAnsi="Arial" w:cs="Arial"/>
          <w:color w:val="000000"/>
          <w:sz w:val="24"/>
          <w:szCs w:val="24"/>
        </w:rPr>
      </w:pPr>
      <w:r w:rsidRPr="00075D10">
        <w:rPr>
          <w:rFonts w:ascii="Arial" w:eastAsiaTheme="minorHAnsi" w:hAnsi="Arial" w:cs="Arial"/>
          <w:color w:val="000000"/>
          <w:sz w:val="24"/>
          <w:szCs w:val="24"/>
        </w:rPr>
        <w:t xml:space="preserve">The Indiana Public Retirement System (INPRS), one of the top 100 largest pension funds in the United States, has been named as one of the </w:t>
      </w:r>
      <w:hyperlink r:id="rId7" w:tgtFrame="_blank" w:tooltip="Protected by Check Point: https://www.ne16.com/t/8962524/106150156/6973101/0/1002603/?b44ed14b=MjU2ZGZkMmEtZTc2OC00OTllLTlhY2MtNTU1MDAzMzEzYTFm&amp;x=e80aced1" w:history="1">
        <w:r w:rsidRPr="00075D10">
          <w:rPr>
            <w:rStyle w:val="Hyperlink"/>
            <w:rFonts w:ascii="Arial" w:eastAsiaTheme="minorHAnsi" w:hAnsi="Arial" w:cs="Arial"/>
            <w:color w:val="603EFF"/>
            <w:sz w:val="24"/>
            <w:szCs w:val="24"/>
          </w:rPr>
          <w:t>Best Places to Work in Indiana</w:t>
        </w:r>
      </w:hyperlink>
      <w:r w:rsidRPr="00075D10">
        <w:rPr>
          <w:rFonts w:ascii="Arial" w:eastAsiaTheme="minorHAnsi" w:hAnsi="Arial" w:cs="Arial"/>
          <w:color w:val="000000"/>
          <w:sz w:val="24"/>
          <w:szCs w:val="24"/>
        </w:rPr>
        <w:t xml:space="preserve"> by the Indiana Chamber of Commerce for 2025. The organization is ranked 36</w:t>
      </w:r>
      <w:r w:rsidRPr="00075D10">
        <w:rPr>
          <w:rFonts w:ascii="Arial" w:eastAsiaTheme="minorHAnsi" w:hAnsi="Arial" w:cs="Arial"/>
          <w:color w:val="000000"/>
          <w:sz w:val="24"/>
          <w:szCs w:val="24"/>
          <w:vertAlign w:val="superscript"/>
        </w:rPr>
        <w:t>th</w:t>
      </w:r>
      <w:r w:rsidRPr="00075D10">
        <w:rPr>
          <w:rFonts w:ascii="Arial" w:eastAsiaTheme="minorHAnsi" w:hAnsi="Arial" w:cs="Arial"/>
          <w:color w:val="000000"/>
          <w:sz w:val="24"/>
          <w:szCs w:val="24"/>
        </w:rPr>
        <w:t xml:space="preserve"> out of 43 others in the medium company category. </w:t>
      </w:r>
    </w:p>
    <w:p w14:paraId="03798E2A" w14:textId="77777777" w:rsidR="00075D10" w:rsidRPr="00075D10" w:rsidRDefault="00075D10" w:rsidP="00075D10">
      <w:pPr>
        <w:rPr>
          <w:rFonts w:ascii="Arial" w:eastAsiaTheme="minorHAnsi" w:hAnsi="Arial" w:cs="Arial"/>
          <w:color w:val="000000"/>
          <w:sz w:val="24"/>
          <w:szCs w:val="24"/>
        </w:rPr>
      </w:pPr>
    </w:p>
    <w:p w14:paraId="00D0C798" w14:textId="77777777" w:rsidR="00075D10" w:rsidRPr="00075D10" w:rsidRDefault="00075D10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  <w:r w:rsidRPr="00075D10">
        <w:rPr>
          <w:rFonts w:eastAsiaTheme="minorHAnsi"/>
          <w:color w:val="000000"/>
          <w:sz w:val="24"/>
          <w:szCs w:val="24"/>
        </w:rPr>
        <w:t>“Earning a place on the Best Places to Work in Indiana for the second year is such an honor and a testament to the dedication, passion, and collaboration of every member of our team,” said Steve Russo, INPRS’s Executive Director. “The work we do is essential and represents a major impact to the Hoosier economy and the loyal public employees that continue to make a difference in their communities. We take great pride in this work and care deeply about helping our members achieve their retirement dreams. To be successful, it takes a great team, and to have a great team, you must create a work environment that allows them to do their best work, to feel respected, and to have opportunities to grow and learn throughout their careers.”</w:t>
      </w:r>
    </w:p>
    <w:p w14:paraId="2A4981A8" w14:textId="77777777" w:rsidR="00075D10" w:rsidRPr="00075D10" w:rsidRDefault="00075D10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</w:p>
    <w:p w14:paraId="6485D5BA" w14:textId="77777777" w:rsidR="00075D10" w:rsidRPr="00075D10" w:rsidRDefault="00075D10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  <w:r w:rsidRPr="00075D10">
        <w:rPr>
          <w:rFonts w:eastAsiaTheme="minorHAnsi"/>
          <w:color w:val="000000"/>
          <w:sz w:val="24"/>
          <w:szCs w:val="24"/>
        </w:rPr>
        <w:t xml:space="preserve">The organization’s investment in its employee experience has supported broader initiatives to support business operations and member experience, which serves </w:t>
      </w:r>
      <w:hyperlink r:id="rId8" w:tgtFrame="_blank" w:tooltip="Protected by Check Point: https://www.ne16.com/t/8962524/106150156/3220219/0/1002603/?b44ed14b=MjU2ZGZkMmEtZTc2OC00OTllLTlhY2MtNTU1MDAzMzEzYTFm&amp;x=cef0e4d5" w:history="1">
        <w:r w:rsidRPr="00075D10">
          <w:rPr>
            <w:rStyle w:val="Hyperlink"/>
            <w:rFonts w:eastAsiaTheme="minorHAnsi"/>
            <w:color w:val="603EFF"/>
            <w:sz w:val="24"/>
            <w:szCs w:val="24"/>
          </w:rPr>
          <w:t>542,793</w:t>
        </w:r>
      </w:hyperlink>
      <w:r w:rsidRPr="00075D10">
        <w:rPr>
          <w:rFonts w:eastAsiaTheme="minorHAnsi"/>
          <w:color w:val="000000"/>
          <w:sz w:val="24"/>
          <w:szCs w:val="24"/>
        </w:rPr>
        <w:t xml:space="preserve"> members made up of public employees, teachers, police officers, firefighters, excise, gaming, and conservation officers, judges, prosecuting attorneys, and State legislators, representing 1,333 participating employers. </w:t>
      </w:r>
    </w:p>
    <w:p w14:paraId="4FD94198" w14:textId="77777777" w:rsidR="00075D10" w:rsidRPr="00075D10" w:rsidRDefault="00075D10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</w:p>
    <w:p w14:paraId="7D6533A8" w14:textId="77777777" w:rsidR="00075D10" w:rsidRPr="00075D10" w:rsidRDefault="00075D10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  <w:r w:rsidRPr="00075D10">
        <w:rPr>
          <w:rFonts w:eastAsiaTheme="minorHAnsi"/>
          <w:color w:val="000000"/>
          <w:sz w:val="24"/>
          <w:szCs w:val="24"/>
        </w:rPr>
        <w:t xml:space="preserve">Insights provided by </w:t>
      </w:r>
      <w:hyperlink r:id="rId9" w:tgtFrame="_blank" w:tooltip="Protected by Check Point: https://www.ne16.com/t/8962524/106150156/6973102/0/1002603/?b44ed14b=MjU2ZGZkMmEtZTc2OC00OTllLTlhY2MtNTU1MDAzMzEzYTFm&amp;x=9c3f079c" w:history="1">
        <w:r w:rsidRPr="00075D10">
          <w:rPr>
            <w:rStyle w:val="Hyperlink"/>
            <w:rFonts w:eastAsiaTheme="minorHAnsi"/>
            <w:color w:val="603EFF"/>
            <w:sz w:val="24"/>
            <w:szCs w:val="24"/>
          </w:rPr>
          <w:t>CEM Benchmarking, Inc.</w:t>
        </w:r>
      </w:hyperlink>
      <w:r w:rsidRPr="00075D10">
        <w:rPr>
          <w:rFonts w:eastAsiaTheme="minorHAnsi"/>
          <w:color w:val="000000"/>
          <w:sz w:val="24"/>
          <w:szCs w:val="24"/>
        </w:rPr>
        <w:t xml:space="preserve">, a leading data and insights firm, lists INPRS as one of the most cost-effective public pension funds amongst its peers, outperforming the peer median service score by eight points. INPRS’s service score reached 90 points in 2024, reflecting a five-point increase since 2017, the same year when the organization kicked off significant investments in technology, digital accessibility, and organizational culture. INPRS’s pension administration cost per </w:t>
      </w:r>
      <w:r w:rsidRPr="00075D10">
        <w:rPr>
          <w:rFonts w:eastAsiaTheme="minorHAnsi"/>
          <w:color w:val="000000"/>
          <w:sz w:val="24"/>
          <w:szCs w:val="24"/>
        </w:rPr>
        <w:lastRenderedPageBreak/>
        <w:t>member is $42 lower than its peers. In 2025, INPRS also reduced its defined contribution administrative fees by 8.8%, to $41 annually, down from $45.</w:t>
      </w:r>
    </w:p>
    <w:p w14:paraId="572CAEF9" w14:textId="77777777" w:rsidR="00075D10" w:rsidRPr="00075D10" w:rsidRDefault="00075D10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</w:p>
    <w:p w14:paraId="2E7BBFB3" w14:textId="77777777" w:rsidR="00075D10" w:rsidRPr="00075D10" w:rsidRDefault="00075D10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  <w:r w:rsidRPr="00075D10">
        <w:rPr>
          <w:rFonts w:eastAsiaTheme="minorHAnsi"/>
          <w:color w:val="000000"/>
          <w:sz w:val="24"/>
          <w:szCs w:val="24"/>
        </w:rPr>
        <w:t xml:space="preserve">INPRS is dedicated to maintaining and enhancing its workplace culture by continuously investing in employee development, promoting work-life balance, and ensuring a supportive environment for all team members. This recognition as one of the Best Places to Work in Indiana is an honor and a motivating factor for INPRS to continue making a positive impact for its members and employers, and the organization an even better place to work. </w:t>
      </w:r>
    </w:p>
    <w:p w14:paraId="196853AA" w14:textId="77777777" w:rsidR="00075D10" w:rsidRDefault="00075D10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</w:p>
    <w:p w14:paraId="2073A7FB" w14:textId="77777777" w:rsidR="00D67F7E" w:rsidRPr="00075D10" w:rsidRDefault="00D67F7E" w:rsidP="00075D10">
      <w:pPr>
        <w:pStyle w:val="NormalWeb"/>
        <w:spacing w:before="0" w:beforeAutospacing="0" w:after="0" w:afterAutospacing="0"/>
        <w:rPr>
          <w:rFonts w:eastAsiaTheme="minorHAnsi"/>
          <w:color w:val="000000"/>
          <w:sz w:val="24"/>
          <w:szCs w:val="24"/>
        </w:rPr>
      </w:pPr>
    </w:p>
    <w:p w14:paraId="2C87EB9D" w14:textId="35DEA541" w:rsidR="00713DA4" w:rsidRPr="00075D10" w:rsidRDefault="00075D10" w:rsidP="00075D10">
      <w:pPr>
        <w:jc w:val="center"/>
        <w:rPr>
          <w:rFonts w:ascii="Arial" w:hAnsi="Arial" w:cs="Arial"/>
          <w:sz w:val="24"/>
          <w:szCs w:val="24"/>
        </w:rPr>
      </w:pPr>
      <w:r w:rsidRPr="00075D10">
        <w:rPr>
          <w:rFonts w:ascii="Arial" w:eastAsiaTheme="minorHAnsi" w:hAnsi="Arial" w:cs="Arial"/>
          <w:color w:val="000000"/>
          <w:sz w:val="24"/>
          <w:szCs w:val="24"/>
        </w:rPr>
        <w:t>###</w:t>
      </w:r>
    </w:p>
    <w:sectPr w:rsidR="00713DA4" w:rsidRPr="00075D1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6C34" w14:textId="77777777" w:rsidR="00C73240" w:rsidRDefault="00C73240" w:rsidP="00692458">
      <w:r>
        <w:separator/>
      </w:r>
    </w:p>
  </w:endnote>
  <w:endnote w:type="continuationSeparator" w:id="0">
    <w:p w14:paraId="7A7CE0A4" w14:textId="77777777" w:rsidR="00C73240" w:rsidRDefault="00C73240" w:rsidP="0069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6A6B" w14:textId="77777777" w:rsidR="00C73240" w:rsidRDefault="00C73240" w:rsidP="00692458">
      <w:r>
        <w:separator/>
      </w:r>
    </w:p>
  </w:footnote>
  <w:footnote w:type="continuationSeparator" w:id="0">
    <w:p w14:paraId="21787E95" w14:textId="77777777" w:rsidR="00C73240" w:rsidRDefault="00C73240" w:rsidP="0069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F036" w14:textId="2E42284D" w:rsidR="00692458" w:rsidRDefault="0069245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10D5DC" wp14:editId="07EE7B8B">
          <wp:simplePos x="0" y="0"/>
          <wp:positionH relativeFrom="margin">
            <wp:align>center</wp:align>
          </wp:positionH>
          <wp:positionV relativeFrom="bottomMargin">
            <wp:align>center</wp:align>
          </wp:positionV>
          <wp:extent cx="7626096" cy="320040"/>
          <wp:effectExtent l="0" t="0" r="0" b="3810"/>
          <wp:wrapSquare wrapText="bothSides"/>
          <wp:docPr id="9" name="Picture 9" descr="INPRSElectronicLetterheadFoot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PRSElectronicLetterheadFoote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096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049B616" wp14:editId="7742635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26096" cy="1975104"/>
          <wp:effectExtent l="0" t="0" r="0" b="6350"/>
          <wp:wrapSquare wrapText="bothSides"/>
          <wp:docPr id="662729438" name="Picture 662729438" descr="A picture containing graphical user inte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729438" name="Picture 662729438" descr="A picture containing graphical user interfa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096" cy="1975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B6DBC"/>
    <w:multiLevelType w:val="hybridMultilevel"/>
    <w:tmpl w:val="4792F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8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A4"/>
    <w:rsid w:val="00075D10"/>
    <w:rsid w:val="00281C47"/>
    <w:rsid w:val="005A1374"/>
    <w:rsid w:val="00623F62"/>
    <w:rsid w:val="00692458"/>
    <w:rsid w:val="00713DA4"/>
    <w:rsid w:val="0080309F"/>
    <w:rsid w:val="008213B8"/>
    <w:rsid w:val="008652A1"/>
    <w:rsid w:val="00A15ADC"/>
    <w:rsid w:val="00AD0470"/>
    <w:rsid w:val="00B66FCB"/>
    <w:rsid w:val="00C15C73"/>
    <w:rsid w:val="00C73240"/>
    <w:rsid w:val="00D67F7E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F0626"/>
  <w15:chartTrackingRefBased/>
  <w15:docId w15:val="{FF393D2B-AE8D-4B88-AE81-EC6AFB48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D10"/>
    <w:pPr>
      <w:spacing w:after="0" w:line="240" w:lineRule="auto"/>
    </w:pPr>
    <w:rPr>
      <w:rFonts w:ascii="Aptos" w:eastAsia="Times New Roman" w:hAnsi="Aptos" w:cs="Aptos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D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D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D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D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D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D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D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D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D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D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3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D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3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D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3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D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3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0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24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2458"/>
  </w:style>
  <w:style w:type="paragraph" w:styleId="Footer">
    <w:name w:val="footer"/>
    <w:basedOn w:val="Normal"/>
    <w:link w:val="FooterChar"/>
    <w:uiPriority w:val="99"/>
    <w:unhideWhenUsed/>
    <w:rsid w:val="006924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2458"/>
  </w:style>
  <w:style w:type="character" w:styleId="Emphasis">
    <w:name w:val="Emphasis"/>
    <w:basedOn w:val="DefaultParagraphFont"/>
    <w:uiPriority w:val="20"/>
    <w:qFormat/>
    <w:rsid w:val="00075D10"/>
    <w:rPr>
      <w:rFonts w:ascii="Arial" w:hAnsi="Arial" w:cs="Arial" w:hint="default"/>
      <w:i/>
      <w:iCs/>
    </w:rPr>
  </w:style>
  <w:style w:type="character" w:styleId="Strong">
    <w:name w:val="Strong"/>
    <w:basedOn w:val="DefaultParagraphFont"/>
    <w:uiPriority w:val="22"/>
    <w:qFormat/>
    <w:rsid w:val="00075D10"/>
    <w:rPr>
      <w:rFonts w:ascii="Arial" w:hAnsi="Arial" w:cs="Arial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075D10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1/___https:/www.ne16.com/t/8962524/106150156/3220219/0/1002603/?b44ed14b=MjU2ZGZkMmEtZTc2OC00OTllLTlhY2MtNTU1MDAzMzEzYTFm&amp;x=cef0e4d5___.YzJ1OnN0YXRlb2ZpbmRpYW5hOmM6bzpiNTBmNmFkNmM1OTcxOTBkYTIxYmNmZDA3ZGFjMGZlNzo3OjgzMTc6YzVmOWVjYTE5OGRjYzdjNzRhZjU5Mzk5ZmNlNjg1Mzg3ZDk5N2E2ZDA2M2I0NWI0NDRjZmM4YTIyOGIxZGViODpoOlQ6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r01/___https:/www.ne16.com/t/8962524/106150156/6973101/0/1002603/?b44ed14b=MjU2ZGZkMmEtZTc2OC00OTllLTlhY2MtNTU1MDAzMzEzYTFm&amp;x=e80aced1___.YzJ1OnN0YXRlb2ZpbmRpYW5hOmM6bzpiNTBmNmFkNmM1OTcxOTBkYTIxYmNmZDA3ZGFjMGZlNzo3Ojk1NDY6ZGMzZjQ0ZWE5MGZkMjcwZTdlZmFhZmE5YmVhZTg5ZmE0OGMzMDc2NTc3ODM5NzQ5NDMzOWNkM2U4NjExNGE3MjpoOlQ6T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r01/___https:/www.ne16.com/t/8962524/106150156/6973102/0/1002603/?b44ed14b=MjU2ZGZkMmEtZTc2OC00OTllLTlhY2MtNTU1MDAzMzEzYTFm&amp;x=9c3f079c___.YzJ1OnN0YXRlb2ZpbmRpYW5hOmM6bzpiNTBmNmFkNmM1OTcxOTBkYTIxYmNmZDA3ZGFjMGZlNzo3OmJmOGY6NWY3ZTZmZTI2ZjU2NDA4MmRjYTYxZGJlMmRiMjk5ZWZiYzBiYTBmYjkyMTM4YTZiZGFhN2ZjNzZhNDIzZTJiYjpoOlQ6T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696</Words>
  <Characters>3768</Characters>
  <Application>Microsoft Office Word</Application>
  <DocSecurity>0</DocSecurity>
  <Lines>78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Kyser, Dimitri</dc:creator>
  <cp:keywords/>
  <dc:description/>
  <cp:lastModifiedBy>Kyser, Dimitri</cp:lastModifiedBy>
  <cp:revision>3</cp:revision>
  <dcterms:created xsi:type="dcterms:W3CDTF">2025-06-09T20:22:00Z</dcterms:created>
  <dcterms:modified xsi:type="dcterms:W3CDTF">2025-06-09T20:35:00Z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608c6877-5de6-4310-96f5-167f88974410</vt:lpwstr>
  </property>
</Properties>
</file>