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2D18C" w14:textId="379BEF8E" w:rsidR="00A66565" w:rsidRPr="002E5925" w:rsidRDefault="00A66565" w:rsidP="00623EFF">
      <w:pPr>
        <w:jc w:val="center"/>
        <w:rPr>
          <w:sz w:val="20"/>
        </w:rPr>
      </w:pPr>
      <w:r w:rsidRPr="002E5925">
        <w:rPr>
          <w:b/>
          <w:sz w:val="20"/>
        </w:rPr>
        <w:t>Highlights for Updating the 20</w:t>
      </w:r>
      <w:r w:rsidR="000F56C5">
        <w:rPr>
          <w:b/>
          <w:sz w:val="20"/>
        </w:rPr>
        <w:t>2</w:t>
      </w:r>
      <w:r w:rsidR="00485841">
        <w:rPr>
          <w:b/>
          <w:sz w:val="20"/>
        </w:rPr>
        <w:t>7</w:t>
      </w:r>
      <w:r w:rsidR="00282C58">
        <w:rPr>
          <w:b/>
          <w:sz w:val="20"/>
        </w:rPr>
        <w:t>-20</w:t>
      </w:r>
      <w:r w:rsidR="007575F4">
        <w:rPr>
          <w:b/>
          <w:sz w:val="20"/>
        </w:rPr>
        <w:t>3</w:t>
      </w:r>
      <w:r w:rsidR="00485841">
        <w:rPr>
          <w:b/>
          <w:sz w:val="20"/>
        </w:rPr>
        <w:t>1</w:t>
      </w:r>
      <w:r w:rsidRPr="002E5925">
        <w:rPr>
          <w:b/>
          <w:sz w:val="20"/>
        </w:rPr>
        <w:t xml:space="preserve"> CIP</w:t>
      </w:r>
      <w:r w:rsidR="00282C58">
        <w:rPr>
          <w:b/>
          <w:sz w:val="20"/>
        </w:rPr>
        <w:t xml:space="preserve"> (and Current Year 20</w:t>
      </w:r>
      <w:r w:rsidR="009B6259">
        <w:rPr>
          <w:b/>
          <w:sz w:val="20"/>
        </w:rPr>
        <w:t>2</w:t>
      </w:r>
      <w:r w:rsidR="00485841">
        <w:rPr>
          <w:b/>
          <w:sz w:val="20"/>
        </w:rPr>
        <w:t>6</w:t>
      </w:r>
      <w:r w:rsidR="00B00095">
        <w:rPr>
          <w:b/>
          <w:sz w:val="20"/>
        </w:rPr>
        <w:t>)</w:t>
      </w:r>
    </w:p>
    <w:p w14:paraId="0D2DB63D" w14:textId="77777777" w:rsidR="00A66565" w:rsidRPr="002E5925" w:rsidRDefault="00A66565" w:rsidP="00C8681C">
      <w:pPr>
        <w:ind w:left="360"/>
        <w:rPr>
          <w:sz w:val="20"/>
        </w:rPr>
      </w:pPr>
    </w:p>
    <w:p w14:paraId="2DB4F57D" w14:textId="77777777" w:rsidR="00CE3E99" w:rsidRDefault="00A25B1F">
      <w:pPr>
        <w:rPr>
          <w:sz w:val="20"/>
        </w:rPr>
      </w:pPr>
      <w:r>
        <w:rPr>
          <w:sz w:val="20"/>
          <w:u w:val="single"/>
        </w:rPr>
        <w:t>Type 3 funding is not</w:t>
      </w:r>
      <w:r w:rsidR="00CE3E99" w:rsidRPr="00EF3272">
        <w:rPr>
          <w:sz w:val="20"/>
          <w:u w:val="single"/>
        </w:rPr>
        <w:t xml:space="preserve"> </w:t>
      </w:r>
      <w:proofErr w:type="gramStart"/>
      <w:r w:rsidR="00CE3E99" w:rsidRPr="00EF3272">
        <w:rPr>
          <w:sz w:val="20"/>
          <w:u w:val="single"/>
        </w:rPr>
        <w:t>available</w:t>
      </w:r>
      <w:proofErr w:type="gramEnd"/>
      <w:r>
        <w:rPr>
          <w:sz w:val="20"/>
        </w:rPr>
        <w:t xml:space="preserve"> and we are </w:t>
      </w:r>
      <w:r w:rsidR="00CE3E99">
        <w:rPr>
          <w:sz w:val="20"/>
        </w:rPr>
        <w:t>requesting you</w:t>
      </w:r>
      <w:r>
        <w:rPr>
          <w:sz w:val="20"/>
        </w:rPr>
        <w:t xml:space="preserve"> </w:t>
      </w:r>
      <w:proofErr w:type="gramStart"/>
      <w:r>
        <w:rPr>
          <w:sz w:val="20"/>
        </w:rPr>
        <w:t>to not</w:t>
      </w:r>
      <w:proofErr w:type="gramEnd"/>
      <w:r>
        <w:rPr>
          <w:sz w:val="20"/>
        </w:rPr>
        <w:t xml:space="preserve"> include Type 3</w:t>
      </w:r>
      <w:r w:rsidR="00CE3E99">
        <w:rPr>
          <w:sz w:val="20"/>
        </w:rPr>
        <w:t xml:space="preserve"> projects in your CIP.</w:t>
      </w:r>
    </w:p>
    <w:p w14:paraId="123A8026" w14:textId="7932EF93" w:rsidR="00A66565" w:rsidRPr="002E5925" w:rsidRDefault="00CE3E99">
      <w:pPr>
        <w:rPr>
          <w:sz w:val="20"/>
        </w:rPr>
      </w:pPr>
      <w:r>
        <w:rPr>
          <w:sz w:val="20"/>
        </w:rPr>
        <w:t>Type 2 funding</w:t>
      </w:r>
      <w:r w:rsidR="00373E88">
        <w:rPr>
          <w:sz w:val="20"/>
        </w:rPr>
        <w:t>.</w:t>
      </w:r>
      <w:r>
        <w:rPr>
          <w:sz w:val="20"/>
        </w:rPr>
        <w:t xml:space="preserve"> </w:t>
      </w:r>
      <w:r w:rsidR="00373E88" w:rsidRPr="00A00231">
        <w:rPr>
          <w:b/>
          <w:bCs/>
          <w:sz w:val="20"/>
        </w:rPr>
        <w:t>W</w:t>
      </w:r>
      <w:r w:rsidRPr="00A00231">
        <w:rPr>
          <w:b/>
          <w:bCs/>
          <w:sz w:val="20"/>
        </w:rPr>
        <w:t>e</w:t>
      </w:r>
      <w:r w:rsidR="000F56C5" w:rsidRPr="00A00231">
        <w:rPr>
          <w:b/>
          <w:bCs/>
          <w:sz w:val="20"/>
        </w:rPr>
        <w:t xml:space="preserve"> are hopeful that Type 2 funding </w:t>
      </w:r>
      <w:r w:rsidR="00373E88" w:rsidRPr="00A00231">
        <w:rPr>
          <w:b/>
          <w:bCs/>
          <w:sz w:val="20"/>
        </w:rPr>
        <w:t>will</w:t>
      </w:r>
      <w:r w:rsidR="000F56C5" w:rsidRPr="00A00231">
        <w:rPr>
          <w:b/>
          <w:bCs/>
          <w:sz w:val="20"/>
        </w:rPr>
        <w:t xml:space="preserve"> become available</w:t>
      </w:r>
      <w:r w:rsidRPr="00A00231">
        <w:rPr>
          <w:b/>
          <w:bCs/>
          <w:sz w:val="20"/>
        </w:rPr>
        <w:t xml:space="preserve"> </w:t>
      </w:r>
      <w:r w:rsidR="00373E88" w:rsidRPr="00A00231">
        <w:rPr>
          <w:b/>
          <w:bCs/>
          <w:sz w:val="20"/>
        </w:rPr>
        <w:t>in 202</w:t>
      </w:r>
      <w:r w:rsidR="00485841">
        <w:rPr>
          <w:b/>
          <w:bCs/>
          <w:sz w:val="20"/>
        </w:rPr>
        <w:t>6</w:t>
      </w:r>
      <w:r w:rsidR="00373E88" w:rsidRPr="00A00231">
        <w:rPr>
          <w:b/>
          <w:bCs/>
          <w:sz w:val="20"/>
        </w:rPr>
        <w:t xml:space="preserve"> </w:t>
      </w:r>
      <w:r w:rsidR="00AF546A">
        <w:rPr>
          <w:b/>
          <w:bCs/>
          <w:sz w:val="20"/>
        </w:rPr>
        <w:t>and/</w:t>
      </w:r>
      <w:r w:rsidR="00373E88" w:rsidRPr="00A00231">
        <w:rPr>
          <w:b/>
          <w:bCs/>
          <w:sz w:val="20"/>
        </w:rPr>
        <w:t>or 202</w:t>
      </w:r>
      <w:r w:rsidR="00485841">
        <w:rPr>
          <w:b/>
          <w:bCs/>
          <w:sz w:val="20"/>
        </w:rPr>
        <w:t>7</w:t>
      </w:r>
      <w:r w:rsidR="00BA3D1B">
        <w:rPr>
          <w:b/>
          <w:bCs/>
          <w:sz w:val="20"/>
        </w:rPr>
        <w:t xml:space="preserve">; additional information </w:t>
      </w:r>
      <w:r w:rsidR="00523F5A">
        <w:rPr>
          <w:b/>
          <w:bCs/>
          <w:sz w:val="20"/>
        </w:rPr>
        <w:t>is anticipated to</w:t>
      </w:r>
      <w:r w:rsidR="00BA3D1B">
        <w:rPr>
          <w:b/>
          <w:bCs/>
          <w:sz w:val="20"/>
        </w:rPr>
        <w:t xml:space="preserve"> be presented at the 2025 Aviation Indiana Annual Conference</w:t>
      </w:r>
      <w:r w:rsidR="00373E88">
        <w:rPr>
          <w:sz w:val="20"/>
        </w:rPr>
        <w:t>. W</w:t>
      </w:r>
      <w:r w:rsidR="000F56C5">
        <w:rPr>
          <w:sz w:val="20"/>
        </w:rPr>
        <w:t>e</w:t>
      </w:r>
      <w:r>
        <w:rPr>
          <w:sz w:val="20"/>
        </w:rPr>
        <w:t xml:space="preserve"> request that you include such projects in your CIP</w:t>
      </w:r>
      <w:r w:rsidR="00166454">
        <w:rPr>
          <w:sz w:val="20"/>
        </w:rPr>
        <w:t>.</w:t>
      </w:r>
      <w:r>
        <w:rPr>
          <w:sz w:val="20"/>
        </w:rPr>
        <w:t xml:space="preserve"> </w:t>
      </w:r>
    </w:p>
    <w:p w14:paraId="6952ED12" w14:textId="77777777" w:rsidR="00A66565" w:rsidRPr="002E5925" w:rsidRDefault="00A66565" w:rsidP="00A2621B">
      <w:pPr>
        <w:rPr>
          <w:sz w:val="20"/>
        </w:rPr>
      </w:pPr>
    </w:p>
    <w:p w14:paraId="2D5DBF61" w14:textId="7673848E" w:rsidR="00A66565" w:rsidRPr="002E5925" w:rsidRDefault="00A66565" w:rsidP="008F28A3">
      <w:pPr>
        <w:numPr>
          <w:ilvl w:val="0"/>
          <w:numId w:val="4"/>
        </w:numPr>
        <w:rPr>
          <w:sz w:val="20"/>
        </w:rPr>
      </w:pPr>
      <w:r w:rsidRPr="002E5925">
        <w:rPr>
          <w:sz w:val="20"/>
        </w:rPr>
        <w:t xml:space="preserve">All CIP letter attachments </w:t>
      </w:r>
      <w:r w:rsidR="009E7489">
        <w:rPr>
          <w:sz w:val="20"/>
        </w:rPr>
        <w:t>will be</w:t>
      </w:r>
      <w:r w:rsidRPr="002E5925">
        <w:rPr>
          <w:sz w:val="20"/>
        </w:rPr>
        <w:t xml:space="preserve"> available on our website at </w:t>
      </w:r>
      <w:hyperlink r:id="rId7" w:history="1">
        <w:r w:rsidR="00716C70" w:rsidRPr="00DD08B1">
          <w:rPr>
            <w:rStyle w:val="Hyperlink"/>
            <w:sz w:val="20"/>
          </w:rPr>
          <w:t>http://www.aviation.indot.in.gov</w:t>
        </w:r>
      </w:hyperlink>
      <w:r w:rsidRPr="002E5925">
        <w:rPr>
          <w:sz w:val="20"/>
        </w:rPr>
        <w:t xml:space="preserve">  under </w:t>
      </w:r>
      <w:r>
        <w:rPr>
          <w:sz w:val="20"/>
        </w:rPr>
        <w:t xml:space="preserve">  </w:t>
      </w:r>
      <w:r w:rsidRPr="00FF21A6">
        <w:rPr>
          <w:b/>
          <w:sz w:val="20"/>
        </w:rPr>
        <w:t xml:space="preserve">Aviation – </w:t>
      </w:r>
      <w:r w:rsidRPr="00FF21A6">
        <w:rPr>
          <w:b/>
          <w:sz w:val="20"/>
          <w:u w:val="single"/>
        </w:rPr>
        <w:t>CIP Updated Forms and</w:t>
      </w:r>
      <w:r w:rsidR="00641B90">
        <w:rPr>
          <w:b/>
          <w:sz w:val="20"/>
          <w:u w:val="single"/>
        </w:rPr>
        <w:t xml:space="preserve"> Instructions for the period 20</w:t>
      </w:r>
      <w:r w:rsidR="009B6259">
        <w:rPr>
          <w:b/>
          <w:sz w:val="20"/>
          <w:u w:val="single"/>
        </w:rPr>
        <w:t>2</w:t>
      </w:r>
      <w:r w:rsidR="00485841">
        <w:rPr>
          <w:b/>
          <w:sz w:val="20"/>
          <w:u w:val="single"/>
        </w:rPr>
        <w:t>6</w:t>
      </w:r>
      <w:r w:rsidRPr="00FF21A6">
        <w:rPr>
          <w:b/>
          <w:sz w:val="20"/>
          <w:u w:val="single"/>
        </w:rPr>
        <w:t>-20</w:t>
      </w:r>
      <w:r w:rsidR="007575F4">
        <w:rPr>
          <w:b/>
          <w:sz w:val="20"/>
          <w:u w:val="single"/>
        </w:rPr>
        <w:t>3</w:t>
      </w:r>
      <w:r w:rsidR="00485841">
        <w:rPr>
          <w:b/>
          <w:sz w:val="20"/>
          <w:u w:val="single"/>
        </w:rPr>
        <w:t>1</w:t>
      </w:r>
      <w:r w:rsidRPr="00FF21A6">
        <w:rPr>
          <w:b/>
          <w:sz w:val="20"/>
        </w:rPr>
        <w:t>.</w:t>
      </w:r>
    </w:p>
    <w:p w14:paraId="0083BF0A" w14:textId="77777777" w:rsidR="00A66565" w:rsidRPr="002E5925" w:rsidRDefault="00A66565" w:rsidP="00824F3F">
      <w:pPr>
        <w:rPr>
          <w:sz w:val="20"/>
        </w:rPr>
      </w:pPr>
    </w:p>
    <w:p w14:paraId="59448B18" w14:textId="77777777" w:rsidR="00A66565" w:rsidRDefault="00A66565" w:rsidP="004D5BFC">
      <w:pPr>
        <w:numPr>
          <w:ilvl w:val="0"/>
          <w:numId w:val="4"/>
        </w:numPr>
        <w:rPr>
          <w:sz w:val="20"/>
        </w:rPr>
      </w:pPr>
      <w:r>
        <w:rPr>
          <w:sz w:val="20"/>
        </w:rPr>
        <w:t>Funding</w:t>
      </w:r>
      <w:r w:rsidR="00B00095">
        <w:rPr>
          <w:sz w:val="20"/>
        </w:rPr>
        <w:t xml:space="preserve"> (for Planning Purposes)</w:t>
      </w:r>
      <w:r>
        <w:rPr>
          <w:sz w:val="20"/>
        </w:rPr>
        <w:t>:</w:t>
      </w:r>
    </w:p>
    <w:p w14:paraId="2F81830A" w14:textId="1799ED99" w:rsidR="007B0BE0" w:rsidRDefault="007B0BE0" w:rsidP="004D5BFC">
      <w:pPr>
        <w:numPr>
          <w:ilvl w:val="0"/>
          <w:numId w:val="12"/>
        </w:numPr>
        <w:rPr>
          <w:sz w:val="20"/>
        </w:rPr>
      </w:pPr>
      <w:r>
        <w:rPr>
          <w:sz w:val="20"/>
        </w:rPr>
        <w:t xml:space="preserve">Type 1: </w:t>
      </w:r>
      <w:r w:rsidRPr="00120F7B">
        <w:rPr>
          <w:sz w:val="20"/>
        </w:rPr>
        <w:t xml:space="preserve">For FY </w:t>
      </w:r>
      <w:r>
        <w:rPr>
          <w:sz w:val="20"/>
        </w:rPr>
        <w:t xml:space="preserve">2026 </w:t>
      </w:r>
      <w:r w:rsidRPr="00120F7B">
        <w:rPr>
          <w:sz w:val="20"/>
        </w:rPr>
        <w:t>use 9</w:t>
      </w:r>
      <w:r>
        <w:rPr>
          <w:sz w:val="20"/>
        </w:rPr>
        <w:t>5</w:t>
      </w:r>
      <w:r w:rsidRPr="00120F7B">
        <w:rPr>
          <w:sz w:val="20"/>
        </w:rPr>
        <w:t xml:space="preserve">% Federal, </w:t>
      </w:r>
      <w:r>
        <w:rPr>
          <w:sz w:val="20"/>
        </w:rPr>
        <w:t>2.5</w:t>
      </w:r>
      <w:r w:rsidRPr="00120F7B">
        <w:rPr>
          <w:sz w:val="20"/>
        </w:rPr>
        <w:t xml:space="preserve">% State and </w:t>
      </w:r>
      <w:r>
        <w:rPr>
          <w:sz w:val="20"/>
        </w:rPr>
        <w:t>2.5</w:t>
      </w:r>
      <w:r w:rsidRPr="00120F7B">
        <w:rPr>
          <w:sz w:val="20"/>
        </w:rPr>
        <w:t>% Local costs respectively</w:t>
      </w:r>
    </w:p>
    <w:p w14:paraId="3598F4DB" w14:textId="422A670F" w:rsidR="00A66565" w:rsidRPr="00120F7B" w:rsidRDefault="00B00095" w:rsidP="004D5BFC">
      <w:pPr>
        <w:numPr>
          <w:ilvl w:val="0"/>
          <w:numId w:val="12"/>
        </w:numPr>
        <w:rPr>
          <w:sz w:val="20"/>
        </w:rPr>
      </w:pPr>
      <w:r>
        <w:rPr>
          <w:sz w:val="20"/>
        </w:rPr>
        <w:t xml:space="preserve">Type 1: </w:t>
      </w:r>
      <w:r w:rsidR="00A66565" w:rsidRPr="00120F7B">
        <w:rPr>
          <w:sz w:val="20"/>
        </w:rPr>
        <w:t xml:space="preserve">For FY </w:t>
      </w:r>
      <w:r w:rsidR="000F56C5">
        <w:rPr>
          <w:sz w:val="20"/>
        </w:rPr>
        <w:t>202</w:t>
      </w:r>
      <w:r w:rsidR="007B0BE0">
        <w:rPr>
          <w:sz w:val="20"/>
        </w:rPr>
        <w:t>7</w:t>
      </w:r>
      <w:r w:rsidR="009B6259">
        <w:rPr>
          <w:sz w:val="20"/>
        </w:rPr>
        <w:t>-20</w:t>
      </w:r>
      <w:r w:rsidR="007575F4">
        <w:rPr>
          <w:sz w:val="20"/>
        </w:rPr>
        <w:t>3</w:t>
      </w:r>
      <w:r w:rsidR="00485841">
        <w:rPr>
          <w:sz w:val="20"/>
        </w:rPr>
        <w:t>1</w:t>
      </w:r>
      <w:r>
        <w:rPr>
          <w:sz w:val="20"/>
        </w:rPr>
        <w:t xml:space="preserve"> </w:t>
      </w:r>
      <w:r w:rsidR="007C2F88" w:rsidRPr="00120F7B">
        <w:rPr>
          <w:sz w:val="20"/>
        </w:rPr>
        <w:t>u</w:t>
      </w:r>
      <w:r w:rsidR="00A66565" w:rsidRPr="00120F7B">
        <w:rPr>
          <w:sz w:val="20"/>
        </w:rPr>
        <w:t>se 9</w:t>
      </w:r>
      <w:r w:rsidR="007C2F88" w:rsidRPr="00120F7B">
        <w:rPr>
          <w:sz w:val="20"/>
        </w:rPr>
        <w:t>0</w:t>
      </w:r>
      <w:r w:rsidR="00A66565" w:rsidRPr="00120F7B">
        <w:rPr>
          <w:sz w:val="20"/>
        </w:rPr>
        <w:t xml:space="preserve">% Federal, </w:t>
      </w:r>
      <w:r w:rsidR="0033482B">
        <w:rPr>
          <w:sz w:val="20"/>
        </w:rPr>
        <w:t>5</w:t>
      </w:r>
      <w:r w:rsidR="00A66565" w:rsidRPr="00120F7B">
        <w:rPr>
          <w:sz w:val="20"/>
        </w:rPr>
        <w:t xml:space="preserve">% State and </w:t>
      </w:r>
      <w:r w:rsidR="0033482B">
        <w:rPr>
          <w:sz w:val="20"/>
        </w:rPr>
        <w:t>5</w:t>
      </w:r>
      <w:r w:rsidR="00A66565" w:rsidRPr="00120F7B">
        <w:rPr>
          <w:sz w:val="20"/>
        </w:rPr>
        <w:t xml:space="preserve">% Local costs respectively. </w:t>
      </w:r>
    </w:p>
    <w:p w14:paraId="47F65265" w14:textId="4D0DA819" w:rsidR="00120F7B" w:rsidRDefault="00B00095" w:rsidP="004D5BFC">
      <w:pPr>
        <w:numPr>
          <w:ilvl w:val="0"/>
          <w:numId w:val="12"/>
        </w:numPr>
        <w:rPr>
          <w:sz w:val="20"/>
        </w:rPr>
      </w:pPr>
      <w:r>
        <w:rPr>
          <w:sz w:val="20"/>
        </w:rPr>
        <w:t xml:space="preserve">Type 2: </w:t>
      </w:r>
      <w:r w:rsidR="00120F7B" w:rsidRPr="00120F7B">
        <w:rPr>
          <w:sz w:val="20"/>
        </w:rPr>
        <w:t xml:space="preserve">For FY </w:t>
      </w:r>
      <w:r w:rsidR="00716C70">
        <w:rPr>
          <w:sz w:val="20"/>
        </w:rPr>
        <w:t>2</w:t>
      </w:r>
      <w:r w:rsidR="00120F7B" w:rsidRPr="00120F7B">
        <w:rPr>
          <w:sz w:val="20"/>
        </w:rPr>
        <w:t>0</w:t>
      </w:r>
      <w:r w:rsidR="000F56C5">
        <w:rPr>
          <w:sz w:val="20"/>
        </w:rPr>
        <w:t>2</w:t>
      </w:r>
      <w:r w:rsidR="00485841">
        <w:rPr>
          <w:sz w:val="20"/>
        </w:rPr>
        <w:t>7</w:t>
      </w:r>
      <w:r w:rsidR="00120F7B" w:rsidRPr="00120F7B">
        <w:rPr>
          <w:sz w:val="20"/>
        </w:rPr>
        <w:t>-20</w:t>
      </w:r>
      <w:r w:rsidR="007575F4">
        <w:rPr>
          <w:sz w:val="20"/>
        </w:rPr>
        <w:t>3</w:t>
      </w:r>
      <w:r w:rsidR="00485841">
        <w:rPr>
          <w:sz w:val="20"/>
        </w:rPr>
        <w:t>1</w:t>
      </w:r>
      <w:r w:rsidR="00120F7B" w:rsidRPr="00120F7B">
        <w:rPr>
          <w:sz w:val="20"/>
        </w:rPr>
        <w:t xml:space="preserve"> </w:t>
      </w:r>
      <w:r w:rsidR="006426EE">
        <w:rPr>
          <w:sz w:val="20"/>
        </w:rPr>
        <w:t>&amp; 20</w:t>
      </w:r>
      <w:r w:rsidR="009B6259">
        <w:rPr>
          <w:sz w:val="20"/>
        </w:rPr>
        <w:t>2</w:t>
      </w:r>
      <w:r w:rsidR="00485841">
        <w:rPr>
          <w:sz w:val="20"/>
        </w:rPr>
        <w:t>6</w:t>
      </w:r>
      <w:r>
        <w:rPr>
          <w:sz w:val="20"/>
        </w:rPr>
        <w:t xml:space="preserve"> u</w:t>
      </w:r>
      <w:r w:rsidR="00120F7B" w:rsidRPr="00120F7B">
        <w:rPr>
          <w:sz w:val="20"/>
        </w:rPr>
        <w:t xml:space="preserve">se </w:t>
      </w:r>
      <w:r w:rsidR="00BA3D1B">
        <w:rPr>
          <w:sz w:val="20"/>
        </w:rPr>
        <w:t>50</w:t>
      </w:r>
      <w:r>
        <w:rPr>
          <w:sz w:val="20"/>
        </w:rPr>
        <w:t>%/</w:t>
      </w:r>
      <w:r w:rsidR="00BA3D1B">
        <w:rPr>
          <w:sz w:val="20"/>
        </w:rPr>
        <w:t>50</w:t>
      </w:r>
      <w:r>
        <w:rPr>
          <w:sz w:val="20"/>
        </w:rPr>
        <w:t xml:space="preserve">% </w:t>
      </w:r>
      <w:r w:rsidR="009E7489">
        <w:rPr>
          <w:sz w:val="20"/>
        </w:rPr>
        <w:t xml:space="preserve">to </w:t>
      </w:r>
      <w:r w:rsidR="00BA3D1B">
        <w:rPr>
          <w:sz w:val="20"/>
        </w:rPr>
        <w:t>75</w:t>
      </w:r>
      <w:r w:rsidR="009E7489">
        <w:rPr>
          <w:sz w:val="20"/>
        </w:rPr>
        <w:t>%/</w:t>
      </w:r>
      <w:r w:rsidR="00BA3D1B">
        <w:rPr>
          <w:sz w:val="20"/>
        </w:rPr>
        <w:t>25</w:t>
      </w:r>
      <w:r w:rsidR="009E7489">
        <w:rPr>
          <w:sz w:val="20"/>
        </w:rPr>
        <w:t xml:space="preserve">% for </w:t>
      </w:r>
      <w:r>
        <w:rPr>
          <w:sz w:val="20"/>
        </w:rPr>
        <w:t xml:space="preserve">State/Local </w:t>
      </w:r>
      <w:r w:rsidR="00120F7B" w:rsidRPr="00120F7B">
        <w:rPr>
          <w:sz w:val="20"/>
        </w:rPr>
        <w:t>costs respectively.</w:t>
      </w:r>
    </w:p>
    <w:p w14:paraId="4FC3C88E" w14:textId="77777777" w:rsidR="00A66565" w:rsidRPr="002E5925" w:rsidRDefault="00A66565" w:rsidP="00824F3F">
      <w:pPr>
        <w:rPr>
          <w:sz w:val="20"/>
        </w:rPr>
      </w:pPr>
    </w:p>
    <w:p w14:paraId="24F1BD97" w14:textId="77777777" w:rsidR="00A66565" w:rsidRDefault="00A66565" w:rsidP="00967D03">
      <w:pPr>
        <w:numPr>
          <w:ilvl w:val="0"/>
          <w:numId w:val="4"/>
        </w:numPr>
        <w:rPr>
          <w:sz w:val="20"/>
        </w:rPr>
      </w:pPr>
      <w:r w:rsidRPr="00B31203">
        <w:rPr>
          <w:sz w:val="20"/>
        </w:rPr>
        <w:t xml:space="preserve">The FAA has published certain guidance and project milestones that are to be met for federally funded projects. </w:t>
      </w:r>
      <w:r w:rsidR="006426EE" w:rsidRPr="00B31203">
        <w:rPr>
          <w:sz w:val="20"/>
        </w:rPr>
        <w:t xml:space="preserve">The FAA AIP Handbook Order 5100.38D shall be utilized for guidance regarding all submittals. </w:t>
      </w:r>
    </w:p>
    <w:p w14:paraId="690300B3" w14:textId="77777777" w:rsidR="00B31203" w:rsidRPr="00B31203" w:rsidRDefault="00B31203" w:rsidP="00B31203">
      <w:pPr>
        <w:ind w:left="720"/>
        <w:rPr>
          <w:sz w:val="20"/>
        </w:rPr>
      </w:pPr>
    </w:p>
    <w:p w14:paraId="333ED1BB" w14:textId="77777777" w:rsidR="00611CAD" w:rsidRPr="00B31203" w:rsidRDefault="00A66565" w:rsidP="00B31203">
      <w:pPr>
        <w:numPr>
          <w:ilvl w:val="0"/>
          <w:numId w:val="4"/>
        </w:numPr>
        <w:rPr>
          <w:sz w:val="20"/>
        </w:rPr>
      </w:pPr>
      <w:r>
        <w:rPr>
          <w:sz w:val="20"/>
        </w:rPr>
        <w:t>Provide justification for projects in accordance with FAA criteria.</w:t>
      </w:r>
    </w:p>
    <w:p w14:paraId="0C00D2B2" w14:textId="77777777" w:rsidR="00A66565" w:rsidRPr="002E5925" w:rsidRDefault="00A66565" w:rsidP="00825FB2">
      <w:pPr>
        <w:rPr>
          <w:sz w:val="20"/>
        </w:rPr>
      </w:pPr>
    </w:p>
    <w:p w14:paraId="169FAF63" w14:textId="5F5BD2D8" w:rsidR="00A66565" w:rsidRPr="002E5925" w:rsidRDefault="00A66565" w:rsidP="00D41560">
      <w:pPr>
        <w:numPr>
          <w:ilvl w:val="0"/>
          <w:numId w:val="4"/>
        </w:numPr>
        <w:rPr>
          <w:b/>
          <w:sz w:val="20"/>
          <w:u w:val="single"/>
        </w:rPr>
      </w:pPr>
      <w:r w:rsidRPr="002E5925">
        <w:rPr>
          <w:sz w:val="20"/>
        </w:rPr>
        <w:t xml:space="preserve">Assume the $150,000 Non-Primary Entitlement program will continue for those airports that can show at least $150,000 of eligible airport development needs annually over the </w:t>
      </w:r>
      <w:r w:rsidR="007575F4" w:rsidRPr="002E5925">
        <w:rPr>
          <w:sz w:val="20"/>
        </w:rPr>
        <w:t>5-year</w:t>
      </w:r>
      <w:r w:rsidRPr="002E5925">
        <w:rPr>
          <w:sz w:val="20"/>
        </w:rPr>
        <w:t xml:space="preserve"> period.</w:t>
      </w:r>
      <w:r w:rsidR="00A859B0">
        <w:rPr>
          <w:sz w:val="20"/>
        </w:rPr>
        <w:t xml:space="preserve"> Assume the I</w:t>
      </w:r>
      <w:r w:rsidR="00485841">
        <w:rPr>
          <w:sz w:val="20"/>
        </w:rPr>
        <w:t>IJA</w:t>
      </w:r>
      <w:r w:rsidR="006A1F95">
        <w:rPr>
          <w:sz w:val="20"/>
        </w:rPr>
        <w:t xml:space="preserve"> annual</w:t>
      </w:r>
      <w:r w:rsidR="00A859B0">
        <w:rPr>
          <w:sz w:val="20"/>
        </w:rPr>
        <w:t xml:space="preserve"> Allocation funds will be the same for </w:t>
      </w:r>
      <w:r w:rsidR="00BA3D1B">
        <w:rPr>
          <w:sz w:val="20"/>
        </w:rPr>
        <w:t xml:space="preserve">FY </w:t>
      </w:r>
      <w:r w:rsidR="00A859B0">
        <w:rPr>
          <w:sz w:val="20"/>
        </w:rPr>
        <w:t>202</w:t>
      </w:r>
      <w:r w:rsidR="00BA3D1B">
        <w:rPr>
          <w:sz w:val="20"/>
        </w:rPr>
        <w:t>5</w:t>
      </w:r>
      <w:r w:rsidR="00A859B0">
        <w:rPr>
          <w:sz w:val="20"/>
        </w:rPr>
        <w:t>.  The</w:t>
      </w:r>
      <w:r w:rsidR="006A1F95">
        <w:rPr>
          <w:sz w:val="20"/>
        </w:rPr>
        <w:t xml:space="preserve"> GA</w:t>
      </w:r>
      <w:r w:rsidR="00A859B0">
        <w:rPr>
          <w:sz w:val="20"/>
        </w:rPr>
        <w:t xml:space="preserve"> I</w:t>
      </w:r>
      <w:r w:rsidR="00485841">
        <w:rPr>
          <w:sz w:val="20"/>
        </w:rPr>
        <w:t>IJA</w:t>
      </w:r>
      <w:r w:rsidR="00A859B0">
        <w:rPr>
          <w:sz w:val="20"/>
        </w:rPr>
        <w:t xml:space="preserve"> funds are dependent upon NIPIAS classification. (Basic - $1</w:t>
      </w:r>
      <w:r w:rsidR="00485841">
        <w:rPr>
          <w:sz w:val="20"/>
        </w:rPr>
        <w:t>08</w:t>
      </w:r>
      <w:r w:rsidR="00A859B0">
        <w:rPr>
          <w:sz w:val="20"/>
        </w:rPr>
        <w:t>,000, Local - $1</w:t>
      </w:r>
      <w:r w:rsidR="00485841">
        <w:rPr>
          <w:sz w:val="20"/>
        </w:rPr>
        <w:t>37</w:t>
      </w:r>
      <w:r w:rsidR="00A859B0">
        <w:rPr>
          <w:sz w:val="20"/>
        </w:rPr>
        <w:t>,000</w:t>
      </w:r>
      <w:r w:rsidR="006A1F95">
        <w:rPr>
          <w:sz w:val="20"/>
        </w:rPr>
        <w:t>, Regional - $2</w:t>
      </w:r>
      <w:r w:rsidR="00485841">
        <w:rPr>
          <w:sz w:val="20"/>
        </w:rPr>
        <w:t>82</w:t>
      </w:r>
      <w:r w:rsidR="006A1F95">
        <w:rPr>
          <w:sz w:val="20"/>
        </w:rPr>
        <w:t>,000, National - $</w:t>
      </w:r>
      <w:r w:rsidR="00485841">
        <w:rPr>
          <w:sz w:val="20"/>
        </w:rPr>
        <w:t>6</w:t>
      </w:r>
      <w:r w:rsidR="00373E88">
        <w:rPr>
          <w:sz w:val="20"/>
        </w:rPr>
        <w:t>8</w:t>
      </w:r>
      <w:r w:rsidR="00485841">
        <w:rPr>
          <w:sz w:val="20"/>
        </w:rPr>
        <w:t>7</w:t>
      </w:r>
      <w:r w:rsidR="006A1F95">
        <w:rPr>
          <w:sz w:val="20"/>
        </w:rPr>
        <w:t>,000)</w:t>
      </w:r>
    </w:p>
    <w:p w14:paraId="07182FB3" w14:textId="77777777" w:rsidR="00A66565" w:rsidRPr="002E5925" w:rsidRDefault="00A66565" w:rsidP="009D6322">
      <w:pPr>
        <w:rPr>
          <w:sz w:val="20"/>
        </w:rPr>
      </w:pPr>
    </w:p>
    <w:p w14:paraId="45EAAB7C" w14:textId="77777777" w:rsidR="00A66565" w:rsidRPr="00745B85" w:rsidRDefault="00A66565" w:rsidP="00825FB2">
      <w:pPr>
        <w:numPr>
          <w:ilvl w:val="0"/>
          <w:numId w:val="4"/>
        </w:numPr>
        <w:rPr>
          <w:b/>
          <w:sz w:val="20"/>
          <w:u w:val="single"/>
        </w:rPr>
      </w:pPr>
      <w:r w:rsidRPr="002E5925">
        <w:rPr>
          <w:sz w:val="20"/>
        </w:rPr>
        <w:t xml:space="preserve">Certain Revenue-Generating projects are included in the list of eligible projects that may be requested if specific eligibility requirements are met. </w:t>
      </w:r>
      <w:r w:rsidR="00F66089">
        <w:rPr>
          <w:sz w:val="20"/>
        </w:rPr>
        <w:t xml:space="preserve">(no discretionary for 3 years afterwards) </w:t>
      </w:r>
    </w:p>
    <w:p w14:paraId="56C19C7F" w14:textId="77777777" w:rsidR="00745B85" w:rsidRDefault="00745B85" w:rsidP="00745B85">
      <w:pPr>
        <w:pStyle w:val="ListParagraph"/>
        <w:rPr>
          <w:b/>
          <w:sz w:val="20"/>
          <w:u w:val="single"/>
        </w:rPr>
      </w:pPr>
    </w:p>
    <w:p w14:paraId="5C9D95EB" w14:textId="77777777" w:rsidR="00745B85" w:rsidRPr="002E5925" w:rsidRDefault="00745B85" w:rsidP="00825FB2">
      <w:pPr>
        <w:numPr>
          <w:ilvl w:val="0"/>
          <w:numId w:val="4"/>
        </w:numPr>
        <w:rPr>
          <w:b/>
          <w:sz w:val="20"/>
          <w:u w:val="single"/>
        </w:rPr>
      </w:pPr>
      <w:r>
        <w:rPr>
          <w:sz w:val="20"/>
        </w:rPr>
        <w:t>Submittals are requested to be done in digital format. Hard copies are not required.</w:t>
      </w:r>
    </w:p>
    <w:p w14:paraId="248D33C9" w14:textId="77777777" w:rsidR="00A66565" w:rsidRPr="002E5925" w:rsidRDefault="00A66565" w:rsidP="00593E3B">
      <w:pPr>
        <w:rPr>
          <w:sz w:val="20"/>
        </w:rPr>
      </w:pPr>
    </w:p>
    <w:p w14:paraId="58087092" w14:textId="3738DC5F" w:rsidR="00A66565" w:rsidRPr="00E36158" w:rsidRDefault="00A66565" w:rsidP="00E36158">
      <w:pPr>
        <w:pStyle w:val="ListParagraph"/>
        <w:numPr>
          <w:ilvl w:val="0"/>
          <w:numId w:val="4"/>
        </w:numPr>
        <w:rPr>
          <w:sz w:val="20"/>
        </w:rPr>
      </w:pPr>
      <w:r w:rsidRPr="00E36158">
        <w:rPr>
          <w:sz w:val="20"/>
        </w:rPr>
        <w:t>Final date</w:t>
      </w:r>
      <w:r w:rsidR="001271FE" w:rsidRPr="00E36158">
        <w:rPr>
          <w:sz w:val="20"/>
        </w:rPr>
        <w:t xml:space="preserve"> for submitting the required</w:t>
      </w:r>
      <w:r w:rsidRPr="00E36158">
        <w:rPr>
          <w:sz w:val="20"/>
        </w:rPr>
        <w:t xml:space="preserve"> information to the Office of Aviation is </w:t>
      </w:r>
      <w:r w:rsidR="007575F4">
        <w:rPr>
          <w:sz w:val="20"/>
          <w:u w:val="single"/>
        </w:rPr>
        <w:t>Monday</w:t>
      </w:r>
      <w:r w:rsidR="00444020" w:rsidRPr="00E36158">
        <w:rPr>
          <w:sz w:val="20"/>
          <w:u w:val="single"/>
        </w:rPr>
        <w:t xml:space="preserve">, </w:t>
      </w:r>
      <w:r w:rsidR="006A1F95">
        <w:rPr>
          <w:sz w:val="20"/>
          <w:u w:val="single"/>
        </w:rPr>
        <w:t>December</w:t>
      </w:r>
      <w:r w:rsidR="00444020" w:rsidRPr="00E36158">
        <w:rPr>
          <w:sz w:val="20"/>
          <w:u w:val="single"/>
        </w:rPr>
        <w:t xml:space="preserve"> </w:t>
      </w:r>
      <w:r w:rsidR="002275FD">
        <w:rPr>
          <w:sz w:val="20"/>
          <w:u w:val="single"/>
        </w:rPr>
        <w:t>1</w:t>
      </w:r>
      <w:r w:rsidR="009B6259">
        <w:rPr>
          <w:sz w:val="20"/>
          <w:u w:val="single"/>
        </w:rPr>
        <w:t>, 202</w:t>
      </w:r>
      <w:r w:rsidR="002275FD">
        <w:rPr>
          <w:sz w:val="20"/>
          <w:u w:val="single"/>
        </w:rPr>
        <w:t>5</w:t>
      </w:r>
      <w:r w:rsidR="00E36158" w:rsidRPr="00E36158">
        <w:rPr>
          <w:sz w:val="20"/>
          <w:u w:val="single"/>
        </w:rPr>
        <w:t xml:space="preserve">. </w:t>
      </w:r>
      <w:r w:rsidR="00444020" w:rsidRPr="00E36158">
        <w:rPr>
          <w:sz w:val="20"/>
        </w:rPr>
        <w:t xml:space="preserve"> </w:t>
      </w:r>
      <w:r w:rsidR="00E36158">
        <w:rPr>
          <w:sz w:val="20"/>
        </w:rPr>
        <w:t>E</w:t>
      </w:r>
      <w:r w:rsidRPr="00E36158">
        <w:rPr>
          <w:sz w:val="20"/>
        </w:rPr>
        <w:t xml:space="preserve">ach </w:t>
      </w:r>
      <w:r w:rsidR="00DF5DE3" w:rsidRPr="00E36158">
        <w:rPr>
          <w:sz w:val="20"/>
        </w:rPr>
        <w:t>submittal s</w:t>
      </w:r>
      <w:r w:rsidR="00E36158">
        <w:rPr>
          <w:sz w:val="20"/>
        </w:rPr>
        <w:t>hall</w:t>
      </w:r>
      <w:r w:rsidR="00DF5DE3" w:rsidRPr="00E36158">
        <w:rPr>
          <w:sz w:val="20"/>
        </w:rPr>
        <w:t xml:space="preserve"> include</w:t>
      </w:r>
      <w:r w:rsidRPr="00E36158">
        <w:rPr>
          <w:sz w:val="20"/>
        </w:rPr>
        <w:t>:</w:t>
      </w:r>
    </w:p>
    <w:p w14:paraId="56D386FA" w14:textId="77777777" w:rsidR="00A66565" w:rsidRPr="002E5925" w:rsidRDefault="00A66565" w:rsidP="00A26E3E">
      <w:pPr>
        <w:rPr>
          <w:sz w:val="20"/>
        </w:rPr>
      </w:pPr>
    </w:p>
    <w:p w14:paraId="0BEDFAEB" w14:textId="4BC51A4F" w:rsidR="00A66565" w:rsidRDefault="00A66565" w:rsidP="00D15273">
      <w:pPr>
        <w:numPr>
          <w:ilvl w:val="0"/>
          <w:numId w:val="7"/>
        </w:numPr>
        <w:ind w:right="578"/>
        <w:rPr>
          <w:sz w:val="20"/>
        </w:rPr>
      </w:pPr>
      <w:r w:rsidRPr="007C5341">
        <w:rPr>
          <w:b/>
          <w:bCs/>
          <w:sz w:val="20"/>
          <w:u w:val="single"/>
        </w:rPr>
        <w:t>Narrative Cover Letter</w:t>
      </w:r>
      <w:r w:rsidRPr="002E5925">
        <w:rPr>
          <w:sz w:val="20"/>
        </w:rPr>
        <w:t xml:space="preserve"> on airport letterhead with projects listed in priority order by funding type and year followed by a summary by year of planned project activity </w:t>
      </w:r>
      <w:r w:rsidR="00FB1253">
        <w:rPr>
          <w:sz w:val="20"/>
        </w:rPr>
        <w:t xml:space="preserve">with </w:t>
      </w:r>
      <w:r w:rsidR="009E7489">
        <w:rPr>
          <w:sz w:val="20"/>
        </w:rPr>
        <w:t xml:space="preserve">complete </w:t>
      </w:r>
      <w:r w:rsidR="00FB1253">
        <w:rPr>
          <w:sz w:val="20"/>
        </w:rPr>
        <w:t>project description and project justification.</w:t>
      </w:r>
    </w:p>
    <w:p w14:paraId="1D9E0623" w14:textId="21072013" w:rsidR="00186CEF" w:rsidRPr="002E5925" w:rsidRDefault="00186CEF" w:rsidP="00D15273">
      <w:pPr>
        <w:numPr>
          <w:ilvl w:val="0"/>
          <w:numId w:val="7"/>
        </w:numPr>
        <w:ind w:right="578"/>
        <w:rPr>
          <w:sz w:val="20"/>
        </w:rPr>
      </w:pPr>
      <w:r w:rsidRPr="004011F0">
        <w:rPr>
          <w:b/>
          <w:sz w:val="20"/>
          <w:u w:val="single"/>
        </w:rPr>
        <w:t>CIP Template Sheet</w:t>
      </w:r>
      <w:r w:rsidRPr="004011F0">
        <w:rPr>
          <w:sz w:val="20"/>
        </w:rPr>
        <w:t xml:space="preserve"> fully co</w:t>
      </w:r>
      <w:r>
        <w:rPr>
          <w:sz w:val="20"/>
        </w:rPr>
        <w:t>mpleted for each project in 2026</w:t>
      </w:r>
      <w:r w:rsidRPr="004011F0">
        <w:rPr>
          <w:sz w:val="20"/>
        </w:rPr>
        <w:t xml:space="preserve"> dollars in </w:t>
      </w:r>
      <w:r w:rsidR="007C5341">
        <w:rPr>
          <w:sz w:val="20"/>
        </w:rPr>
        <w:t xml:space="preserve">the </w:t>
      </w:r>
      <w:r>
        <w:rPr>
          <w:sz w:val="20"/>
        </w:rPr>
        <w:t>Excel format provided</w:t>
      </w:r>
      <w:r w:rsidRPr="004011F0">
        <w:rPr>
          <w:sz w:val="20"/>
        </w:rPr>
        <w:t>.</w:t>
      </w:r>
      <w:r>
        <w:rPr>
          <w:sz w:val="20"/>
        </w:rPr>
        <w:t xml:space="preserve"> </w:t>
      </w:r>
      <w:r w:rsidRPr="00A8247A">
        <w:rPr>
          <w:b/>
          <w:sz w:val="20"/>
          <w:u w:val="single"/>
        </w:rPr>
        <w:t>DO NOT</w:t>
      </w:r>
      <w:r>
        <w:rPr>
          <w:sz w:val="20"/>
        </w:rPr>
        <w:t xml:space="preserve"> change formulas or have any references to other excel sheets. This has been a problem in the past.</w:t>
      </w:r>
    </w:p>
    <w:p w14:paraId="2C0A9609" w14:textId="06283E7B" w:rsidR="00A66565" w:rsidRPr="007C5341" w:rsidRDefault="00A66565" w:rsidP="00D15273">
      <w:pPr>
        <w:numPr>
          <w:ilvl w:val="0"/>
          <w:numId w:val="7"/>
        </w:numPr>
        <w:ind w:right="578"/>
        <w:rPr>
          <w:b/>
          <w:bCs/>
          <w:sz w:val="20"/>
          <w:u w:val="single"/>
        </w:rPr>
      </w:pPr>
      <w:r w:rsidRPr="007C5341">
        <w:rPr>
          <w:b/>
          <w:bCs/>
          <w:sz w:val="20"/>
          <w:u w:val="single"/>
        </w:rPr>
        <w:t>CIP Priority &amp; Funding Summary</w:t>
      </w:r>
      <w:r w:rsidR="00FB1253" w:rsidRPr="007C5341">
        <w:rPr>
          <w:b/>
          <w:bCs/>
          <w:sz w:val="20"/>
          <w:u w:val="single"/>
        </w:rPr>
        <w:t>.</w:t>
      </w:r>
    </w:p>
    <w:p w14:paraId="2D2A92C4" w14:textId="2B3B744F" w:rsidR="00A66565" w:rsidRDefault="00A66565" w:rsidP="00D15273">
      <w:pPr>
        <w:numPr>
          <w:ilvl w:val="0"/>
          <w:numId w:val="7"/>
        </w:numPr>
        <w:ind w:right="578"/>
        <w:rPr>
          <w:sz w:val="20"/>
        </w:rPr>
      </w:pPr>
      <w:r w:rsidRPr="007C5341">
        <w:rPr>
          <w:b/>
          <w:bCs/>
          <w:sz w:val="20"/>
          <w:u w:val="single"/>
        </w:rPr>
        <w:t>Total Cost Breakdown</w:t>
      </w:r>
      <w:r w:rsidRPr="002E5925">
        <w:rPr>
          <w:sz w:val="20"/>
        </w:rPr>
        <w:t xml:space="preserve"> by major element for each project with total for each year including costs for engineering fees; project inspection, environmental </w:t>
      </w:r>
      <w:r w:rsidR="00BA3D1B" w:rsidRPr="002E5925">
        <w:rPr>
          <w:sz w:val="20"/>
        </w:rPr>
        <w:t>etc.</w:t>
      </w:r>
    </w:p>
    <w:p w14:paraId="554D2538" w14:textId="49F89CFB" w:rsidR="00A66565" w:rsidRPr="002E5925" w:rsidRDefault="00A66565" w:rsidP="00D15273">
      <w:pPr>
        <w:numPr>
          <w:ilvl w:val="0"/>
          <w:numId w:val="7"/>
        </w:numPr>
        <w:ind w:right="578"/>
        <w:rPr>
          <w:sz w:val="20"/>
        </w:rPr>
      </w:pPr>
      <w:r w:rsidRPr="007C5341">
        <w:rPr>
          <w:b/>
          <w:bCs/>
          <w:sz w:val="20"/>
          <w:u w:val="single"/>
        </w:rPr>
        <w:t xml:space="preserve">Color </w:t>
      </w:r>
      <w:r w:rsidR="007C5341" w:rsidRPr="007C5341">
        <w:rPr>
          <w:b/>
          <w:bCs/>
          <w:sz w:val="20"/>
          <w:u w:val="single"/>
        </w:rPr>
        <w:t>S</w:t>
      </w:r>
      <w:r w:rsidRPr="007C5341">
        <w:rPr>
          <w:b/>
          <w:bCs/>
          <w:sz w:val="20"/>
          <w:u w:val="single"/>
        </w:rPr>
        <w:t>ketche</w:t>
      </w:r>
      <w:r w:rsidR="00A473FB" w:rsidRPr="007C5341">
        <w:rPr>
          <w:b/>
          <w:bCs/>
          <w:sz w:val="20"/>
          <w:u w:val="single"/>
        </w:rPr>
        <w:t>s</w:t>
      </w:r>
      <w:r w:rsidR="00A473FB">
        <w:rPr>
          <w:sz w:val="20"/>
        </w:rPr>
        <w:t xml:space="preserve"> of projects on a</w:t>
      </w:r>
      <w:r w:rsidRPr="002E5925">
        <w:rPr>
          <w:sz w:val="20"/>
        </w:rPr>
        <w:t xml:space="preserve"> copy of the ALP with projects color coded by year </w:t>
      </w:r>
      <w:r w:rsidR="00BA3D1B" w:rsidRPr="002E5925">
        <w:rPr>
          <w:sz w:val="20"/>
        </w:rPr>
        <w:t>requested.</w:t>
      </w:r>
      <w:r w:rsidRPr="002E5925">
        <w:rPr>
          <w:sz w:val="20"/>
        </w:rPr>
        <w:t xml:space="preserve"> </w:t>
      </w:r>
    </w:p>
    <w:p w14:paraId="0B99C225" w14:textId="230BA071" w:rsidR="00A66565" w:rsidRDefault="00A66565" w:rsidP="00D15273">
      <w:pPr>
        <w:numPr>
          <w:ilvl w:val="0"/>
          <w:numId w:val="7"/>
        </w:numPr>
        <w:ind w:right="578"/>
        <w:rPr>
          <w:sz w:val="20"/>
        </w:rPr>
      </w:pPr>
      <w:r w:rsidRPr="007C5341">
        <w:rPr>
          <w:b/>
          <w:bCs/>
          <w:sz w:val="20"/>
          <w:u w:val="single"/>
        </w:rPr>
        <w:t xml:space="preserve">Other </w:t>
      </w:r>
      <w:r w:rsidR="007C5341" w:rsidRPr="007C5341">
        <w:rPr>
          <w:b/>
          <w:bCs/>
          <w:sz w:val="20"/>
          <w:u w:val="single"/>
        </w:rPr>
        <w:t>S</w:t>
      </w:r>
      <w:r w:rsidRPr="007C5341">
        <w:rPr>
          <w:b/>
          <w:bCs/>
          <w:sz w:val="20"/>
          <w:u w:val="single"/>
        </w:rPr>
        <w:t xml:space="preserve">upport </w:t>
      </w:r>
      <w:r w:rsidR="007C5341" w:rsidRPr="007C5341">
        <w:rPr>
          <w:b/>
          <w:bCs/>
          <w:sz w:val="20"/>
          <w:u w:val="single"/>
        </w:rPr>
        <w:t>I</w:t>
      </w:r>
      <w:r w:rsidRPr="007C5341">
        <w:rPr>
          <w:b/>
          <w:bCs/>
          <w:sz w:val="20"/>
          <w:u w:val="single"/>
        </w:rPr>
        <w:t>nformation</w:t>
      </w:r>
      <w:r>
        <w:rPr>
          <w:sz w:val="20"/>
        </w:rPr>
        <w:t xml:space="preserve"> as needed, such as the results of the environmental assessment (FONSI, Cat X </w:t>
      </w:r>
      <w:proofErr w:type="gramStart"/>
      <w:r>
        <w:rPr>
          <w:sz w:val="20"/>
        </w:rPr>
        <w:t>and etc.</w:t>
      </w:r>
      <w:proofErr w:type="gramEnd"/>
      <w:r>
        <w:rPr>
          <w:sz w:val="20"/>
        </w:rPr>
        <w:t>)</w:t>
      </w:r>
      <w:r w:rsidR="00FB1253">
        <w:rPr>
          <w:sz w:val="20"/>
        </w:rPr>
        <w:t xml:space="preserve">, conformance with the current </w:t>
      </w:r>
      <w:proofErr w:type="gramStart"/>
      <w:r w:rsidR="00FB1253">
        <w:rPr>
          <w:sz w:val="20"/>
        </w:rPr>
        <w:t xml:space="preserve">ALP, </w:t>
      </w:r>
      <w:r>
        <w:rPr>
          <w:sz w:val="20"/>
        </w:rPr>
        <w:t xml:space="preserve"> </w:t>
      </w:r>
      <w:r w:rsidR="00FB1253">
        <w:rPr>
          <w:sz w:val="20"/>
        </w:rPr>
        <w:t>Land</w:t>
      </w:r>
      <w:proofErr w:type="gramEnd"/>
      <w:r w:rsidR="00FB1253">
        <w:rPr>
          <w:sz w:val="20"/>
        </w:rPr>
        <w:t xml:space="preserve"> Title and Exhibit A status, </w:t>
      </w:r>
      <w:r>
        <w:rPr>
          <w:sz w:val="20"/>
        </w:rPr>
        <w:t xml:space="preserve">or a completed </w:t>
      </w:r>
      <w:r w:rsidRPr="002E5925">
        <w:rPr>
          <w:sz w:val="20"/>
        </w:rPr>
        <w:t xml:space="preserve">Revenue-Generating </w:t>
      </w:r>
      <w:proofErr w:type="gramStart"/>
      <w:r w:rsidRPr="002E5925">
        <w:rPr>
          <w:sz w:val="20"/>
        </w:rPr>
        <w:t>Facility Eligibility</w:t>
      </w:r>
      <w:proofErr w:type="gramEnd"/>
      <w:r w:rsidRPr="002E5925">
        <w:rPr>
          <w:sz w:val="20"/>
        </w:rPr>
        <w:t xml:space="preserve"> Evaluation Form </w:t>
      </w:r>
      <w:r w:rsidRPr="002E4E48">
        <w:rPr>
          <w:sz w:val="20"/>
          <w:u w:val="single"/>
        </w:rPr>
        <w:t>when applicable</w:t>
      </w:r>
      <w:r w:rsidR="00BA3D1B">
        <w:rPr>
          <w:sz w:val="20"/>
          <w:u w:val="single"/>
        </w:rPr>
        <w:t>.</w:t>
      </w:r>
      <w:r>
        <w:rPr>
          <w:sz w:val="20"/>
        </w:rPr>
        <w:t xml:space="preserve"> </w:t>
      </w:r>
    </w:p>
    <w:p w14:paraId="027C721E" w14:textId="338071AD" w:rsidR="00A66565" w:rsidRPr="002E5925" w:rsidRDefault="00A66565" w:rsidP="002E4E48">
      <w:pPr>
        <w:ind w:left="360" w:right="578"/>
        <w:rPr>
          <w:sz w:val="20"/>
        </w:rPr>
      </w:pPr>
      <w:r w:rsidRPr="007C5341">
        <w:rPr>
          <w:b/>
          <w:bCs/>
          <w:sz w:val="20"/>
          <w:u w:val="single"/>
        </w:rPr>
        <w:t>Pavement Maintenance Management Program</w:t>
      </w:r>
      <w:r>
        <w:rPr>
          <w:sz w:val="20"/>
        </w:rPr>
        <w:t xml:space="preserve">- this year we are </w:t>
      </w:r>
      <w:r w:rsidR="007C2F88">
        <w:rPr>
          <w:sz w:val="20"/>
        </w:rPr>
        <w:t xml:space="preserve">again </w:t>
      </w:r>
      <w:r>
        <w:rPr>
          <w:sz w:val="20"/>
        </w:rPr>
        <w:t xml:space="preserve">requesting airports to </w:t>
      </w:r>
      <w:r w:rsidR="007C2F88">
        <w:rPr>
          <w:sz w:val="20"/>
        </w:rPr>
        <w:t xml:space="preserve">complete our </w:t>
      </w:r>
      <w:proofErr w:type="gramStart"/>
      <w:r>
        <w:rPr>
          <w:sz w:val="20"/>
        </w:rPr>
        <w:t>one page</w:t>
      </w:r>
      <w:proofErr w:type="gramEnd"/>
      <w:r>
        <w:rPr>
          <w:sz w:val="20"/>
        </w:rPr>
        <w:t xml:space="preserve"> summary describing their pavement maintenance management program for runways, taxiways, aprons etc.</w:t>
      </w:r>
    </w:p>
    <w:p w14:paraId="7B32A2D1" w14:textId="77777777" w:rsidR="00A66565" w:rsidRPr="002E5925" w:rsidRDefault="00A66565">
      <w:pPr>
        <w:rPr>
          <w:sz w:val="20"/>
        </w:rPr>
      </w:pPr>
      <w:r w:rsidRPr="00C11E41">
        <w:rPr>
          <w:b/>
          <w:sz w:val="20"/>
        </w:rPr>
        <w:t>Please send your completed CIP Updates to</w:t>
      </w:r>
      <w:r w:rsidR="00194833">
        <w:rPr>
          <w:b/>
          <w:sz w:val="20"/>
        </w:rPr>
        <w:t>:</w:t>
      </w:r>
    </w:p>
    <w:p w14:paraId="609D156D" w14:textId="77777777" w:rsidR="00A473FB" w:rsidRDefault="00327D6E">
      <w:pPr>
        <w:rPr>
          <w:rStyle w:val="Strong"/>
          <w:b w:val="0"/>
          <w:sz w:val="20"/>
        </w:rPr>
      </w:pPr>
      <w:r>
        <w:rPr>
          <w:rStyle w:val="Strong"/>
          <w:b w:val="0"/>
          <w:sz w:val="20"/>
        </w:rPr>
        <w:t>Michael Buening</w:t>
      </w:r>
      <w:r w:rsidR="00A66565" w:rsidRPr="002E5925">
        <w:rPr>
          <w:rStyle w:val="Strong"/>
          <w:b w:val="0"/>
          <w:sz w:val="20"/>
        </w:rPr>
        <w:t>, P.E.</w:t>
      </w:r>
      <w:r w:rsidR="00A66565" w:rsidRPr="002E5925">
        <w:rPr>
          <w:b/>
          <w:sz w:val="20"/>
        </w:rPr>
        <w:t xml:space="preserve">, </w:t>
      </w:r>
      <w:r w:rsidR="00A66565" w:rsidRPr="006B1EF8">
        <w:rPr>
          <w:sz w:val="20"/>
        </w:rPr>
        <w:t>Chief</w:t>
      </w:r>
      <w:r w:rsidR="00A66565" w:rsidRPr="006B1EF8">
        <w:rPr>
          <w:rStyle w:val="Strong"/>
          <w:sz w:val="20"/>
        </w:rPr>
        <w:t xml:space="preserve"> </w:t>
      </w:r>
      <w:r w:rsidR="00A66565" w:rsidRPr="002E5925">
        <w:rPr>
          <w:rStyle w:val="Strong"/>
          <w:b w:val="0"/>
          <w:sz w:val="20"/>
        </w:rPr>
        <w:t>Airport Engineer</w:t>
      </w:r>
    </w:p>
    <w:p w14:paraId="054BDDED" w14:textId="77777777" w:rsidR="00A66565" w:rsidRDefault="00A473FB">
      <w:pPr>
        <w:rPr>
          <w:rStyle w:val="Strong"/>
          <w:b w:val="0"/>
          <w:sz w:val="20"/>
        </w:rPr>
      </w:pPr>
      <w:r>
        <w:rPr>
          <w:rStyle w:val="Strong"/>
          <w:b w:val="0"/>
          <w:sz w:val="20"/>
        </w:rPr>
        <w:t>mbuening@indot.in.gov</w:t>
      </w:r>
      <w:r w:rsidR="00A66565" w:rsidRPr="002E5925">
        <w:rPr>
          <w:rStyle w:val="Strong"/>
          <w:b w:val="0"/>
          <w:sz w:val="20"/>
        </w:rPr>
        <w:t xml:space="preserve"> </w:t>
      </w:r>
    </w:p>
    <w:p w14:paraId="4A8D9315" w14:textId="77777777" w:rsidR="00A66565" w:rsidRDefault="00A66565">
      <w:pPr>
        <w:rPr>
          <w:rStyle w:val="Strong"/>
          <w:b w:val="0"/>
          <w:sz w:val="20"/>
        </w:rPr>
      </w:pPr>
      <w:r>
        <w:rPr>
          <w:rStyle w:val="Strong"/>
          <w:b w:val="0"/>
          <w:sz w:val="20"/>
        </w:rPr>
        <w:t>INDOT Office of Aviation</w:t>
      </w:r>
    </w:p>
    <w:p w14:paraId="34505922" w14:textId="6B839A39" w:rsidR="00A66565" w:rsidRDefault="00A66565">
      <w:pPr>
        <w:rPr>
          <w:rStyle w:val="Strong"/>
          <w:b w:val="0"/>
          <w:sz w:val="20"/>
        </w:rPr>
      </w:pPr>
      <w:r>
        <w:rPr>
          <w:rStyle w:val="Strong"/>
          <w:b w:val="0"/>
          <w:sz w:val="20"/>
        </w:rPr>
        <w:t>100 N Senate Avenue</w:t>
      </w:r>
      <w:r w:rsidR="001122D8">
        <w:rPr>
          <w:rStyle w:val="Strong"/>
          <w:b w:val="0"/>
          <w:sz w:val="20"/>
        </w:rPr>
        <w:t xml:space="preserve">, </w:t>
      </w:r>
      <w:r>
        <w:rPr>
          <w:rStyle w:val="Strong"/>
          <w:b w:val="0"/>
          <w:sz w:val="20"/>
        </w:rPr>
        <w:t>IGCN – Room N</w:t>
      </w:r>
      <w:r w:rsidR="008439FD">
        <w:rPr>
          <w:rStyle w:val="Strong"/>
          <w:b w:val="0"/>
          <w:sz w:val="20"/>
        </w:rPr>
        <w:t>-758-MM</w:t>
      </w:r>
    </w:p>
    <w:p w14:paraId="1979F6F4" w14:textId="43A4C334" w:rsidR="008439FD" w:rsidRDefault="00A66565">
      <w:pPr>
        <w:rPr>
          <w:rStyle w:val="Strong"/>
          <w:b w:val="0"/>
          <w:sz w:val="20"/>
        </w:rPr>
      </w:pPr>
      <w:r>
        <w:rPr>
          <w:rStyle w:val="Strong"/>
          <w:b w:val="0"/>
          <w:sz w:val="20"/>
        </w:rPr>
        <w:t>Indianapolis, Indiana 46204</w:t>
      </w:r>
    </w:p>
    <w:p w14:paraId="6086550B" w14:textId="1EF6D773" w:rsidR="008439FD" w:rsidRDefault="008439FD" w:rsidP="00523F5A">
      <w:pPr>
        <w:jc w:val="right"/>
        <w:rPr>
          <w:b/>
        </w:rPr>
      </w:pPr>
      <w:r>
        <w:rPr>
          <w:rStyle w:val="Strong"/>
          <w:b w:val="0"/>
          <w:sz w:val="20"/>
        </w:rPr>
        <w:t xml:space="preserve">(Rev. </w:t>
      </w:r>
      <w:r w:rsidR="007B0BE0">
        <w:rPr>
          <w:rStyle w:val="Strong"/>
          <w:b w:val="0"/>
          <w:sz w:val="20"/>
        </w:rPr>
        <w:t>9</w:t>
      </w:r>
      <w:r>
        <w:rPr>
          <w:rStyle w:val="Strong"/>
          <w:b w:val="0"/>
          <w:sz w:val="20"/>
        </w:rPr>
        <w:t>-</w:t>
      </w:r>
      <w:r w:rsidR="00701D15">
        <w:rPr>
          <w:rStyle w:val="Strong"/>
          <w:b w:val="0"/>
          <w:sz w:val="20"/>
        </w:rPr>
        <w:t>3</w:t>
      </w:r>
      <w:r>
        <w:rPr>
          <w:rStyle w:val="Strong"/>
          <w:b w:val="0"/>
          <w:sz w:val="20"/>
        </w:rPr>
        <w:t>-202</w:t>
      </w:r>
      <w:r w:rsidR="00701D15">
        <w:rPr>
          <w:rStyle w:val="Strong"/>
          <w:b w:val="0"/>
          <w:sz w:val="20"/>
        </w:rPr>
        <w:t>5</w:t>
      </w:r>
      <w:r>
        <w:rPr>
          <w:rStyle w:val="Strong"/>
          <w:b w:val="0"/>
          <w:sz w:val="20"/>
        </w:rPr>
        <w:t>)</w:t>
      </w:r>
    </w:p>
    <w:sectPr w:rsidR="008439FD" w:rsidSect="004318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A483B" w14:textId="77777777" w:rsidR="00485841" w:rsidRDefault="00485841" w:rsidP="00485841">
      <w:r>
        <w:separator/>
      </w:r>
    </w:p>
  </w:endnote>
  <w:endnote w:type="continuationSeparator" w:id="0">
    <w:p w14:paraId="6A6F22A6" w14:textId="77777777" w:rsidR="00485841" w:rsidRDefault="00485841" w:rsidP="00485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C212E" w14:textId="77777777" w:rsidR="00485841" w:rsidRDefault="004858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EC4FC" w14:textId="77777777" w:rsidR="00485841" w:rsidRDefault="004858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D3B7A" w14:textId="77777777" w:rsidR="00485841" w:rsidRDefault="004858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781FE" w14:textId="77777777" w:rsidR="00485841" w:rsidRDefault="00485841" w:rsidP="00485841">
      <w:r>
        <w:separator/>
      </w:r>
    </w:p>
  </w:footnote>
  <w:footnote w:type="continuationSeparator" w:id="0">
    <w:p w14:paraId="51143F21" w14:textId="77777777" w:rsidR="00485841" w:rsidRDefault="00485841" w:rsidP="004858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57492" w14:textId="77777777" w:rsidR="00485841" w:rsidRDefault="004858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8EBFE" w14:textId="77777777" w:rsidR="00485841" w:rsidRDefault="004858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A9CDC" w14:textId="77777777" w:rsidR="00485841" w:rsidRDefault="004858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04236"/>
    <w:multiLevelType w:val="hybridMultilevel"/>
    <w:tmpl w:val="C980B2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3CF2E95"/>
    <w:multiLevelType w:val="hybridMultilevel"/>
    <w:tmpl w:val="9788BBC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2126715E"/>
    <w:multiLevelType w:val="hybridMultilevel"/>
    <w:tmpl w:val="FB1863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C917D2"/>
    <w:multiLevelType w:val="hybridMultilevel"/>
    <w:tmpl w:val="F4CCD6D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4E0B4E6A"/>
    <w:multiLevelType w:val="hybridMultilevel"/>
    <w:tmpl w:val="ECB0AB6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E61EB3"/>
    <w:multiLevelType w:val="hybridMultilevel"/>
    <w:tmpl w:val="F7AAF06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621B7641"/>
    <w:multiLevelType w:val="hybridMultilevel"/>
    <w:tmpl w:val="E5AEBF6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47B0837"/>
    <w:multiLevelType w:val="hybridMultilevel"/>
    <w:tmpl w:val="BB5073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BB308AB"/>
    <w:multiLevelType w:val="hybridMultilevel"/>
    <w:tmpl w:val="86420A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6"/>
        </w:tabs>
        <w:ind w:left="149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16"/>
        </w:tabs>
        <w:ind w:left="221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36"/>
        </w:tabs>
        <w:ind w:left="293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56"/>
        </w:tabs>
        <w:ind w:left="365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76"/>
        </w:tabs>
        <w:ind w:left="437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96"/>
        </w:tabs>
        <w:ind w:left="509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16"/>
        </w:tabs>
        <w:ind w:left="581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36"/>
        </w:tabs>
        <w:ind w:left="6536" w:hanging="180"/>
      </w:pPr>
      <w:rPr>
        <w:rFonts w:cs="Times New Roman"/>
      </w:rPr>
    </w:lvl>
  </w:abstractNum>
  <w:abstractNum w:abstractNumId="9" w15:restartNumberingAfterBreak="0">
    <w:nsid w:val="6CE31CE0"/>
    <w:multiLevelType w:val="hybridMultilevel"/>
    <w:tmpl w:val="0BF2B91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90"/>
        </w:tabs>
        <w:ind w:left="27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30"/>
        </w:tabs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50"/>
        </w:tabs>
        <w:ind w:left="49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</w:rPr>
    </w:lvl>
  </w:abstractNum>
  <w:abstractNum w:abstractNumId="10" w15:restartNumberingAfterBreak="0">
    <w:nsid w:val="6F0734B7"/>
    <w:multiLevelType w:val="hybridMultilevel"/>
    <w:tmpl w:val="199A7E3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  <w:rPr>
        <w:rFonts w:cs="Times New Roman"/>
      </w:rPr>
    </w:lvl>
  </w:abstractNum>
  <w:abstractNum w:abstractNumId="11" w15:restartNumberingAfterBreak="0">
    <w:nsid w:val="7B193771"/>
    <w:multiLevelType w:val="hybridMultilevel"/>
    <w:tmpl w:val="571419F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7BB92B28"/>
    <w:multiLevelType w:val="hybridMultilevel"/>
    <w:tmpl w:val="502C07E4"/>
    <w:lvl w:ilvl="0" w:tplc="165AD5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  <w:rPr>
        <w:rFonts w:cs="Times New Roman"/>
      </w:rPr>
    </w:lvl>
  </w:abstractNum>
  <w:num w:numId="1" w16cid:durableId="316958831">
    <w:abstractNumId w:val="8"/>
  </w:num>
  <w:num w:numId="2" w16cid:durableId="2002350166">
    <w:abstractNumId w:val="7"/>
  </w:num>
  <w:num w:numId="3" w16cid:durableId="316567464">
    <w:abstractNumId w:val="5"/>
  </w:num>
  <w:num w:numId="4" w16cid:durableId="625744029">
    <w:abstractNumId w:val="12"/>
  </w:num>
  <w:num w:numId="5" w16cid:durableId="267392044">
    <w:abstractNumId w:val="1"/>
  </w:num>
  <w:num w:numId="6" w16cid:durableId="1056122515">
    <w:abstractNumId w:val="6"/>
  </w:num>
  <w:num w:numId="7" w16cid:durableId="149055127">
    <w:abstractNumId w:val="11"/>
  </w:num>
  <w:num w:numId="8" w16cid:durableId="363218605">
    <w:abstractNumId w:val="4"/>
  </w:num>
  <w:num w:numId="9" w16cid:durableId="1640300566">
    <w:abstractNumId w:val="9"/>
  </w:num>
  <w:num w:numId="10" w16cid:durableId="335157567">
    <w:abstractNumId w:val="0"/>
  </w:num>
  <w:num w:numId="11" w16cid:durableId="762724975">
    <w:abstractNumId w:val="3"/>
  </w:num>
  <w:num w:numId="12" w16cid:durableId="663244798">
    <w:abstractNumId w:val="10"/>
  </w:num>
  <w:num w:numId="13" w16cid:durableId="12593650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0697"/>
    <w:rsid w:val="000441E9"/>
    <w:rsid w:val="00050339"/>
    <w:rsid w:val="00051CDA"/>
    <w:rsid w:val="000741EC"/>
    <w:rsid w:val="000805CA"/>
    <w:rsid w:val="000A04AC"/>
    <w:rsid w:val="000B0697"/>
    <w:rsid w:val="000B5661"/>
    <w:rsid w:val="000C0A38"/>
    <w:rsid w:val="000E040E"/>
    <w:rsid w:val="000F56C5"/>
    <w:rsid w:val="000F7F6F"/>
    <w:rsid w:val="00101073"/>
    <w:rsid w:val="001122D8"/>
    <w:rsid w:val="00120F7B"/>
    <w:rsid w:val="001271FE"/>
    <w:rsid w:val="0014567B"/>
    <w:rsid w:val="00166454"/>
    <w:rsid w:val="00183530"/>
    <w:rsid w:val="00186CEF"/>
    <w:rsid w:val="0019377F"/>
    <w:rsid w:val="00194833"/>
    <w:rsid w:val="001A203F"/>
    <w:rsid w:val="001A294E"/>
    <w:rsid w:val="001B32FB"/>
    <w:rsid w:val="001F0B41"/>
    <w:rsid w:val="002123C0"/>
    <w:rsid w:val="002275FD"/>
    <w:rsid w:val="0023244E"/>
    <w:rsid w:val="00237F1B"/>
    <w:rsid w:val="0024456D"/>
    <w:rsid w:val="00245848"/>
    <w:rsid w:val="002500E9"/>
    <w:rsid w:val="00253BC2"/>
    <w:rsid w:val="0027029C"/>
    <w:rsid w:val="00282C58"/>
    <w:rsid w:val="002C033E"/>
    <w:rsid w:val="002D121E"/>
    <w:rsid w:val="002D6066"/>
    <w:rsid w:val="002E4E48"/>
    <w:rsid w:val="002E5925"/>
    <w:rsid w:val="003251FC"/>
    <w:rsid w:val="00327D6E"/>
    <w:rsid w:val="0033482B"/>
    <w:rsid w:val="0034764F"/>
    <w:rsid w:val="00373E88"/>
    <w:rsid w:val="00390330"/>
    <w:rsid w:val="003A7823"/>
    <w:rsid w:val="003C76FD"/>
    <w:rsid w:val="00406089"/>
    <w:rsid w:val="004113BA"/>
    <w:rsid w:val="00412F4C"/>
    <w:rsid w:val="0042309F"/>
    <w:rsid w:val="004318C8"/>
    <w:rsid w:val="00435955"/>
    <w:rsid w:val="004404E3"/>
    <w:rsid w:val="00444020"/>
    <w:rsid w:val="00471414"/>
    <w:rsid w:val="00485841"/>
    <w:rsid w:val="00491AA9"/>
    <w:rsid w:val="004972C6"/>
    <w:rsid w:val="004A761F"/>
    <w:rsid w:val="004D5BFC"/>
    <w:rsid w:val="004E1EB3"/>
    <w:rsid w:val="00514C0A"/>
    <w:rsid w:val="0051712D"/>
    <w:rsid w:val="00522335"/>
    <w:rsid w:val="00522A52"/>
    <w:rsid w:val="00523F5A"/>
    <w:rsid w:val="00540181"/>
    <w:rsid w:val="00555A9A"/>
    <w:rsid w:val="00593E3B"/>
    <w:rsid w:val="005C124E"/>
    <w:rsid w:val="005E3C0F"/>
    <w:rsid w:val="005F4386"/>
    <w:rsid w:val="00602D14"/>
    <w:rsid w:val="00607A09"/>
    <w:rsid w:val="00611CAD"/>
    <w:rsid w:val="0061748F"/>
    <w:rsid w:val="006209DF"/>
    <w:rsid w:val="00623EFF"/>
    <w:rsid w:val="0063232D"/>
    <w:rsid w:val="00634B76"/>
    <w:rsid w:val="00641B90"/>
    <w:rsid w:val="006426EE"/>
    <w:rsid w:val="00677D1E"/>
    <w:rsid w:val="00693310"/>
    <w:rsid w:val="006A1F95"/>
    <w:rsid w:val="006B1EF8"/>
    <w:rsid w:val="006B6117"/>
    <w:rsid w:val="006C3C0A"/>
    <w:rsid w:val="006D6BC6"/>
    <w:rsid w:val="00701D15"/>
    <w:rsid w:val="00716C70"/>
    <w:rsid w:val="00720922"/>
    <w:rsid w:val="00734EEE"/>
    <w:rsid w:val="00745B85"/>
    <w:rsid w:val="007466CD"/>
    <w:rsid w:val="007575F4"/>
    <w:rsid w:val="00757BBF"/>
    <w:rsid w:val="00796661"/>
    <w:rsid w:val="007B0BE0"/>
    <w:rsid w:val="007C2F88"/>
    <w:rsid w:val="007C5341"/>
    <w:rsid w:val="007E0036"/>
    <w:rsid w:val="007E1ADC"/>
    <w:rsid w:val="007E211F"/>
    <w:rsid w:val="007E2F7D"/>
    <w:rsid w:val="007F1808"/>
    <w:rsid w:val="00801B16"/>
    <w:rsid w:val="00824F3F"/>
    <w:rsid w:val="00825FB2"/>
    <w:rsid w:val="00841492"/>
    <w:rsid w:val="008439FD"/>
    <w:rsid w:val="00850353"/>
    <w:rsid w:val="00884A8D"/>
    <w:rsid w:val="00894CBD"/>
    <w:rsid w:val="008A470E"/>
    <w:rsid w:val="008C736E"/>
    <w:rsid w:val="008D2553"/>
    <w:rsid w:val="008D34A3"/>
    <w:rsid w:val="008F0B73"/>
    <w:rsid w:val="008F28A3"/>
    <w:rsid w:val="008F605A"/>
    <w:rsid w:val="0092733D"/>
    <w:rsid w:val="009316AC"/>
    <w:rsid w:val="00962FED"/>
    <w:rsid w:val="00970E96"/>
    <w:rsid w:val="00990B19"/>
    <w:rsid w:val="009A4082"/>
    <w:rsid w:val="009B3E15"/>
    <w:rsid w:val="009B59DC"/>
    <w:rsid w:val="009B6259"/>
    <w:rsid w:val="009C1818"/>
    <w:rsid w:val="009D6322"/>
    <w:rsid w:val="009E7489"/>
    <w:rsid w:val="00A00231"/>
    <w:rsid w:val="00A06F1D"/>
    <w:rsid w:val="00A142A2"/>
    <w:rsid w:val="00A25B1F"/>
    <w:rsid w:val="00A2621B"/>
    <w:rsid w:val="00A26A3B"/>
    <w:rsid w:val="00A26E3E"/>
    <w:rsid w:val="00A34E7B"/>
    <w:rsid w:val="00A3757E"/>
    <w:rsid w:val="00A473FB"/>
    <w:rsid w:val="00A526C0"/>
    <w:rsid w:val="00A66565"/>
    <w:rsid w:val="00A70817"/>
    <w:rsid w:val="00A83BED"/>
    <w:rsid w:val="00A859B0"/>
    <w:rsid w:val="00AD7FE3"/>
    <w:rsid w:val="00AF546A"/>
    <w:rsid w:val="00B00095"/>
    <w:rsid w:val="00B039A3"/>
    <w:rsid w:val="00B2388C"/>
    <w:rsid w:val="00B31203"/>
    <w:rsid w:val="00B40EC9"/>
    <w:rsid w:val="00B55865"/>
    <w:rsid w:val="00B669A1"/>
    <w:rsid w:val="00B822BC"/>
    <w:rsid w:val="00B92533"/>
    <w:rsid w:val="00B94B2F"/>
    <w:rsid w:val="00BA3D1B"/>
    <w:rsid w:val="00BC12E0"/>
    <w:rsid w:val="00BD51D1"/>
    <w:rsid w:val="00BD71CA"/>
    <w:rsid w:val="00BE093E"/>
    <w:rsid w:val="00C112EF"/>
    <w:rsid w:val="00C11DC6"/>
    <w:rsid w:val="00C11E41"/>
    <w:rsid w:val="00C1676F"/>
    <w:rsid w:val="00C22283"/>
    <w:rsid w:val="00C43341"/>
    <w:rsid w:val="00C44237"/>
    <w:rsid w:val="00C65FAE"/>
    <w:rsid w:val="00C71604"/>
    <w:rsid w:val="00C8681C"/>
    <w:rsid w:val="00C96CC2"/>
    <w:rsid w:val="00CA3BD4"/>
    <w:rsid w:val="00CB6B3C"/>
    <w:rsid w:val="00CE3E99"/>
    <w:rsid w:val="00CE73EE"/>
    <w:rsid w:val="00D15273"/>
    <w:rsid w:val="00D20E48"/>
    <w:rsid w:val="00D41560"/>
    <w:rsid w:val="00D41582"/>
    <w:rsid w:val="00D50C9F"/>
    <w:rsid w:val="00D56F6A"/>
    <w:rsid w:val="00D74446"/>
    <w:rsid w:val="00D87EEB"/>
    <w:rsid w:val="00D93C5B"/>
    <w:rsid w:val="00D93F1A"/>
    <w:rsid w:val="00DA3806"/>
    <w:rsid w:val="00DA395D"/>
    <w:rsid w:val="00DA5401"/>
    <w:rsid w:val="00DA5E98"/>
    <w:rsid w:val="00DB1C29"/>
    <w:rsid w:val="00DB5929"/>
    <w:rsid w:val="00DB6BF9"/>
    <w:rsid w:val="00DE35A0"/>
    <w:rsid w:val="00DE500A"/>
    <w:rsid w:val="00DF5DE3"/>
    <w:rsid w:val="00E0290A"/>
    <w:rsid w:val="00E114F0"/>
    <w:rsid w:val="00E119B5"/>
    <w:rsid w:val="00E31301"/>
    <w:rsid w:val="00E36158"/>
    <w:rsid w:val="00E64FAD"/>
    <w:rsid w:val="00E7124F"/>
    <w:rsid w:val="00EA005B"/>
    <w:rsid w:val="00EF3272"/>
    <w:rsid w:val="00F01C37"/>
    <w:rsid w:val="00F40CDF"/>
    <w:rsid w:val="00F55398"/>
    <w:rsid w:val="00F66089"/>
    <w:rsid w:val="00F85624"/>
    <w:rsid w:val="00FB1253"/>
    <w:rsid w:val="00FC5003"/>
    <w:rsid w:val="00FC6E08"/>
    <w:rsid w:val="00FD655B"/>
    <w:rsid w:val="00FE45BB"/>
    <w:rsid w:val="00FF21A6"/>
    <w:rsid w:val="00FF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75A537D9"/>
  <w15:docId w15:val="{62BBCEEC-C7D0-4068-8BE6-969231EB4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817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A70817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rsid w:val="00431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E45BB"/>
    <w:rPr>
      <w:rFonts w:cs="Times New Roman"/>
      <w:sz w:val="2"/>
    </w:rPr>
  </w:style>
  <w:style w:type="character" w:styleId="Hyperlink">
    <w:name w:val="Hyperlink"/>
    <w:basedOn w:val="DefaultParagraphFont"/>
    <w:uiPriority w:val="99"/>
    <w:rsid w:val="008F28A3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514C0A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11C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58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5841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4858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5841"/>
    <w:rPr>
      <w:sz w:val="24"/>
    </w:rPr>
  </w:style>
  <w:style w:type="paragraph" w:styleId="Revision">
    <w:name w:val="Revision"/>
    <w:hidden/>
    <w:uiPriority w:val="99"/>
    <w:semiHidden/>
    <w:rsid w:val="00BA3D1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www.aviation.indot.in.gov" TargetMode="Externa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612CBFCD29024E819FD045922278B2" ma:contentTypeVersion="11" ma:contentTypeDescription="Create a new document." ma:contentTypeScope="" ma:versionID="ecf2253205db71b4ce226e5bf4fc0fab">
  <xsd:schema xmlns:xsd="http://www.w3.org/2001/XMLSchema" xmlns:xs="http://www.w3.org/2001/XMLSchema" xmlns:p="http://schemas.microsoft.com/office/2006/metadata/properties" xmlns:ns2="3cc0541f-1247-4d45-8ce1-8224fd0566f6" xmlns:ns3="12984c58-bf28-476c-867d-1e8b1ede739d" targetNamespace="http://schemas.microsoft.com/office/2006/metadata/properties" ma:root="true" ma:fieldsID="07e29e09693de4b1736be9549a79f2ea" ns2:_="" ns3:_="">
    <xsd:import namespace="3cc0541f-1247-4d45-8ce1-8224fd0566f6"/>
    <xsd:import namespace="12984c58-bf28-476c-867d-1e8b1ede73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0541f-1247-4d45-8ce1-8224fd0566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84c58-bf28-476c-867d-1e8b1ede739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a5eb4-4434-46dd-8924-2b804ef491c7}" ma:internalName="TaxCatchAll" ma:showField="CatchAllData" ma:web="12984c58-bf28-476c-867d-1e8b1ede73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984c58-bf28-476c-867d-1e8b1ede739d" xsi:nil="true"/>
    <lcf76f155ced4ddcb4097134ff3c332f xmlns="3cc0541f-1247-4d45-8ce1-8224fd0566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F2CF83-D48E-47F2-B56D-A8F2F969B8CF}"/>
</file>

<file path=customXml/itemProps2.xml><?xml version="1.0" encoding="utf-8"?>
<ds:datastoreItem xmlns:ds="http://schemas.openxmlformats.org/officeDocument/2006/customXml" ds:itemID="{13F2322A-9952-44CF-9C6C-E4F85DEF0069}"/>
</file>

<file path=customXml/itemProps3.xml><?xml version="1.0" encoding="utf-8"?>
<ds:datastoreItem xmlns:ds="http://schemas.openxmlformats.org/officeDocument/2006/customXml" ds:itemID="{B77C2586-75A9-4601-A036-EA358D68B4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December 6, 2001</vt:lpstr>
    </vt:vector>
  </TitlesOfParts>
  <Company>INDOT</Company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6, 2001</dc:title>
  <dc:creator>Systems Technology</dc:creator>
  <cp:lastModifiedBy>Warren, Travis L</cp:lastModifiedBy>
  <cp:revision>4</cp:revision>
  <cp:lastPrinted>2013-11-12T14:43:00Z</cp:lastPrinted>
  <dcterms:created xsi:type="dcterms:W3CDTF">2025-09-04T13:12:00Z</dcterms:created>
  <dcterms:modified xsi:type="dcterms:W3CDTF">2025-09-04T13:22:00Z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  <property fmtid="{D5CDD505-2E9C-101B-9397-08002B2CF9AE}" pid="36" name="ContentTypeId">
    <vt:lpwstr>0x0101005F612CBFCD29024E819FD045922278B2</vt:lpwstr>
  </property>
</Properties>
</file>