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0AD3D" w14:textId="36590000" w:rsidR="00BF3355" w:rsidRPr="00745D2B" w:rsidRDefault="00FF2F19" w:rsidP="004872DD">
      <w:pPr>
        <w:contextualSpacing/>
        <w:rPr>
          <w:rFonts w:cstheme="minorHAnsi"/>
          <w:u w:val="single"/>
        </w:rPr>
      </w:pPr>
      <w:bookmarkStart w:id="0" w:name="_Hlk188369300"/>
      <w:bookmarkStart w:id="1" w:name="_Hlk160032876"/>
      <w:bookmarkStart w:id="2" w:name="_Hlk208494817"/>
      <w:r w:rsidRPr="00745D2B">
        <w:rPr>
          <w:rFonts w:cstheme="minorHAnsi"/>
          <w:u w:val="single"/>
        </w:rPr>
        <w:t xml:space="preserve">Northeast </w:t>
      </w:r>
      <w:r w:rsidR="00BF3355" w:rsidRPr="00745D2B">
        <w:rPr>
          <w:rFonts w:cstheme="minorHAnsi"/>
          <w:u w:val="single"/>
        </w:rPr>
        <w:t>Regional Meeting</w:t>
      </w:r>
    </w:p>
    <w:p w14:paraId="64A2CD8E" w14:textId="3A7359AF" w:rsidR="00BF3355" w:rsidRPr="004F0EA0" w:rsidRDefault="00F96719" w:rsidP="004872DD">
      <w:pPr>
        <w:contextualSpacing/>
        <w:rPr>
          <w:rFonts w:cstheme="minorHAnsi"/>
          <w:u w:val="single"/>
        </w:rPr>
      </w:pPr>
      <w:r>
        <w:rPr>
          <w:rFonts w:cstheme="minorHAnsi"/>
          <w:u w:val="single"/>
        </w:rPr>
        <w:t xml:space="preserve">Wednesday, April 22, 2026, </w:t>
      </w:r>
      <w:r w:rsidR="00EB135A" w:rsidRPr="004F0EA0">
        <w:rPr>
          <w:rFonts w:cstheme="minorHAnsi"/>
          <w:u w:val="single"/>
        </w:rPr>
        <w:t>1:</w:t>
      </w:r>
      <w:r w:rsidR="00E35A4F">
        <w:rPr>
          <w:rFonts w:cstheme="minorHAnsi"/>
          <w:u w:val="single"/>
        </w:rPr>
        <w:t>00-2:</w:t>
      </w:r>
      <w:r w:rsidR="00372C62">
        <w:rPr>
          <w:rFonts w:cstheme="minorHAnsi"/>
          <w:u w:val="single"/>
        </w:rPr>
        <w:t>3</w:t>
      </w:r>
      <w:r w:rsidR="00E35A4F">
        <w:rPr>
          <w:rFonts w:cstheme="minorHAnsi"/>
          <w:u w:val="single"/>
        </w:rPr>
        <w:t>0</w:t>
      </w:r>
      <w:r w:rsidR="00957FAA">
        <w:rPr>
          <w:rFonts w:cstheme="minorHAnsi"/>
          <w:u w:val="single"/>
        </w:rPr>
        <w:t xml:space="preserve"> </w:t>
      </w:r>
      <w:r w:rsidR="004F0EA0" w:rsidRPr="004F0EA0">
        <w:rPr>
          <w:rFonts w:cstheme="minorHAnsi"/>
          <w:u w:val="single"/>
        </w:rPr>
        <w:t>p</w:t>
      </w:r>
      <w:r w:rsidR="00EB135A" w:rsidRPr="004F0EA0">
        <w:rPr>
          <w:rFonts w:cstheme="minorHAnsi"/>
          <w:u w:val="single"/>
        </w:rPr>
        <w:t xml:space="preserve">m </w:t>
      </w:r>
    </w:p>
    <w:p w14:paraId="01859739" w14:textId="67D4BDF9" w:rsidR="004F0EA0" w:rsidRPr="00A5535C" w:rsidRDefault="00F96719" w:rsidP="004F0EA0">
      <w:pPr>
        <w:contextualSpacing/>
        <w:rPr>
          <w:u w:val="single"/>
        </w:rPr>
      </w:pPr>
      <w:r w:rsidRPr="00F96719">
        <w:rPr>
          <w:u w:val="single"/>
        </w:rPr>
        <w:t>Rieke Park Lodge, 1600 N Indiana Avenue, Auburn, IN 46706</w:t>
      </w:r>
    </w:p>
    <w:p w14:paraId="5739F885" w14:textId="77777777" w:rsidR="00EB135A" w:rsidRPr="00612FD6" w:rsidRDefault="00EB135A" w:rsidP="004872DD">
      <w:pPr>
        <w:contextualSpacing/>
        <w:rPr>
          <w:highlight w:val="yellow"/>
        </w:rPr>
      </w:pPr>
    </w:p>
    <w:p w14:paraId="7CC27101" w14:textId="0C919795" w:rsidR="004872DD" w:rsidRPr="004F0EA0" w:rsidRDefault="004872DD" w:rsidP="004872DD">
      <w:pPr>
        <w:contextualSpacing/>
      </w:pPr>
      <w:r w:rsidRPr="004F0EA0">
        <w:t xml:space="preserve">The Northeast Region includes LaGrange, Steuben, Noble, DeKalb, Whitley, Allen counties but open to all drinking water and wastewater utilities and elected officials who wish to participate. The IFA has applied for Certified Operator CEU hours. </w:t>
      </w:r>
    </w:p>
    <w:bookmarkEnd w:id="0"/>
    <w:p w14:paraId="69BAA2BE" w14:textId="77777777" w:rsidR="006554F4" w:rsidRPr="004F0EA0" w:rsidRDefault="006554F4" w:rsidP="004872DD">
      <w:pPr>
        <w:shd w:val="clear" w:color="auto" w:fill="FEFEFE"/>
        <w:contextualSpacing/>
        <w:rPr>
          <w:rFonts w:cstheme="minorHAnsi"/>
          <w:u w:val="single"/>
        </w:rPr>
      </w:pPr>
    </w:p>
    <w:p w14:paraId="1F8EFF61" w14:textId="011C30E1" w:rsidR="00545528" w:rsidRPr="004F0EA0" w:rsidRDefault="00BF3355" w:rsidP="004872DD">
      <w:pPr>
        <w:shd w:val="clear" w:color="auto" w:fill="FEFEFE"/>
        <w:contextualSpacing/>
        <w:rPr>
          <w:rFonts w:cstheme="minorHAnsi"/>
        </w:rPr>
      </w:pPr>
      <w:r w:rsidRPr="004F0EA0">
        <w:rPr>
          <w:rFonts w:cstheme="minorHAnsi"/>
        </w:rPr>
        <w:t>There is no cost to attend</w:t>
      </w:r>
      <w:r w:rsidR="00A514B0" w:rsidRPr="004F0EA0">
        <w:rPr>
          <w:rFonts w:cstheme="minorHAnsi"/>
          <w:b/>
          <w:bCs/>
        </w:rPr>
        <w:t>,</w:t>
      </w:r>
      <w:r w:rsidRPr="004F0EA0">
        <w:rPr>
          <w:rFonts w:cstheme="minorHAnsi"/>
        </w:rPr>
        <w:t xml:space="preserve"> but registration is appreciated.</w:t>
      </w:r>
      <w:r w:rsidR="006554F4" w:rsidRPr="004F0EA0">
        <w:rPr>
          <w:rFonts w:cstheme="minorHAnsi"/>
        </w:rPr>
        <w:t xml:space="preserve"> Register</w:t>
      </w:r>
      <w:hyperlink r:id="rId7" w:history="1"/>
      <w:r w:rsidR="004F0EA0">
        <w:rPr>
          <w:rFonts w:cstheme="minorHAnsi"/>
        </w:rPr>
        <w:t xml:space="preserve"> </w:t>
      </w:r>
      <w:hyperlink r:id="rId8" w:history="1">
        <w:r w:rsidR="006554F4" w:rsidRPr="004F0EA0">
          <w:rPr>
            <w:rStyle w:val="Hyperlink"/>
            <w:rFonts w:cstheme="minorHAnsi"/>
          </w:rPr>
          <w:t>here</w:t>
        </w:r>
      </w:hyperlink>
      <w:r w:rsidR="006554F4" w:rsidRPr="004F0EA0">
        <w:rPr>
          <w:rFonts w:cstheme="minorHAnsi"/>
        </w:rPr>
        <w:t>.</w:t>
      </w:r>
      <w:r w:rsidR="00B47D92" w:rsidRPr="004F0EA0">
        <w:rPr>
          <w:rFonts w:cstheme="minorHAnsi"/>
        </w:rPr>
        <w:t xml:space="preserve"> </w:t>
      </w:r>
    </w:p>
    <w:p w14:paraId="553626B5" w14:textId="77777777" w:rsidR="004872DD" w:rsidRPr="00612FD6" w:rsidRDefault="004872DD" w:rsidP="004872DD">
      <w:pPr>
        <w:contextualSpacing/>
        <w:rPr>
          <w:rFonts w:cstheme="minorHAnsi"/>
          <w:highlight w:val="yellow"/>
          <w:u w:val="single"/>
        </w:rPr>
      </w:pPr>
    </w:p>
    <w:p w14:paraId="56EDCFDB" w14:textId="0B158FB1" w:rsidR="007A434E" w:rsidRPr="004F0EA0" w:rsidRDefault="00642412" w:rsidP="004872DD">
      <w:pPr>
        <w:contextualSpacing/>
        <w:rPr>
          <w:rFonts w:cstheme="minorHAnsi"/>
          <w:u w:val="single"/>
        </w:rPr>
      </w:pPr>
      <w:bookmarkStart w:id="3" w:name="_Hlk188369232"/>
      <w:r w:rsidRPr="004F0EA0">
        <w:rPr>
          <w:rFonts w:cstheme="minorHAnsi"/>
          <w:u w:val="single"/>
        </w:rPr>
        <w:t>Agenda</w:t>
      </w:r>
    </w:p>
    <w:p w14:paraId="14E772A6" w14:textId="4E7F6995" w:rsidR="00642412" w:rsidRPr="00C468F2" w:rsidRDefault="00E1310A" w:rsidP="004872DD">
      <w:pPr>
        <w:pStyle w:val="ListParagraph"/>
        <w:numPr>
          <w:ilvl w:val="0"/>
          <w:numId w:val="1"/>
        </w:numPr>
        <w:rPr>
          <w:rFonts w:cstheme="minorHAnsi"/>
        </w:rPr>
      </w:pPr>
      <w:r w:rsidRPr="00E35A4F">
        <w:rPr>
          <w:rFonts w:cstheme="minorHAnsi"/>
          <w:u w:val="single"/>
        </w:rPr>
        <w:t>Introduction</w:t>
      </w:r>
      <w:r>
        <w:rPr>
          <w:rFonts w:cstheme="minorHAnsi"/>
          <w:u w:val="single"/>
        </w:rPr>
        <w:t>s</w:t>
      </w:r>
      <w:r w:rsidR="006554F4" w:rsidRPr="00C468F2">
        <w:rPr>
          <w:rFonts w:cstheme="minorHAnsi"/>
        </w:rPr>
        <w:t xml:space="preserve"> </w:t>
      </w:r>
      <w:r w:rsidR="00676E38">
        <w:rPr>
          <w:rFonts w:cstheme="minorHAnsi"/>
        </w:rPr>
        <w:t>(5 min)</w:t>
      </w:r>
    </w:p>
    <w:p w14:paraId="3EC0C9B9" w14:textId="5C88FDD5" w:rsidR="00642412" w:rsidRPr="00C468F2" w:rsidRDefault="00642412" w:rsidP="00EA0054">
      <w:pPr>
        <w:pStyle w:val="ListParagraph"/>
        <w:numPr>
          <w:ilvl w:val="1"/>
          <w:numId w:val="1"/>
        </w:numPr>
        <w:rPr>
          <w:rFonts w:cstheme="minorHAnsi"/>
        </w:rPr>
      </w:pPr>
      <w:r w:rsidRPr="00C468F2">
        <w:rPr>
          <w:rFonts w:cstheme="minorHAnsi"/>
        </w:rPr>
        <w:t xml:space="preserve">Name, utility, </w:t>
      </w:r>
      <w:r w:rsidR="00E1310A">
        <w:rPr>
          <w:rFonts w:cstheme="minorHAnsi"/>
        </w:rPr>
        <w:t xml:space="preserve">title, </w:t>
      </w:r>
      <w:r w:rsidRPr="00C468F2">
        <w:rPr>
          <w:rFonts w:cstheme="minorHAnsi"/>
        </w:rPr>
        <w:t>professional experience</w:t>
      </w:r>
      <w:r w:rsidR="00E549A1" w:rsidRPr="00C468F2">
        <w:rPr>
          <w:rFonts w:cstheme="minorHAnsi"/>
        </w:rPr>
        <w:t>, w</w:t>
      </w:r>
      <w:r w:rsidR="00EB135A" w:rsidRPr="00C468F2">
        <w:rPr>
          <w:rFonts w:cstheme="minorHAnsi"/>
        </w:rPr>
        <w:t>hat projects are you doing in 202</w:t>
      </w:r>
      <w:r w:rsidR="00F96719">
        <w:rPr>
          <w:rFonts w:cstheme="minorHAnsi"/>
        </w:rPr>
        <w:t>6</w:t>
      </w:r>
      <w:r w:rsidR="00EB135A" w:rsidRPr="00C468F2">
        <w:rPr>
          <w:rFonts w:cstheme="minorHAnsi"/>
        </w:rPr>
        <w:t>?</w:t>
      </w:r>
      <w:r w:rsidRPr="00C468F2">
        <w:rPr>
          <w:rFonts w:cstheme="minorHAnsi"/>
        </w:rPr>
        <w:t xml:space="preserve"> </w:t>
      </w:r>
    </w:p>
    <w:p w14:paraId="2656769D" w14:textId="77777777" w:rsidR="00104DD0" w:rsidRPr="00C468F2" w:rsidRDefault="00104DD0" w:rsidP="00104DD0">
      <w:pPr>
        <w:pStyle w:val="ListParagraph"/>
        <w:rPr>
          <w:rFonts w:cstheme="minorHAnsi"/>
        </w:rPr>
      </w:pPr>
    </w:p>
    <w:p w14:paraId="5446ADF3" w14:textId="62CEEFE0" w:rsidR="00DE0850" w:rsidRDefault="00DE0850" w:rsidP="00DE0850">
      <w:pPr>
        <w:pStyle w:val="ListParagraph"/>
        <w:numPr>
          <w:ilvl w:val="0"/>
          <w:numId w:val="1"/>
        </w:numPr>
        <w:rPr>
          <w:rFonts w:cstheme="minorHAnsi"/>
        </w:rPr>
      </w:pPr>
      <w:r w:rsidRPr="00E35A4F">
        <w:rPr>
          <w:rFonts w:cstheme="minorHAnsi"/>
          <w:u w:val="single"/>
        </w:rPr>
        <w:t xml:space="preserve">An Update on Northeast </w:t>
      </w:r>
      <w:r w:rsidR="00F96719" w:rsidRPr="00E35A4F">
        <w:rPr>
          <w:rFonts w:cstheme="minorHAnsi"/>
          <w:u w:val="single"/>
        </w:rPr>
        <w:t>Water Study and IDNR’s Stakeholder State-wide Water Planning</w:t>
      </w:r>
      <w:r w:rsidRPr="00C468F2">
        <w:rPr>
          <w:rFonts w:cstheme="minorHAnsi"/>
        </w:rPr>
        <w:t>, Sarah Hudson IFA (</w:t>
      </w:r>
      <w:r w:rsidR="00F96719">
        <w:rPr>
          <w:rFonts w:cstheme="minorHAnsi"/>
        </w:rPr>
        <w:t>1</w:t>
      </w:r>
      <w:r>
        <w:rPr>
          <w:rFonts w:cstheme="minorHAnsi"/>
        </w:rPr>
        <w:t>0</w:t>
      </w:r>
      <w:r w:rsidRPr="00C468F2">
        <w:rPr>
          <w:rFonts w:cstheme="minorHAnsi"/>
        </w:rPr>
        <w:t xml:space="preserve"> min)</w:t>
      </w:r>
    </w:p>
    <w:p w14:paraId="61316749" w14:textId="77777777" w:rsidR="00DE0850" w:rsidRDefault="00DE0850" w:rsidP="00DE0850">
      <w:pPr>
        <w:pStyle w:val="ListParagraph"/>
        <w:rPr>
          <w:rFonts w:cstheme="minorHAnsi"/>
        </w:rPr>
      </w:pPr>
    </w:p>
    <w:p w14:paraId="618AEE14" w14:textId="5DA80F77" w:rsidR="00E35A4F" w:rsidRDefault="00E35A4F" w:rsidP="00E35A4F">
      <w:pPr>
        <w:pStyle w:val="ListParagraph"/>
        <w:numPr>
          <w:ilvl w:val="0"/>
          <w:numId w:val="1"/>
        </w:numPr>
        <w:spacing w:after="0" w:line="264" w:lineRule="auto"/>
        <w:rPr>
          <w:rFonts w:eastAsia="Times New Roman"/>
        </w:rPr>
      </w:pPr>
      <w:r>
        <w:rPr>
          <w:rFonts w:eastAsia="Times New Roman"/>
          <w:u w:val="single"/>
        </w:rPr>
        <w:t>Great Lakes Compact in Indiana</w:t>
      </w:r>
      <w:r w:rsidR="00E1310A">
        <w:rPr>
          <w:rFonts w:eastAsia="Times New Roman"/>
          <w:u w:val="single"/>
        </w:rPr>
        <w:t xml:space="preserve"> – Overview and background</w:t>
      </w:r>
      <w:r w:rsidRPr="00770107">
        <w:rPr>
          <w:rFonts w:eastAsia="Times New Roman"/>
        </w:rPr>
        <w:t xml:space="preserve">, </w:t>
      </w:r>
      <w:r>
        <w:rPr>
          <w:rFonts w:eastAsia="Times New Roman"/>
        </w:rPr>
        <w:t>Kay Nelson</w:t>
      </w:r>
      <w:r w:rsidR="004E5E65">
        <w:rPr>
          <w:rFonts w:eastAsia="Times New Roman"/>
        </w:rPr>
        <w:t xml:space="preserve"> and Michele Murday Pariso</w:t>
      </w:r>
      <w:r>
        <w:rPr>
          <w:rFonts w:eastAsia="Times New Roman"/>
        </w:rPr>
        <w:t>, Northwest Indiana Forum</w:t>
      </w:r>
      <w:r w:rsidR="004E5E65">
        <w:rPr>
          <w:rFonts w:eastAsia="Times New Roman"/>
        </w:rPr>
        <w:t xml:space="preserve"> </w:t>
      </w:r>
      <w:r>
        <w:rPr>
          <w:rFonts w:eastAsia="Times New Roman"/>
        </w:rPr>
        <w:t>(20 min)</w:t>
      </w:r>
    </w:p>
    <w:p w14:paraId="2A424929" w14:textId="77777777" w:rsidR="00F74A50" w:rsidRPr="00E35A4F" w:rsidRDefault="00F74A50" w:rsidP="00F74A50">
      <w:pPr>
        <w:pStyle w:val="ListParagraph"/>
        <w:rPr>
          <w:rFonts w:cstheme="minorHAnsi"/>
          <w:highlight w:val="yellow"/>
        </w:rPr>
      </w:pPr>
    </w:p>
    <w:p w14:paraId="0C9CADD4" w14:textId="21520678" w:rsidR="00676E38" w:rsidRPr="00676E38" w:rsidRDefault="00676E38" w:rsidP="004872DD">
      <w:pPr>
        <w:pStyle w:val="ListParagraph"/>
        <w:numPr>
          <w:ilvl w:val="0"/>
          <w:numId w:val="1"/>
        </w:numPr>
        <w:rPr>
          <w:rFonts w:cstheme="minorHAnsi"/>
        </w:rPr>
      </w:pPr>
      <w:r w:rsidRPr="00676E38">
        <w:rPr>
          <w:rFonts w:cstheme="minorHAnsi"/>
          <w:u w:val="single"/>
        </w:rPr>
        <w:t>Update on Funding for Source Water Protection</w:t>
      </w:r>
      <w:r>
        <w:rPr>
          <w:rFonts w:cstheme="minorHAnsi"/>
        </w:rPr>
        <w:t>, Amanda Trakas, Alliance of Indiana Rural Water (20 min)</w:t>
      </w:r>
    </w:p>
    <w:p w14:paraId="71C56246" w14:textId="77777777" w:rsidR="00676E38" w:rsidRPr="00676E38" w:rsidRDefault="00676E38" w:rsidP="00676E38">
      <w:pPr>
        <w:pStyle w:val="ListParagraph"/>
        <w:rPr>
          <w:rFonts w:cstheme="minorHAnsi"/>
          <w:u w:val="single"/>
        </w:rPr>
      </w:pPr>
    </w:p>
    <w:p w14:paraId="26516B95" w14:textId="7786E218" w:rsidR="00894EE9" w:rsidRPr="00D04AFB" w:rsidRDefault="00F76C27" w:rsidP="004872DD">
      <w:pPr>
        <w:pStyle w:val="ListParagraph"/>
        <w:numPr>
          <w:ilvl w:val="0"/>
          <w:numId w:val="1"/>
        </w:numPr>
        <w:rPr>
          <w:rFonts w:cstheme="minorHAnsi"/>
        </w:rPr>
      </w:pPr>
      <w:r w:rsidRPr="004E5E65">
        <w:rPr>
          <w:rFonts w:cstheme="minorHAnsi"/>
          <w:u w:val="single"/>
        </w:rPr>
        <w:t>R</w:t>
      </w:r>
      <w:r w:rsidR="00894EE9" w:rsidRPr="004E5E65">
        <w:rPr>
          <w:rFonts w:cstheme="minorHAnsi"/>
          <w:u w:val="single"/>
        </w:rPr>
        <w:t xml:space="preserve">ound Table </w:t>
      </w:r>
      <w:r w:rsidRPr="004E5E65">
        <w:rPr>
          <w:rFonts w:cstheme="minorHAnsi"/>
          <w:u w:val="single"/>
        </w:rPr>
        <w:t xml:space="preserve">- possible </w:t>
      </w:r>
      <w:r w:rsidR="00894EE9" w:rsidRPr="004E5E65">
        <w:rPr>
          <w:rFonts w:cstheme="minorHAnsi"/>
          <w:u w:val="single"/>
        </w:rPr>
        <w:t>discussion topics</w:t>
      </w:r>
      <w:r w:rsidR="00F20B38" w:rsidRPr="00D04AFB">
        <w:rPr>
          <w:rFonts w:cstheme="minorHAnsi"/>
        </w:rPr>
        <w:t xml:space="preserve"> (</w:t>
      </w:r>
      <w:r w:rsidR="00496F4E" w:rsidRPr="00D04AFB">
        <w:rPr>
          <w:rFonts w:cstheme="minorHAnsi"/>
        </w:rPr>
        <w:t>30</w:t>
      </w:r>
      <w:r w:rsidR="000A3350" w:rsidRPr="00D04AFB">
        <w:rPr>
          <w:rFonts w:cstheme="minorHAnsi"/>
        </w:rPr>
        <w:t xml:space="preserve"> </w:t>
      </w:r>
      <w:r w:rsidR="00F20B38" w:rsidRPr="00D04AFB">
        <w:rPr>
          <w:rFonts w:cstheme="minorHAnsi"/>
        </w:rPr>
        <w:t>min)</w:t>
      </w:r>
    </w:p>
    <w:p w14:paraId="351EB808" w14:textId="77777777" w:rsidR="00DE6883" w:rsidRPr="00DE6883" w:rsidRDefault="00DE6883" w:rsidP="00EB135A">
      <w:pPr>
        <w:pStyle w:val="ListParagraph"/>
        <w:numPr>
          <w:ilvl w:val="1"/>
          <w:numId w:val="1"/>
        </w:numPr>
      </w:pPr>
      <w:r>
        <w:rPr>
          <w:rFonts w:cstheme="minorHAnsi"/>
        </w:rPr>
        <w:t>Water quality in the Great Lakes basin – what are your concerns?</w:t>
      </w:r>
    </w:p>
    <w:p w14:paraId="24B51CBA" w14:textId="0D9C02A9" w:rsidR="00EB135A" w:rsidRPr="00D04AFB" w:rsidRDefault="00E1310A" w:rsidP="00EB135A">
      <w:pPr>
        <w:pStyle w:val="ListParagraph"/>
        <w:numPr>
          <w:ilvl w:val="1"/>
          <w:numId w:val="1"/>
        </w:numPr>
      </w:pPr>
      <w:r w:rsidRPr="00D04AFB">
        <w:rPr>
          <w:rFonts w:cstheme="minorHAnsi"/>
        </w:rPr>
        <w:t>AMPs</w:t>
      </w:r>
      <w:r w:rsidR="00203AAB">
        <w:rPr>
          <w:rFonts w:cstheme="minorHAnsi"/>
        </w:rPr>
        <w:t xml:space="preserve"> – how you do manage them?</w:t>
      </w:r>
    </w:p>
    <w:p w14:paraId="3939A839" w14:textId="6C40699E" w:rsidR="00E1310A" w:rsidRPr="00203AAB" w:rsidRDefault="00E1310A" w:rsidP="00EB135A">
      <w:pPr>
        <w:pStyle w:val="ListParagraph"/>
        <w:numPr>
          <w:ilvl w:val="1"/>
          <w:numId w:val="1"/>
        </w:numPr>
      </w:pPr>
      <w:r w:rsidRPr="00D04AFB">
        <w:rPr>
          <w:rFonts w:cstheme="minorHAnsi"/>
        </w:rPr>
        <w:t>Water audits</w:t>
      </w:r>
      <w:r w:rsidR="00DE6883">
        <w:rPr>
          <w:rFonts w:cstheme="minorHAnsi"/>
        </w:rPr>
        <w:t xml:space="preserve"> due 8/1</w:t>
      </w:r>
    </w:p>
    <w:p w14:paraId="6EA73D96" w14:textId="1C391320" w:rsidR="00203AAB" w:rsidRPr="00203AAB" w:rsidRDefault="00203AAB" w:rsidP="00EB135A">
      <w:pPr>
        <w:pStyle w:val="ListParagraph"/>
        <w:numPr>
          <w:ilvl w:val="1"/>
          <w:numId w:val="1"/>
        </w:numPr>
      </w:pPr>
      <w:r>
        <w:rPr>
          <w:rFonts w:cstheme="minorHAnsi"/>
        </w:rPr>
        <w:t>Spring flooding?</w:t>
      </w:r>
      <w:r w:rsidR="00AD4FEA">
        <w:rPr>
          <w:rFonts w:cstheme="minorHAnsi"/>
        </w:rPr>
        <w:t xml:space="preserve"> Emergency response planning?</w:t>
      </w:r>
    </w:p>
    <w:p w14:paraId="01F766CD" w14:textId="6EB06F86" w:rsidR="00AD4FEA" w:rsidRDefault="00AD4FEA" w:rsidP="000A3350">
      <w:pPr>
        <w:pStyle w:val="ListParagraph"/>
        <w:numPr>
          <w:ilvl w:val="1"/>
          <w:numId w:val="1"/>
        </w:numPr>
      </w:pPr>
      <w:r>
        <w:t>Succession planning?</w:t>
      </w:r>
    </w:p>
    <w:p w14:paraId="53207598" w14:textId="53BF26E7" w:rsidR="00C8019B" w:rsidRDefault="00C8019B" w:rsidP="000A3350">
      <w:pPr>
        <w:pStyle w:val="ListParagraph"/>
        <w:numPr>
          <w:ilvl w:val="1"/>
          <w:numId w:val="1"/>
        </w:numPr>
      </w:pPr>
      <w:r>
        <w:t>List of resources to share?</w:t>
      </w:r>
    </w:p>
    <w:p w14:paraId="17FF6288" w14:textId="549F6520" w:rsidR="00AD4FEA" w:rsidRDefault="00AD4FEA" w:rsidP="000A3350">
      <w:pPr>
        <w:pStyle w:val="ListParagraph"/>
        <w:numPr>
          <w:ilvl w:val="1"/>
          <w:numId w:val="1"/>
        </w:numPr>
      </w:pPr>
      <w:r>
        <w:t>Success story to share?</w:t>
      </w:r>
    </w:p>
    <w:p w14:paraId="25FEB476" w14:textId="78B28A96" w:rsidR="00B82530" w:rsidRPr="00D04AFB" w:rsidRDefault="003601F5" w:rsidP="000A3350">
      <w:pPr>
        <w:pStyle w:val="ListParagraph"/>
        <w:numPr>
          <w:ilvl w:val="1"/>
          <w:numId w:val="1"/>
        </w:numPr>
      </w:pPr>
      <w:r w:rsidRPr="00D04AFB">
        <w:t>Open mic</w:t>
      </w:r>
    </w:p>
    <w:bookmarkEnd w:id="3"/>
    <w:p w14:paraId="61F7B520" w14:textId="77777777" w:rsidR="00104DD0" w:rsidRPr="00D04AFB" w:rsidRDefault="00104DD0" w:rsidP="00104DD0">
      <w:pPr>
        <w:pStyle w:val="ListParagraph"/>
        <w:rPr>
          <w:rFonts w:cstheme="minorHAnsi"/>
        </w:rPr>
      </w:pPr>
    </w:p>
    <w:p w14:paraId="5C578F3C" w14:textId="3E09B1E7" w:rsidR="00894EE9" w:rsidRPr="004E5E65" w:rsidRDefault="00894EE9" w:rsidP="004872DD">
      <w:pPr>
        <w:pStyle w:val="ListParagraph"/>
        <w:numPr>
          <w:ilvl w:val="0"/>
          <w:numId w:val="1"/>
        </w:numPr>
        <w:rPr>
          <w:rFonts w:cstheme="minorHAnsi"/>
          <w:u w:val="single"/>
        </w:rPr>
      </w:pPr>
      <w:r w:rsidRPr="004E5E65">
        <w:rPr>
          <w:rFonts w:cstheme="minorHAnsi"/>
          <w:u w:val="single"/>
        </w:rPr>
        <w:t>Next meeting</w:t>
      </w:r>
      <w:r w:rsidR="00BD6229" w:rsidRPr="004E5E65">
        <w:rPr>
          <w:rFonts w:cstheme="minorHAnsi"/>
        </w:rPr>
        <w:t xml:space="preserve"> </w:t>
      </w:r>
      <w:r w:rsidR="00676E38">
        <w:rPr>
          <w:rFonts w:cstheme="minorHAnsi"/>
        </w:rPr>
        <w:t>(5 min)</w:t>
      </w:r>
    </w:p>
    <w:p w14:paraId="5361E641" w14:textId="658B5D82" w:rsidR="006C1603" w:rsidRPr="00D04AFB" w:rsidRDefault="006C1603" w:rsidP="00A5535C">
      <w:pPr>
        <w:pStyle w:val="ListParagraph"/>
        <w:numPr>
          <w:ilvl w:val="1"/>
          <w:numId w:val="1"/>
        </w:numPr>
        <w:rPr>
          <w:rFonts w:cstheme="minorHAnsi"/>
        </w:rPr>
      </w:pPr>
      <w:r w:rsidRPr="00D04AFB">
        <w:rPr>
          <w:rFonts w:cstheme="minorHAnsi"/>
        </w:rPr>
        <w:t>Next meeting,</w:t>
      </w:r>
      <w:r w:rsidR="00685EAA" w:rsidRPr="00D04AFB">
        <w:rPr>
          <w:rFonts w:cstheme="minorHAnsi"/>
        </w:rPr>
        <w:t xml:space="preserve"> Fall 2026 – Alliance Conference? S</w:t>
      </w:r>
      <w:r w:rsidR="004F0EA0" w:rsidRPr="00D04AFB">
        <w:rPr>
          <w:rFonts w:cstheme="minorHAnsi"/>
        </w:rPr>
        <w:t>pring 202</w:t>
      </w:r>
      <w:r w:rsidR="00685EAA" w:rsidRPr="00D04AFB">
        <w:rPr>
          <w:rFonts w:cstheme="minorHAnsi"/>
        </w:rPr>
        <w:t>7</w:t>
      </w:r>
      <w:r w:rsidR="00EB135A" w:rsidRPr="00D04AFB">
        <w:rPr>
          <w:rFonts w:cstheme="minorHAnsi"/>
        </w:rPr>
        <w:t>?</w:t>
      </w:r>
    </w:p>
    <w:p w14:paraId="51F5741D" w14:textId="3C3862F5" w:rsidR="00375CE4" w:rsidRPr="00D04AFB" w:rsidRDefault="003601F5" w:rsidP="00375CE4">
      <w:pPr>
        <w:pStyle w:val="ListParagraph"/>
        <w:numPr>
          <w:ilvl w:val="1"/>
          <w:numId w:val="1"/>
        </w:numPr>
        <w:rPr>
          <w:rFonts w:cstheme="minorHAnsi"/>
        </w:rPr>
      </w:pPr>
      <w:r w:rsidRPr="00D04AFB">
        <w:rPr>
          <w:rFonts w:cstheme="minorHAnsi"/>
        </w:rPr>
        <w:t>U</w:t>
      </w:r>
      <w:r w:rsidR="00375CE4" w:rsidRPr="00D04AFB">
        <w:rPr>
          <w:rFonts w:cstheme="minorHAnsi"/>
        </w:rPr>
        <w:t xml:space="preserve">tilities who might want to host: Angola, Ashley, Butler, </w:t>
      </w:r>
      <w:r w:rsidR="00903EC9" w:rsidRPr="00D04AFB">
        <w:rPr>
          <w:rFonts w:cstheme="minorHAnsi"/>
        </w:rPr>
        <w:t>Steub</w:t>
      </w:r>
      <w:r w:rsidR="00375CE4" w:rsidRPr="00D04AFB">
        <w:rPr>
          <w:rFonts w:cstheme="minorHAnsi"/>
        </w:rPr>
        <w:t>en Lakes RWD</w:t>
      </w:r>
      <w:r w:rsidR="00EB135A" w:rsidRPr="00D04AFB">
        <w:rPr>
          <w:rFonts w:cstheme="minorHAnsi"/>
        </w:rPr>
        <w:t>, Huntertown, LaGrange, New Haven</w:t>
      </w:r>
    </w:p>
    <w:p w14:paraId="289A9F93" w14:textId="3331CD57" w:rsidR="00F20B38" w:rsidRPr="00D04AFB" w:rsidRDefault="00F20B38" w:rsidP="004872DD">
      <w:pPr>
        <w:pStyle w:val="ListParagraph"/>
        <w:numPr>
          <w:ilvl w:val="1"/>
          <w:numId w:val="1"/>
        </w:numPr>
        <w:rPr>
          <w:rFonts w:cstheme="minorHAnsi"/>
        </w:rPr>
      </w:pPr>
      <w:r w:rsidRPr="00D04AFB">
        <w:rPr>
          <w:rFonts w:cstheme="minorHAnsi"/>
        </w:rPr>
        <w:t>Suggestions for future topics of discussion</w:t>
      </w:r>
      <w:r w:rsidR="00BF6A23" w:rsidRPr="00D04AFB">
        <w:rPr>
          <w:rFonts w:cstheme="minorHAnsi"/>
        </w:rPr>
        <w:t>?</w:t>
      </w:r>
    </w:p>
    <w:p w14:paraId="690F1347" w14:textId="77777777" w:rsidR="00104DD0" w:rsidRPr="00C468F2" w:rsidRDefault="00104DD0" w:rsidP="00104DD0">
      <w:pPr>
        <w:pStyle w:val="ListParagraph"/>
        <w:rPr>
          <w:rFonts w:cstheme="minorHAnsi"/>
        </w:rPr>
      </w:pPr>
    </w:p>
    <w:p w14:paraId="798B0153" w14:textId="76EC79F1" w:rsidR="004872DD" w:rsidRPr="004E5E65" w:rsidRDefault="00DA2A22" w:rsidP="004872DD">
      <w:pPr>
        <w:pStyle w:val="ListParagraph"/>
        <w:numPr>
          <w:ilvl w:val="0"/>
          <w:numId w:val="1"/>
        </w:numPr>
        <w:rPr>
          <w:rFonts w:cstheme="minorHAnsi"/>
          <w:u w:val="single"/>
        </w:rPr>
      </w:pPr>
      <w:r w:rsidRPr="004E5E65">
        <w:rPr>
          <w:rFonts w:cstheme="minorHAnsi"/>
          <w:u w:val="single"/>
        </w:rPr>
        <w:t>Adjourn</w:t>
      </w:r>
    </w:p>
    <w:bookmarkEnd w:id="1"/>
    <w:p w14:paraId="6E9907E6" w14:textId="77777777" w:rsidR="00F6118C" w:rsidRDefault="00F6118C" w:rsidP="006C5D15">
      <w:pPr>
        <w:spacing w:after="0" w:line="240" w:lineRule="auto"/>
        <w:rPr>
          <w:sz w:val="20"/>
          <w:szCs w:val="20"/>
        </w:rPr>
      </w:pPr>
    </w:p>
    <w:p w14:paraId="0E8393C0" w14:textId="77777777" w:rsidR="00F6118C" w:rsidRDefault="00F6118C" w:rsidP="006C5D15">
      <w:pPr>
        <w:spacing w:after="0" w:line="240" w:lineRule="auto"/>
        <w:rPr>
          <w:sz w:val="20"/>
          <w:szCs w:val="20"/>
        </w:rPr>
      </w:pPr>
    </w:p>
    <w:p w14:paraId="568A6766" w14:textId="77777777" w:rsidR="00F6118C" w:rsidRDefault="00F6118C" w:rsidP="006C5D15">
      <w:pPr>
        <w:spacing w:after="0" w:line="240" w:lineRule="auto"/>
        <w:rPr>
          <w:sz w:val="20"/>
          <w:szCs w:val="20"/>
        </w:rPr>
      </w:pPr>
    </w:p>
    <w:p w14:paraId="1A54A570" w14:textId="77777777" w:rsidR="00F6118C" w:rsidRDefault="00F6118C" w:rsidP="006C5D15">
      <w:pPr>
        <w:spacing w:after="0" w:line="240" w:lineRule="auto"/>
        <w:rPr>
          <w:sz w:val="20"/>
          <w:szCs w:val="20"/>
        </w:rPr>
      </w:pPr>
    </w:p>
    <w:p w14:paraId="68C56AF0" w14:textId="77777777" w:rsidR="00F6118C" w:rsidRPr="00F96719" w:rsidRDefault="00F6118C" w:rsidP="00F6118C">
      <w:pPr>
        <w:rPr>
          <w:b/>
          <w:bCs/>
          <w:sz w:val="24"/>
          <w:szCs w:val="24"/>
        </w:rPr>
      </w:pPr>
      <w:r w:rsidRPr="00F96719">
        <w:rPr>
          <w:b/>
          <w:bCs/>
          <w:sz w:val="24"/>
          <w:szCs w:val="24"/>
        </w:rPr>
        <w:lastRenderedPageBreak/>
        <w:t>Northeast Indiana Regional Water Study</w:t>
      </w:r>
    </w:p>
    <w:p w14:paraId="78A46C6D" w14:textId="77777777" w:rsidR="00F6118C" w:rsidRPr="00E35A4F" w:rsidRDefault="00F6118C" w:rsidP="00F6118C">
      <w:pPr>
        <w:spacing w:after="0" w:line="240" w:lineRule="auto"/>
        <w:rPr>
          <w:rStyle w:val="Hyperlink"/>
          <w:color w:val="auto"/>
          <w:sz w:val="24"/>
          <w:szCs w:val="24"/>
          <w:u w:val="none"/>
        </w:rPr>
      </w:pPr>
      <w:hyperlink r:id="rId9" w:history="1">
        <w:r w:rsidRPr="00315D53">
          <w:rPr>
            <w:rStyle w:val="Hyperlink"/>
            <w:color w:val="auto"/>
            <w:sz w:val="24"/>
            <w:szCs w:val="24"/>
          </w:rPr>
          <w:t>https://www.in.gov/ifa/regional-water-studies/northeast-indiana-regional-water-study/</w:t>
        </w:r>
      </w:hyperlink>
      <w:r w:rsidRPr="00315D53">
        <w:rPr>
          <w:rStyle w:val="Hyperlink"/>
          <w:color w:val="auto"/>
          <w:sz w:val="24"/>
          <w:szCs w:val="24"/>
          <w:u w:val="none"/>
        </w:rPr>
        <w:t xml:space="preserve"> </w:t>
      </w:r>
    </w:p>
    <w:p w14:paraId="56E0795F" w14:textId="77777777" w:rsidR="00F6118C" w:rsidRPr="00F96719" w:rsidRDefault="00F6118C" w:rsidP="00F6118C">
      <w:pPr>
        <w:spacing w:after="0" w:line="240" w:lineRule="auto"/>
        <w:rPr>
          <w:rStyle w:val="Hyperlink"/>
          <w:sz w:val="20"/>
          <w:szCs w:val="20"/>
          <w:u w:val="none"/>
        </w:rPr>
      </w:pPr>
    </w:p>
    <w:p w14:paraId="7C9D2160" w14:textId="77777777" w:rsidR="00F6118C" w:rsidRDefault="00F6118C" w:rsidP="00F6118C">
      <w:pPr>
        <w:spacing w:after="0" w:line="240" w:lineRule="auto"/>
        <w:rPr>
          <w:rStyle w:val="Hyperlink"/>
          <w:sz w:val="20"/>
          <w:szCs w:val="20"/>
        </w:rPr>
      </w:pPr>
      <w:r w:rsidRPr="00F96719">
        <w:rPr>
          <w:noProof/>
          <w:color w:val="0000FF"/>
          <w:sz w:val="20"/>
          <w:szCs w:val="20"/>
        </w:rPr>
        <w:drawing>
          <wp:inline distT="0" distB="0" distL="0" distR="0" wp14:anchorId="45B8258F" wp14:editId="4485C53A">
            <wp:extent cx="4619625" cy="3832860"/>
            <wp:effectExtent l="0" t="0" r="9525" b="0"/>
            <wp:docPr id="488986827" name="Picture 2">
              <a:extLst xmlns:a="http://schemas.openxmlformats.org/drawingml/2006/main">
                <a:ext uri="{FF2B5EF4-FFF2-40B4-BE49-F238E27FC236}">
                  <a16:creationId xmlns:a16="http://schemas.microsoft.com/office/drawing/2014/main" id="{D5F5D393-1DCE-0261-F5A1-671B805E4B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D5F5D393-1DCE-0261-F5A1-671B805E4BCB}"/>
                        </a:ext>
                      </a:extLst>
                    </pic:cNvPr>
                    <pic:cNvPicPr>
                      <a:picLocks noChangeAspect="1"/>
                    </pic:cNvPicPr>
                  </pic:nvPicPr>
                  <pic:blipFill rotWithShape="1">
                    <a:blip r:embed="rId10" cstate="print">
                      <a:extLst>
                        <a:ext uri="{28A0092B-C50C-407E-A947-70E740481C1C}">
                          <a14:useLocalDpi xmlns:a14="http://schemas.microsoft.com/office/drawing/2010/main" val="0"/>
                        </a:ext>
                      </a:extLst>
                    </a:blip>
                    <a:srcRect l="27650" t="10642" r="12679" b="51091"/>
                    <a:stretch>
                      <a:fillRect/>
                    </a:stretch>
                  </pic:blipFill>
                  <pic:spPr bwMode="auto">
                    <a:xfrm>
                      <a:off x="0" y="0"/>
                      <a:ext cx="4619625" cy="3832860"/>
                    </a:xfrm>
                    <a:prstGeom prst="rect">
                      <a:avLst/>
                    </a:prstGeom>
                    <a:noFill/>
                    <a:ln>
                      <a:noFill/>
                    </a:ln>
                    <a:extLst>
                      <a:ext uri="{53640926-AAD7-44D8-BBD7-CCE9431645EC}">
                        <a14:shadowObscured xmlns:a14="http://schemas.microsoft.com/office/drawing/2010/main"/>
                      </a:ext>
                    </a:extLst>
                  </pic:spPr>
                </pic:pic>
              </a:graphicData>
            </a:graphic>
          </wp:inline>
        </w:drawing>
      </w:r>
    </w:p>
    <w:p w14:paraId="33166759" w14:textId="77777777" w:rsidR="00F6118C" w:rsidRDefault="00F6118C" w:rsidP="00F6118C">
      <w:pPr>
        <w:spacing w:after="0" w:line="240" w:lineRule="auto"/>
        <w:rPr>
          <w:rStyle w:val="Hyperlink"/>
          <w:sz w:val="20"/>
          <w:szCs w:val="20"/>
        </w:rPr>
      </w:pPr>
    </w:p>
    <w:p w14:paraId="7D878464" w14:textId="77777777" w:rsidR="00F6118C" w:rsidRDefault="00F6118C" w:rsidP="00F6118C">
      <w:pPr>
        <w:spacing w:after="0" w:line="240" w:lineRule="auto"/>
        <w:rPr>
          <w:rStyle w:val="Hyperlink"/>
          <w:sz w:val="20"/>
          <w:szCs w:val="20"/>
        </w:rPr>
      </w:pPr>
    </w:p>
    <w:p w14:paraId="52EEDFF8" w14:textId="77777777" w:rsidR="00F6118C" w:rsidRPr="006D502A" w:rsidRDefault="00F6118C" w:rsidP="00F6118C">
      <w:pPr>
        <w:spacing w:line="264" w:lineRule="auto"/>
        <w:rPr>
          <w:rFonts w:cstheme="minorHAnsi"/>
          <w:noProof/>
          <w:sz w:val="24"/>
          <w:szCs w:val="24"/>
        </w:rPr>
      </w:pPr>
      <w:r w:rsidRPr="006D502A">
        <w:rPr>
          <w:rFonts w:eastAsia="Times New Roman" w:cstheme="minorHAnsi"/>
          <w:b/>
          <w:bCs/>
          <w:kern w:val="36"/>
          <w:sz w:val="24"/>
          <w:szCs w:val="24"/>
        </w:rPr>
        <w:t xml:space="preserve">DNR Stakeholder Meetings </w:t>
      </w:r>
    </w:p>
    <w:p w14:paraId="31131FCF" w14:textId="77777777" w:rsidR="00F6118C" w:rsidRPr="00E35A4F" w:rsidRDefault="00F6118C" w:rsidP="00F6118C">
      <w:pPr>
        <w:pStyle w:val="ListParagraph"/>
        <w:spacing w:line="264" w:lineRule="auto"/>
        <w:ind w:left="0"/>
      </w:pPr>
      <w:hyperlink r:id="rId11" w:history="1">
        <w:r w:rsidRPr="00E35A4F">
          <w:rPr>
            <w:rStyle w:val="Hyperlink"/>
            <w:rFonts w:cstheme="minorHAnsi"/>
            <w:color w:val="auto"/>
            <w:sz w:val="24"/>
            <w:szCs w:val="24"/>
          </w:rPr>
          <w:t>https://events.in.gov/event/statewide-water-stakeholder-input-workshops-to-support-development-of-statewide-water-plan</w:t>
        </w:r>
      </w:hyperlink>
      <w:r>
        <w:t xml:space="preserve"> </w:t>
      </w:r>
    </w:p>
    <w:p w14:paraId="1A1BBA12" w14:textId="77777777" w:rsidR="00F6118C" w:rsidRDefault="00F6118C" w:rsidP="006C5D15">
      <w:pPr>
        <w:spacing w:after="0" w:line="240" w:lineRule="auto"/>
        <w:rPr>
          <w:sz w:val="20"/>
          <w:szCs w:val="20"/>
        </w:rPr>
      </w:pPr>
    </w:p>
    <w:p w14:paraId="795326EE" w14:textId="77777777" w:rsidR="00F6118C" w:rsidRDefault="00F6118C" w:rsidP="006C5D15">
      <w:pPr>
        <w:spacing w:after="0" w:line="240" w:lineRule="auto"/>
        <w:rPr>
          <w:sz w:val="20"/>
          <w:szCs w:val="20"/>
        </w:rPr>
      </w:pPr>
    </w:p>
    <w:p w14:paraId="5F70E433" w14:textId="77777777" w:rsidR="00F6118C" w:rsidRDefault="00F6118C" w:rsidP="006C5D15">
      <w:pPr>
        <w:spacing w:after="0" w:line="240" w:lineRule="auto"/>
        <w:rPr>
          <w:sz w:val="20"/>
          <w:szCs w:val="20"/>
        </w:rPr>
      </w:pPr>
    </w:p>
    <w:p w14:paraId="6508DA56" w14:textId="77777777" w:rsidR="00F6118C" w:rsidRDefault="00F6118C" w:rsidP="006C5D15">
      <w:pPr>
        <w:spacing w:after="0" w:line="240" w:lineRule="auto"/>
        <w:rPr>
          <w:sz w:val="20"/>
          <w:szCs w:val="20"/>
        </w:rPr>
      </w:pPr>
    </w:p>
    <w:p w14:paraId="57A0AAA3" w14:textId="16DAC167" w:rsidR="003262E4" w:rsidRDefault="004872DD" w:rsidP="006C5D15">
      <w:pPr>
        <w:spacing w:after="0" w:line="240" w:lineRule="auto"/>
        <w:rPr>
          <w:sz w:val="20"/>
          <w:szCs w:val="20"/>
        </w:rPr>
      </w:pPr>
      <w:r w:rsidRPr="00C468F2">
        <w:rPr>
          <w:sz w:val="20"/>
          <w:szCs w:val="20"/>
        </w:rPr>
        <w:t xml:space="preserve">The purpose of the </w:t>
      </w:r>
      <w:r w:rsidR="00F6118C">
        <w:rPr>
          <w:sz w:val="20"/>
          <w:szCs w:val="20"/>
        </w:rPr>
        <w:t>IFA Utility Regional M</w:t>
      </w:r>
      <w:r w:rsidRPr="00C468F2">
        <w:rPr>
          <w:sz w:val="20"/>
          <w:szCs w:val="20"/>
        </w:rPr>
        <w:t>eetings is to build on the benefits that come from neighboring utilities collaborating to solve similar issues. These meetings are for utility personnel, board members, and elected officials, and only these individuals can meet the attendance requirement. Consultants and contractors are welcome to attend when they attend at the invitation of a utility who is also attending. Utilities may attend a regional meeting outside of their region, but the intention is that they attend one in their region to get the benefits of interacting with their neighbors.</w:t>
      </w:r>
      <w:r w:rsidR="00E549A1" w:rsidRPr="00C468F2">
        <w:rPr>
          <w:sz w:val="20"/>
          <w:szCs w:val="20"/>
        </w:rPr>
        <w:t xml:space="preserve"> </w:t>
      </w:r>
    </w:p>
    <w:p w14:paraId="4077D382" w14:textId="77777777" w:rsidR="003262E4" w:rsidRDefault="003262E4" w:rsidP="006C5D15">
      <w:pPr>
        <w:spacing w:after="0" w:line="240" w:lineRule="auto"/>
        <w:rPr>
          <w:sz w:val="20"/>
          <w:szCs w:val="20"/>
        </w:rPr>
      </w:pPr>
    </w:p>
    <w:p w14:paraId="000CF5B9" w14:textId="028F0CFC" w:rsidR="00F96719" w:rsidRDefault="004872DD" w:rsidP="006C5D15">
      <w:pPr>
        <w:spacing w:after="0" w:line="240" w:lineRule="auto"/>
        <w:rPr>
          <w:rStyle w:val="Hyperlink"/>
          <w:sz w:val="20"/>
          <w:szCs w:val="20"/>
        </w:rPr>
      </w:pPr>
      <w:r w:rsidRPr="00C468F2">
        <w:rPr>
          <w:sz w:val="20"/>
          <w:szCs w:val="20"/>
        </w:rPr>
        <w:t xml:space="preserve">As a reminder, utilities are required to attend at least one </w:t>
      </w:r>
      <w:r w:rsidR="00F6118C">
        <w:rPr>
          <w:sz w:val="20"/>
          <w:szCs w:val="20"/>
        </w:rPr>
        <w:t>IFA Utility Regional M</w:t>
      </w:r>
      <w:r w:rsidR="00F6118C" w:rsidRPr="00C468F2">
        <w:rPr>
          <w:sz w:val="20"/>
          <w:szCs w:val="20"/>
        </w:rPr>
        <w:t>eeting</w:t>
      </w:r>
      <w:r w:rsidR="00F6118C">
        <w:rPr>
          <w:sz w:val="20"/>
          <w:szCs w:val="20"/>
        </w:rPr>
        <w:t xml:space="preserve"> </w:t>
      </w:r>
      <w:r w:rsidRPr="00C468F2">
        <w:rPr>
          <w:sz w:val="20"/>
          <w:szCs w:val="20"/>
        </w:rPr>
        <w:t>a year and attending is required for funding assistance from the IFA (IC 5-1.2-11.5-5). The IFA tracks attendance on a 12-month rolling basis. For example, if your utility attended on April 2, 202</w:t>
      </w:r>
      <w:r w:rsidR="00903EC9" w:rsidRPr="00C468F2">
        <w:rPr>
          <w:sz w:val="20"/>
          <w:szCs w:val="20"/>
        </w:rPr>
        <w:t>6</w:t>
      </w:r>
      <w:r w:rsidRPr="00C468F2">
        <w:rPr>
          <w:sz w:val="20"/>
          <w:szCs w:val="20"/>
        </w:rPr>
        <w:t>, your utility meets the requirement of the rule until April 2, 202</w:t>
      </w:r>
      <w:r w:rsidR="00903EC9" w:rsidRPr="00C468F2">
        <w:rPr>
          <w:sz w:val="20"/>
          <w:szCs w:val="20"/>
        </w:rPr>
        <w:t>7</w:t>
      </w:r>
      <w:r w:rsidRPr="00C468F2">
        <w:rPr>
          <w:sz w:val="20"/>
          <w:szCs w:val="20"/>
        </w:rPr>
        <w:t xml:space="preserve">. The list of utilities who have attended a regional meeting is available on the IFA website. </w:t>
      </w:r>
      <w:hyperlink r:id="rId12" w:history="1">
        <w:r w:rsidRPr="00C468F2">
          <w:rPr>
            <w:rStyle w:val="Hyperlink"/>
            <w:sz w:val="20"/>
            <w:szCs w:val="20"/>
          </w:rPr>
          <w:t>https://www.in.gov/ifa/regional-planning-meetings</w:t>
        </w:r>
      </w:hyperlink>
      <w:bookmarkEnd w:id="2"/>
    </w:p>
    <w:sectPr w:rsidR="00F96719">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2538A" w14:textId="77777777" w:rsidR="002D74A7" w:rsidRDefault="002D74A7" w:rsidP="005C3E41">
      <w:pPr>
        <w:spacing w:after="0" w:line="240" w:lineRule="auto"/>
      </w:pPr>
      <w:r>
        <w:separator/>
      </w:r>
    </w:p>
  </w:endnote>
  <w:endnote w:type="continuationSeparator" w:id="0">
    <w:p w14:paraId="3EF9D168" w14:textId="77777777" w:rsidR="002D74A7" w:rsidRDefault="002D74A7" w:rsidP="005C3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7DC4B" w14:textId="77777777" w:rsidR="002D74A7" w:rsidRDefault="002D74A7" w:rsidP="005C3E41">
      <w:pPr>
        <w:spacing w:after="0" w:line="240" w:lineRule="auto"/>
      </w:pPr>
      <w:r>
        <w:separator/>
      </w:r>
    </w:p>
  </w:footnote>
  <w:footnote w:type="continuationSeparator" w:id="0">
    <w:p w14:paraId="74DD828F" w14:textId="77777777" w:rsidR="002D74A7" w:rsidRDefault="002D74A7" w:rsidP="005C3E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3CD16" w14:textId="23A47771" w:rsidR="005C3E41" w:rsidRDefault="005C3E41">
    <w:pPr>
      <w:pStyle w:val="Header"/>
    </w:pPr>
    <w:r>
      <w:tab/>
    </w:r>
    <w:r w:rsidR="001369AE">
      <w:tab/>
    </w:r>
    <w:r w:rsidR="00E35A4F">
      <w:t xml:space="preserve">March </w:t>
    </w:r>
    <w:r w:rsidR="00676E38">
      <w:t>23</w:t>
    </w:r>
    <w:r w:rsidR="00E35A4F">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0405A"/>
    <w:multiLevelType w:val="hybridMultilevel"/>
    <w:tmpl w:val="9E082E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562577"/>
    <w:multiLevelType w:val="multilevel"/>
    <w:tmpl w:val="FAA4201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827358394">
    <w:abstractNumId w:val="0"/>
  </w:num>
  <w:num w:numId="2" w16cid:durableId="164713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4915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412"/>
    <w:rsid w:val="00001431"/>
    <w:rsid w:val="0002010C"/>
    <w:rsid w:val="0003231C"/>
    <w:rsid w:val="00032A32"/>
    <w:rsid w:val="00035C6E"/>
    <w:rsid w:val="00073E33"/>
    <w:rsid w:val="000A3350"/>
    <w:rsid w:val="000F2E38"/>
    <w:rsid w:val="00104DD0"/>
    <w:rsid w:val="0010706A"/>
    <w:rsid w:val="00124AD5"/>
    <w:rsid w:val="001369AE"/>
    <w:rsid w:val="001528BB"/>
    <w:rsid w:val="0016173A"/>
    <w:rsid w:val="00170F95"/>
    <w:rsid w:val="001A6150"/>
    <w:rsid w:val="001D080F"/>
    <w:rsid w:val="00203AAB"/>
    <w:rsid w:val="00273836"/>
    <w:rsid w:val="00290359"/>
    <w:rsid w:val="002D74A7"/>
    <w:rsid w:val="00315D53"/>
    <w:rsid w:val="003262E4"/>
    <w:rsid w:val="003601F5"/>
    <w:rsid w:val="00372C62"/>
    <w:rsid w:val="003758A4"/>
    <w:rsid w:val="00375CE4"/>
    <w:rsid w:val="003A6EFA"/>
    <w:rsid w:val="003B3AD9"/>
    <w:rsid w:val="003D39B6"/>
    <w:rsid w:val="003D59F8"/>
    <w:rsid w:val="00433553"/>
    <w:rsid w:val="00477EFD"/>
    <w:rsid w:val="004829FA"/>
    <w:rsid w:val="004872DD"/>
    <w:rsid w:val="004945C1"/>
    <w:rsid w:val="00496F4E"/>
    <w:rsid w:val="004E5E65"/>
    <w:rsid w:val="004F0EA0"/>
    <w:rsid w:val="004F481B"/>
    <w:rsid w:val="00530C1C"/>
    <w:rsid w:val="005346D1"/>
    <w:rsid w:val="005347E4"/>
    <w:rsid w:val="00545528"/>
    <w:rsid w:val="00581FA9"/>
    <w:rsid w:val="005C3E41"/>
    <w:rsid w:val="005C573E"/>
    <w:rsid w:val="005D0BE7"/>
    <w:rsid w:val="005E2CBB"/>
    <w:rsid w:val="00612FD6"/>
    <w:rsid w:val="00642412"/>
    <w:rsid w:val="006554F4"/>
    <w:rsid w:val="00660A16"/>
    <w:rsid w:val="00676E38"/>
    <w:rsid w:val="00680D7F"/>
    <w:rsid w:val="00685EAA"/>
    <w:rsid w:val="006C1603"/>
    <w:rsid w:val="006C5D15"/>
    <w:rsid w:val="00745D2B"/>
    <w:rsid w:val="0075215F"/>
    <w:rsid w:val="00767AA8"/>
    <w:rsid w:val="00776E32"/>
    <w:rsid w:val="0079778F"/>
    <w:rsid w:val="007A434E"/>
    <w:rsid w:val="007E6A5C"/>
    <w:rsid w:val="007E75C5"/>
    <w:rsid w:val="007F4D7E"/>
    <w:rsid w:val="00812063"/>
    <w:rsid w:val="00814F92"/>
    <w:rsid w:val="00834CE1"/>
    <w:rsid w:val="00836017"/>
    <w:rsid w:val="00894EE9"/>
    <w:rsid w:val="00896578"/>
    <w:rsid w:val="00903EC9"/>
    <w:rsid w:val="00907ABB"/>
    <w:rsid w:val="009248C4"/>
    <w:rsid w:val="009577C4"/>
    <w:rsid w:val="00957FAA"/>
    <w:rsid w:val="0098392B"/>
    <w:rsid w:val="00986133"/>
    <w:rsid w:val="00993BCF"/>
    <w:rsid w:val="009C0F2C"/>
    <w:rsid w:val="009C2E4B"/>
    <w:rsid w:val="009D227D"/>
    <w:rsid w:val="009E764A"/>
    <w:rsid w:val="00A514B0"/>
    <w:rsid w:val="00A5535C"/>
    <w:rsid w:val="00A66C89"/>
    <w:rsid w:val="00A82AE0"/>
    <w:rsid w:val="00A90056"/>
    <w:rsid w:val="00A95CFC"/>
    <w:rsid w:val="00AB7936"/>
    <w:rsid w:val="00AD4FEA"/>
    <w:rsid w:val="00AE08C4"/>
    <w:rsid w:val="00B17816"/>
    <w:rsid w:val="00B3058A"/>
    <w:rsid w:val="00B31BC6"/>
    <w:rsid w:val="00B47D92"/>
    <w:rsid w:val="00B55C22"/>
    <w:rsid w:val="00B82530"/>
    <w:rsid w:val="00BB7622"/>
    <w:rsid w:val="00BD19BE"/>
    <w:rsid w:val="00BD25E4"/>
    <w:rsid w:val="00BD6229"/>
    <w:rsid w:val="00BF3355"/>
    <w:rsid w:val="00BF4789"/>
    <w:rsid w:val="00BF6A23"/>
    <w:rsid w:val="00C468F2"/>
    <w:rsid w:val="00C70D74"/>
    <w:rsid w:val="00C74EEB"/>
    <w:rsid w:val="00C8019B"/>
    <w:rsid w:val="00C82004"/>
    <w:rsid w:val="00CB64D5"/>
    <w:rsid w:val="00D04AFB"/>
    <w:rsid w:val="00D26FA7"/>
    <w:rsid w:val="00DA2A22"/>
    <w:rsid w:val="00DC28E4"/>
    <w:rsid w:val="00DE0850"/>
    <w:rsid w:val="00DE6883"/>
    <w:rsid w:val="00DF7C48"/>
    <w:rsid w:val="00E1310A"/>
    <w:rsid w:val="00E16474"/>
    <w:rsid w:val="00E35A4F"/>
    <w:rsid w:val="00E549A1"/>
    <w:rsid w:val="00EB135A"/>
    <w:rsid w:val="00ED5AD2"/>
    <w:rsid w:val="00EE24EA"/>
    <w:rsid w:val="00EE5EC9"/>
    <w:rsid w:val="00EF3626"/>
    <w:rsid w:val="00F20B38"/>
    <w:rsid w:val="00F45188"/>
    <w:rsid w:val="00F6118C"/>
    <w:rsid w:val="00F728CA"/>
    <w:rsid w:val="00F74A50"/>
    <w:rsid w:val="00F7534F"/>
    <w:rsid w:val="00F76C27"/>
    <w:rsid w:val="00F85A74"/>
    <w:rsid w:val="00F9418B"/>
    <w:rsid w:val="00F96719"/>
    <w:rsid w:val="00FF2F19"/>
    <w:rsid w:val="00FF6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5DBBE"/>
  <w15:chartTrackingRefBased/>
  <w15:docId w15:val="{FDE3E9D5-9C21-44EE-BCF1-B6972EF34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2412"/>
    <w:pPr>
      <w:ind w:left="720"/>
      <w:contextualSpacing/>
    </w:pPr>
  </w:style>
  <w:style w:type="paragraph" w:styleId="Header">
    <w:name w:val="header"/>
    <w:basedOn w:val="Normal"/>
    <w:link w:val="HeaderChar"/>
    <w:uiPriority w:val="99"/>
    <w:unhideWhenUsed/>
    <w:rsid w:val="005C3E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E41"/>
  </w:style>
  <w:style w:type="paragraph" w:styleId="Footer">
    <w:name w:val="footer"/>
    <w:basedOn w:val="Normal"/>
    <w:link w:val="FooterChar"/>
    <w:uiPriority w:val="99"/>
    <w:unhideWhenUsed/>
    <w:rsid w:val="005C3E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E41"/>
  </w:style>
  <w:style w:type="character" w:styleId="Hyperlink">
    <w:name w:val="Hyperlink"/>
    <w:basedOn w:val="DefaultParagraphFont"/>
    <w:uiPriority w:val="99"/>
    <w:unhideWhenUsed/>
    <w:rsid w:val="00F76C27"/>
    <w:rPr>
      <w:color w:val="0000FF"/>
      <w:u w:val="single"/>
    </w:rPr>
  </w:style>
  <w:style w:type="character" w:styleId="UnresolvedMention">
    <w:name w:val="Unresolved Mention"/>
    <w:basedOn w:val="DefaultParagraphFont"/>
    <w:uiPriority w:val="99"/>
    <w:semiHidden/>
    <w:unhideWhenUsed/>
    <w:rsid w:val="00B47D92"/>
    <w:rPr>
      <w:color w:val="605E5C"/>
      <w:shd w:val="clear" w:color="auto" w:fill="E1DFDD"/>
    </w:rPr>
  </w:style>
  <w:style w:type="character" w:styleId="FollowedHyperlink">
    <w:name w:val="FollowedHyperlink"/>
    <w:basedOn w:val="DefaultParagraphFont"/>
    <w:uiPriority w:val="99"/>
    <w:semiHidden/>
    <w:unhideWhenUsed/>
    <w:rsid w:val="00F967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523217">
      <w:bodyDiv w:val="1"/>
      <w:marLeft w:val="0"/>
      <w:marRight w:val="0"/>
      <w:marTop w:val="0"/>
      <w:marBottom w:val="0"/>
      <w:divBdr>
        <w:top w:val="none" w:sz="0" w:space="0" w:color="auto"/>
        <w:left w:val="none" w:sz="0" w:space="0" w:color="auto"/>
        <w:bottom w:val="none" w:sz="0" w:space="0" w:color="auto"/>
        <w:right w:val="none" w:sz="0" w:space="0" w:color="auto"/>
      </w:divBdr>
    </w:div>
    <w:div w:id="108996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rvey.alchemer.com/s3/8747648/April-22-2026-Northeast-Regional-Planning-Meetin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urvey.alchemer.com/s3/8418095/October-21-2025-Northeast-Regional-Planning-Meeting" TargetMode="External"/><Relationship Id="rId12" Type="http://schemas.openxmlformats.org/officeDocument/2006/relationships/hyperlink" Target="https://www.in.gov/ifa/regional-planning-meetin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vents.in.gov/event/statewide-water-stakeholder-input-workshops-to-support-development-of-statewide-water-pla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in.gov/ifa/regional-water-studies/northeast-indiana-regional-water-stud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484</Words>
  <Characters>2863</Characters>
  <Application>Microsoft Office Word</Application>
  <DocSecurity>0</DocSecurity>
  <Lines>75</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Hudson, Sarah</dc:creator>
  <cp:keywords/>
  <dc:description/>
  <cp:lastModifiedBy>Hudson, Sarah</cp:lastModifiedBy>
  <cp:revision>15</cp:revision>
  <dcterms:created xsi:type="dcterms:W3CDTF">2026-03-19T17:25:00Z</dcterms:created>
  <dcterms:modified xsi:type="dcterms:W3CDTF">2026-03-23T18:07:00Z</dcterms:modified>
</cp:coreProperties>
</file>