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E4FA" w14:textId="77777777" w:rsidR="0033173E" w:rsidRPr="009512B0" w:rsidRDefault="00923AEC" w:rsidP="00AE193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SMALL EMPLOYER POOLING FAQ</w:t>
      </w:r>
    </w:p>
    <w:p w14:paraId="41C72170" w14:textId="77777777" w:rsidR="00923AEC" w:rsidRPr="00AE1934" w:rsidRDefault="00923AEC" w:rsidP="00923AEC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F5A9EA1" w14:textId="77777777" w:rsidR="00923AEC" w:rsidRPr="00AE1934" w:rsidRDefault="00923AEC" w:rsidP="00923AEC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2845145" w14:textId="77777777" w:rsidR="00923AEC" w:rsidRPr="009512B0" w:rsidRDefault="00923AEC" w:rsidP="00AE1934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What advantages does this new ‘pooling’ arrangement offer?</w:t>
      </w:r>
    </w:p>
    <w:p w14:paraId="492E822F" w14:textId="77777777" w:rsidR="00AE1934" w:rsidRDefault="00AE1934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18450ECE" w14:textId="77777777" w:rsidR="00923AEC" w:rsidRPr="00AE1934" w:rsidRDefault="00923AE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This allows an insurance company to take a group </w:t>
      </w:r>
      <w:proofErr w:type="gramStart"/>
      <w:r w:rsidRPr="00AE1934">
        <w:rPr>
          <w:rFonts w:ascii="Times New Roman" w:hAnsi="Times New Roman" w:cs="Times New Roman"/>
          <w:color w:val="auto"/>
          <w:sz w:val="24"/>
          <w:szCs w:val="24"/>
        </w:rPr>
        <w:t>of  ‘</w:t>
      </w:r>
      <w:proofErr w:type="gramEnd"/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like </w:t>
      </w:r>
      <w:proofErr w:type="gramStart"/>
      <w:r w:rsidRPr="00AE1934">
        <w:rPr>
          <w:rFonts w:ascii="Times New Roman" w:hAnsi="Times New Roman" w:cs="Times New Roman"/>
          <w:color w:val="auto"/>
          <w:sz w:val="24"/>
          <w:szCs w:val="24"/>
        </w:rPr>
        <w:t>type’</w:t>
      </w:r>
      <w:proofErr w:type="gramEnd"/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employers, pool their employees, and treat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the pool as though it was a large group.  Economies of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scale will then be available to the group.</w:t>
      </w:r>
    </w:p>
    <w:p w14:paraId="2C55C47C" w14:textId="77777777" w:rsidR="00923AEC" w:rsidRPr="00AE1934" w:rsidRDefault="00923AE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15FA61B" w14:textId="77777777" w:rsidR="00923AEC" w:rsidRPr="009512B0" w:rsidRDefault="00923AEC" w:rsidP="009C3147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How </w:t>
      </w:r>
      <w:r w:rsidR="009C3147" w:rsidRPr="009512B0">
        <w:rPr>
          <w:rFonts w:ascii="Times New Roman" w:hAnsi="Times New Roman" w:cs="Times New Roman"/>
          <w:b/>
          <w:color w:val="auto"/>
          <w:sz w:val="24"/>
          <w:szCs w:val="24"/>
        </w:rPr>
        <w:t>would</w:t>
      </w: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 group of small employers of like-type </w:t>
      </w:r>
      <w:r w:rsidR="009C3147"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pursue </w:t>
      </w: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this pooling arrangement?</w:t>
      </w:r>
    </w:p>
    <w:p w14:paraId="7D744A92" w14:textId="77777777" w:rsidR="00923AEC" w:rsidRPr="00AE1934" w:rsidRDefault="00923AE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15DD17A" w14:textId="77777777" w:rsidR="00923AEC" w:rsidRPr="00AE1934" w:rsidRDefault="00923AE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FC7700" w:rsidRPr="00AE1934">
        <w:rPr>
          <w:rFonts w:ascii="Times New Roman" w:hAnsi="Times New Roman" w:cs="Times New Roman"/>
          <w:color w:val="auto"/>
          <w:sz w:val="24"/>
          <w:szCs w:val="24"/>
        </w:rPr>
        <w:t>pool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will need to either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be part of an existing </w:t>
      </w:r>
      <w:proofErr w:type="gramStart"/>
      <w:r w:rsidR="00AE1934">
        <w:rPr>
          <w:rFonts w:ascii="Times New Roman" w:hAnsi="Times New Roman" w:cs="Times New Roman"/>
          <w:color w:val="auto"/>
          <w:sz w:val="24"/>
          <w:szCs w:val="24"/>
        </w:rPr>
        <w:t>associa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tion, or</w:t>
      </w:r>
      <w:proofErr w:type="gramEnd"/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will need to establish one.  The association must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exist for at least two (2) years and be formed for </w:t>
      </w:r>
      <w:r w:rsidR="00FC7700"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reasons </w:t>
      </w:r>
      <w:r w:rsidR="004E0CC4"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other </w:t>
      </w:r>
      <w:r w:rsidR="00FC7700" w:rsidRPr="00AE1934">
        <w:rPr>
          <w:rFonts w:ascii="Times New Roman" w:hAnsi="Times New Roman" w:cs="Times New Roman"/>
          <w:color w:val="auto"/>
          <w:sz w:val="24"/>
          <w:szCs w:val="24"/>
        </w:rPr>
        <w:t>than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just to purchase health insurance.</w:t>
      </w:r>
    </w:p>
    <w:p w14:paraId="373A1AB3" w14:textId="77777777" w:rsidR="00923AEC" w:rsidRPr="00AE1934" w:rsidRDefault="00923AE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4B1F15BA" w14:textId="77777777" w:rsidR="00923AEC" w:rsidRPr="00AE1934" w:rsidRDefault="00923AE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>The other format that is acceptable is to establish a trust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arrangement, which has a board of trustees with the usual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by-laws and other corporate structures required. </w:t>
      </w:r>
    </w:p>
    <w:p w14:paraId="02914C1A" w14:textId="77777777" w:rsidR="00923AEC" w:rsidRPr="00AE1934" w:rsidRDefault="00923AE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1B213885" w14:textId="77777777" w:rsidR="00923AEC" w:rsidRPr="00AE1934" w:rsidRDefault="00923AE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E1934">
        <w:rPr>
          <w:rFonts w:ascii="Times New Roman" w:hAnsi="Times New Roman" w:cs="Times New Roman"/>
          <w:color w:val="auto"/>
          <w:sz w:val="24"/>
          <w:szCs w:val="24"/>
        </w:rPr>
        <w:t>Both of these</w:t>
      </w:r>
      <w:proofErr w:type="gramEnd"/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processes require the assistance of your health insurance agent, probably an attorney, and possibly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an accountant or CPA.</w:t>
      </w:r>
    </w:p>
    <w:p w14:paraId="64820D33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C4147EC" w14:textId="77777777" w:rsidR="00B0460C" w:rsidRPr="009512B0" w:rsidRDefault="00B0460C" w:rsidP="00923AEC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What does ‘like-type’ or ‘like-kind’ of small employer mean?</w:t>
      </w:r>
    </w:p>
    <w:p w14:paraId="1F71263E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2D4D597" w14:textId="77777777" w:rsidR="00FC7700" w:rsidRPr="00AE1934" w:rsidRDefault="00B0460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>As stated in the Bulletin in the second paragraph, it means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the same trade or industry, including closely related </w:t>
      </w:r>
      <w:r w:rsidR="001F7F79" w:rsidRPr="00AE1934">
        <w:rPr>
          <w:rFonts w:ascii="Times New Roman" w:hAnsi="Times New Roman" w:cs="Times New Roman"/>
          <w:color w:val="auto"/>
          <w:sz w:val="24"/>
          <w:szCs w:val="24"/>
        </w:rPr>
        <w:t>businesses that provide support, services, or supplies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7F79" w:rsidRPr="00AE1934">
        <w:rPr>
          <w:rFonts w:ascii="Times New Roman" w:hAnsi="Times New Roman" w:cs="Times New Roman"/>
          <w:color w:val="auto"/>
          <w:sz w:val="24"/>
          <w:szCs w:val="24"/>
        </w:rPr>
        <w:t>primarily to that trade or industry.  For instance, if there is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7F79" w:rsidRPr="00AE1934">
        <w:rPr>
          <w:rFonts w:ascii="Times New Roman" w:hAnsi="Times New Roman" w:cs="Times New Roman"/>
          <w:color w:val="auto"/>
          <w:sz w:val="24"/>
          <w:szCs w:val="24"/>
        </w:rPr>
        <w:t>an existing trade association for electrical contractors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7F79"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that </w:t>
      </w:r>
      <w:r w:rsidR="00FC7700" w:rsidRPr="00AE1934">
        <w:rPr>
          <w:rFonts w:ascii="Times New Roman" w:hAnsi="Times New Roman" w:cs="Times New Roman"/>
          <w:color w:val="auto"/>
          <w:sz w:val="24"/>
          <w:szCs w:val="24"/>
        </w:rPr>
        <w:t>also has financial institutions or other non-related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C7700" w:rsidRPr="00AE1934">
        <w:rPr>
          <w:rFonts w:ascii="Times New Roman" w:hAnsi="Times New Roman" w:cs="Times New Roman"/>
          <w:color w:val="auto"/>
          <w:sz w:val="24"/>
          <w:szCs w:val="24"/>
        </w:rPr>
        <w:t>entities as members or ‘associate’ members, those non-related entities could not be part of the pool.</w:t>
      </w:r>
    </w:p>
    <w:p w14:paraId="4A12DD1E" w14:textId="77777777" w:rsidR="00923AEC" w:rsidRPr="00AE1934" w:rsidRDefault="00923AE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0B9AAE1" w14:textId="77777777" w:rsidR="00923AEC" w:rsidRPr="009512B0" w:rsidRDefault="00923AEC" w:rsidP="00923AEC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Do the insurance companies have to provide quotes (or rates) to any pool that requests them?</w:t>
      </w:r>
    </w:p>
    <w:p w14:paraId="7DDD518D" w14:textId="77777777" w:rsidR="00923AEC" w:rsidRPr="00AE1934" w:rsidRDefault="00923AE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E8E89EE" w14:textId="77777777" w:rsidR="00923AEC" w:rsidRPr="00AE1934" w:rsidRDefault="00923AE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No. </w:t>
      </w:r>
      <w:r w:rsidR="004E0CC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An insurance company may refuse to provide </w:t>
      </w:r>
      <w:proofErr w:type="gramStart"/>
      <w:r w:rsidRPr="00AE1934">
        <w:rPr>
          <w:rFonts w:ascii="Times New Roman" w:hAnsi="Times New Roman" w:cs="Times New Roman"/>
          <w:color w:val="auto"/>
          <w:sz w:val="24"/>
          <w:szCs w:val="24"/>
        </w:rPr>
        <w:t>a quote</w:t>
      </w:r>
      <w:proofErr w:type="gramEnd"/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or rating information for any pool.  However, if the insurance company </w:t>
      </w:r>
      <w:r w:rsidRPr="00AE1934">
        <w:rPr>
          <w:rFonts w:ascii="Times New Roman" w:hAnsi="Times New Roman" w:cs="Times New Roman"/>
          <w:i/>
          <w:color w:val="auto"/>
          <w:sz w:val="24"/>
          <w:szCs w:val="24"/>
        </w:rPr>
        <w:t xml:space="preserve">does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quote or provide rates, all employers who 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re members of the association or trust pool must be allowed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0CC4">
        <w:rPr>
          <w:rFonts w:ascii="Times New Roman" w:hAnsi="Times New Roman" w:cs="Times New Roman"/>
          <w:color w:val="auto"/>
          <w:sz w:val="24"/>
          <w:szCs w:val="24"/>
        </w:rPr>
        <w:t xml:space="preserve">to participate if </w:t>
      </w:r>
      <w:proofErr w:type="gramStart"/>
      <w:r w:rsidR="004E0CC4">
        <w:rPr>
          <w:rFonts w:ascii="Times New Roman" w:hAnsi="Times New Roman" w:cs="Times New Roman"/>
          <w:color w:val="auto"/>
          <w:sz w:val="24"/>
          <w:szCs w:val="24"/>
        </w:rPr>
        <w:t>they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so</w:t>
      </w:r>
      <w:proofErr w:type="gramEnd"/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choose.</w:t>
      </w:r>
    </w:p>
    <w:p w14:paraId="2D4E451B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EBDE7E3" w14:textId="77777777" w:rsidR="00B0460C" w:rsidRPr="009512B0" w:rsidRDefault="00B0460C" w:rsidP="00923AEC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Does this new pooling process provide ‘guarantee </w:t>
      </w:r>
      <w:proofErr w:type="gramStart"/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issue’</w:t>
      </w:r>
      <w:proofErr w:type="gramEnd"/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to all the employees of the </w:t>
      </w:r>
      <w:proofErr w:type="gramStart"/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employers</w:t>
      </w:r>
      <w:proofErr w:type="gramEnd"/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in this pool?</w:t>
      </w:r>
    </w:p>
    <w:p w14:paraId="4675C974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FBE46C0" w14:textId="77777777" w:rsidR="00B0460C" w:rsidRPr="00AE1934" w:rsidRDefault="00B0460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>Yes.  All employees must be accepted—regardless of health.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However, since most of the rules of the </w:t>
      </w:r>
      <w:smartTag w:uri="urn:schemas-microsoft-com:office:smarttags" w:element="place">
        <w:smartTag w:uri="urn:schemas-microsoft-com:office:smarttags" w:element="State">
          <w:r w:rsidRPr="00AE1934">
            <w:rPr>
              <w:rFonts w:ascii="Times New Roman" w:hAnsi="Times New Roman" w:cs="Times New Roman"/>
              <w:color w:val="auto"/>
              <w:sz w:val="24"/>
              <w:szCs w:val="24"/>
            </w:rPr>
            <w:t>Indiana</w:t>
          </w:r>
        </w:smartTag>
      </w:smartTag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Small Employer statute have been eliminated for this new pooling arrangement, an insurance company will be able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proofErr w:type="gramStart"/>
      <w:r w:rsidRPr="00AE1934">
        <w:rPr>
          <w:rFonts w:ascii="Times New Roman" w:hAnsi="Times New Roman" w:cs="Times New Roman"/>
          <w:color w:val="auto"/>
          <w:sz w:val="24"/>
          <w:szCs w:val="24"/>
        </w:rPr>
        <w:t>rider</w:t>
      </w:r>
      <w:proofErr w:type="gramEnd"/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or restrict coverage of some employees due to health issues.</w:t>
      </w:r>
    </w:p>
    <w:p w14:paraId="31AD04E6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5A1BA87" w14:textId="77777777" w:rsidR="00B0460C" w:rsidRPr="009512B0" w:rsidRDefault="009C3147" w:rsidP="00923AEC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Can</w:t>
      </w:r>
      <w:r w:rsidR="00B0460C"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these new pools</w:t>
      </w: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be</w:t>
      </w:r>
      <w:r w:rsidR="00B0460C"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self-funded or fully insured? </w:t>
      </w:r>
    </w:p>
    <w:p w14:paraId="387DB81E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A0D2007" w14:textId="77777777" w:rsidR="00B0460C" w:rsidRPr="00AE1934" w:rsidRDefault="00B0460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>Only fully insured pool arrangements are allowed under this Bulletin.  An</w:t>
      </w:r>
      <w:r w:rsidR="009C3147" w:rsidRPr="00AE1934">
        <w:rPr>
          <w:rFonts w:ascii="Times New Roman" w:hAnsi="Times New Roman" w:cs="Times New Roman"/>
          <w:color w:val="auto"/>
          <w:sz w:val="24"/>
          <w:szCs w:val="24"/>
        </w:rPr>
        <w:t>y self-funded employer group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will fall outside of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this new process</w:t>
      </w:r>
      <w:r w:rsidR="004E0CC4">
        <w:rPr>
          <w:rFonts w:ascii="Times New Roman" w:hAnsi="Times New Roman" w:cs="Times New Roman"/>
          <w:color w:val="auto"/>
          <w:sz w:val="24"/>
          <w:szCs w:val="24"/>
        </w:rPr>
        <w:t xml:space="preserve"> and must follow the existing MEWA laws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92912B" w14:textId="77777777" w:rsidR="009C3147" w:rsidRPr="00AE1934" w:rsidRDefault="009C3147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5D81CA7" w14:textId="77777777" w:rsidR="009C3147" w:rsidRPr="009512B0" w:rsidRDefault="009C3147" w:rsidP="00CA0327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Can a</w:t>
      </w:r>
      <w:r w:rsidR="00CA0327" w:rsidRPr="009512B0">
        <w:rPr>
          <w:rFonts w:ascii="Times New Roman" w:hAnsi="Times New Roman" w:cs="Times New Roman"/>
          <w:b/>
          <w:color w:val="auto"/>
          <w:sz w:val="24"/>
          <w:szCs w:val="24"/>
        </w:rPr>
        <w:t>n employer</w:t>
      </w: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gr</w:t>
      </w:r>
      <w:r w:rsidR="00CA0327" w:rsidRPr="009512B0">
        <w:rPr>
          <w:rFonts w:ascii="Times New Roman" w:hAnsi="Times New Roman" w:cs="Times New Roman"/>
          <w:b/>
          <w:color w:val="auto"/>
          <w:sz w:val="24"/>
          <w:szCs w:val="24"/>
        </w:rPr>
        <w:t>oup with more than 50 employees participate with smaller employer groups to form one of the eligible associations or trusts?</w:t>
      </w:r>
    </w:p>
    <w:p w14:paraId="3ECFFA3A" w14:textId="77777777" w:rsidR="00CA0327" w:rsidRPr="00AE1934" w:rsidRDefault="00CA0327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BBF4874" w14:textId="77777777" w:rsidR="00CA0327" w:rsidRPr="00AE1934" w:rsidRDefault="00CA0327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No.  The definition of small employer is 2 to 50 employees.  Employers with more than 50 employees are not eligible to </w:t>
      </w:r>
      <w:r w:rsidR="004E0CC4">
        <w:rPr>
          <w:rFonts w:ascii="Times New Roman" w:hAnsi="Times New Roman" w:cs="Times New Roman"/>
          <w:color w:val="auto"/>
          <w:sz w:val="24"/>
          <w:szCs w:val="24"/>
        </w:rPr>
        <w:t>pool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under this Bulletin.</w:t>
      </w:r>
    </w:p>
    <w:p w14:paraId="044B6BA0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C6C98AA" w14:textId="77777777" w:rsidR="00B0460C" w:rsidRPr="009512B0" w:rsidRDefault="00B0460C" w:rsidP="00923AEC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Do the definitions of the Small Employer statute still apply?</w:t>
      </w:r>
    </w:p>
    <w:p w14:paraId="4D298CCC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E0B3C2F" w14:textId="77777777" w:rsidR="00B0460C" w:rsidRPr="00AE1934" w:rsidRDefault="00B0460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>No.  The eligible employee definition is eliminated.  The pre-existing condition pen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alty is increased from nine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months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to the fed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eral HIPAA level of twelve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months.  The look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back period is still six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>months, however.</w:t>
      </w:r>
    </w:p>
    <w:p w14:paraId="2010BB41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CEC80D5" w14:textId="77777777" w:rsidR="00B0460C" w:rsidRPr="009512B0" w:rsidRDefault="00B0460C" w:rsidP="00923AEC">
      <w:pPr>
        <w:numPr>
          <w:ilvl w:val="0"/>
          <w:numId w:val="1"/>
        </w:numPr>
        <w:ind w:hanging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12B0">
        <w:rPr>
          <w:rFonts w:ascii="Times New Roman" w:hAnsi="Times New Roman" w:cs="Times New Roman"/>
          <w:b/>
          <w:color w:val="auto"/>
          <w:sz w:val="24"/>
          <w:szCs w:val="24"/>
        </w:rPr>
        <w:t>Do the state mandated benefits still apply to these pools?</w:t>
      </w:r>
    </w:p>
    <w:p w14:paraId="58174B83" w14:textId="77777777" w:rsidR="00B0460C" w:rsidRPr="00AE1934" w:rsidRDefault="00B0460C" w:rsidP="00923AEC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0B8BC28" w14:textId="77777777" w:rsidR="00B0460C" w:rsidRPr="00AE1934" w:rsidRDefault="00B0460C" w:rsidP="00AE1934">
      <w:pPr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Yes.  All state mandated </w:t>
      </w:r>
      <w:r w:rsidR="004E0CC4">
        <w:rPr>
          <w:rFonts w:ascii="Times New Roman" w:hAnsi="Times New Roman" w:cs="Times New Roman"/>
          <w:color w:val="auto"/>
          <w:sz w:val="24"/>
          <w:szCs w:val="24"/>
        </w:rPr>
        <w:t>benefits will still apply.  These mandates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appear</w:t>
      </w:r>
      <w:r w:rsidR="00AE19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in other sections of the </w:t>
      </w:r>
      <w:smartTag w:uri="urn:schemas-microsoft-com:office:smarttags" w:element="place">
        <w:smartTag w:uri="urn:schemas-microsoft-com:office:smarttags" w:element="State">
          <w:r w:rsidRPr="00AE1934">
            <w:rPr>
              <w:rFonts w:ascii="Times New Roman" w:hAnsi="Times New Roman" w:cs="Times New Roman"/>
              <w:color w:val="auto"/>
              <w:sz w:val="24"/>
              <w:szCs w:val="24"/>
            </w:rPr>
            <w:t>Indiana</w:t>
          </w:r>
        </w:smartTag>
      </w:smartTag>
      <w:r w:rsidRPr="00AE1934">
        <w:rPr>
          <w:rFonts w:ascii="Times New Roman" w:hAnsi="Times New Roman" w:cs="Times New Roman"/>
          <w:color w:val="auto"/>
          <w:sz w:val="24"/>
          <w:szCs w:val="24"/>
        </w:rPr>
        <w:t xml:space="preserve"> Code and are therefore not excused or eliminated.</w:t>
      </w:r>
    </w:p>
    <w:sectPr w:rsidR="00B0460C" w:rsidRPr="00AE19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90515"/>
    <w:multiLevelType w:val="hybridMultilevel"/>
    <w:tmpl w:val="6DD2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EC"/>
    <w:rsid w:val="000120B1"/>
    <w:rsid w:val="001918B6"/>
    <w:rsid w:val="001F7F79"/>
    <w:rsid w:val="0033173E"/>
    <w:rsid w:val="003C45DD"/>
    <w:rsid w:val="004E0CC4"/>
    <w:rsid w:val="00551D6A"/>
    <w:rsid w:val="0062223A"/>
    <w:rsid w:val="00923AEC"/>
    <w:rsid w:val="009512B0"/>
    <w:rsid w:val="009C3147"/>
    <w:rsid w:val="00A55D1A"/>
    <w:rsid w:val="00AE1934"/>
    <w:rsid w:val="00B0460C"/>
    <w:rsid w:val="00CA0327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5A1E11"/>
  <w15:chartTrackingRefBased/>
  <w15:docId w15:val="{22B409FD-387F-47FB-8C4E-0A6F4A96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hruti" w:hAnsi="Shruti" w:cs="Shruti"/>
      <w:color w:val="80000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EMPLOYER POOLING FAQ</vt:lpstr>
    </vt:vector>
  </TitlesOfParts>
  <Company>Benefit Design Strategies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EMPLOYER POOLING FAQ</dc:title>
  <dc:subject/>
  <dc:creator>carol cutter</dc:creator>
  <cp:keywords/>
  <dc:description/>
  <cp:lastModifiedBy>Brown, Kurt</cp:lastModifiedBy>
  <cp:revision>2</cp:revision>
  <cp:lastPrinted>2008-09-29T13:17:00Z</cp:lastPrinted>
  <dcterms:created xsi:type="dcterms:W3CDTF">2026-04-23T12:31:00Z</dcterms:created>
  <dcterms:modified xsi:type="dcterms:W3CDTF">2026-04-23T12:31:00Z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