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D1310" w14:textId="77777777" w:rsidR="00816380" w:rsidRPr="00A27C90" w:rsidRDefault="00816380" w:rsidP="00816380">
      <w:pPr>
        <w:pStyle w:val="Header"/>
        <w:jc w:val="center"/>
        <w:rPr>
          <w:rFonts w:ascii="Cambria" w:hAnsi="Cambria"/>
          <w:sz w:val="32"/>
          <w:szCs w:val="32"/>
        </w:rPr>
      </w:pPr>
      <w:r w:rsidRPr="00A27C90">
        <w:rPr>
          <w:rFonts w:ascii="Cambria" w:hAnsi="Cambria"/>
          <w:sz w:val="32"/>
          <w:szCs w:val="32"/>
        </w:rPr>
        <w:t>Indiana Department of Correction, Division of Youth Services</w:t>
      </w:r>
    </w:p>
    <w:p w14:paraId="78B140F3" w14:textId="2B91C522" w:rsidR="00816380" w:rsidRPr="00A27C90" w:rsidRDefault="004B0E3C" w:rsidP="00816380">
      <w:pPr>
        <w:pStyle w:val="Header"/>
        <w:jc w:val="center"/>
        <w:rPr>
          <w:rFonts w:ascii="Cambria" w:hAnsi="Cambria"/>
          <w:sz w:val="32"/>
          <w:szCs w:val="32"/>
        </w:rPr>
      </w:pPr>
      <w:r>
        <w:rPr>
          <w:rFonts w:ascii="Cambria" w:eastAsia="Times New Roman" w:hAnsi="Cambria"/>
          <w:sz w:val="32"/>
          <w:szCs w:val="32"/>
        </w:rPr>
        <w:t>20</w:t>
      </w:r>
      <w:r w:rsidR="002543BE">
        <w:rPr>
          <w:rFonts w:ascii="Cambria" w:eastAsia="Times New Roman" w:hAnsi="Cambria"/>
          <w:sz w:val="32"/>
          <w:szCs w:val="32"/>
        </w:rPr>
        <w:t>2</w:t>
      </w:r>
      <w:r w:rsidR="00CB397B">
        <w:rPr>
          <w:rFonts w:ascii="Cambria" w:eastAsia="Times New Roman" w:hAnsi="Cambria"/>
          <w:sz w:val="32"/>
          <w:szCs w:val="32"/>
        </w:rPr>
        <w:t>2</w:t>
      </w:r>
      <w:r w:rsidR="00816380" w:rsidRPr="00A27C90">
        <w:rPr>
          <w:rFonts w:ascii="Cambria" w:eastAsia="Times New Roman" w:hAnsi="Cambria"/>
          <w:sz w:val="32"/>
          <w:szCs w:val="32"/>
        </w:rPr>
        <w:t xml:space="preserve"> </w:t>
      </w:r>
      <w:r w:rsidR="00816380" w:rsidRPr="00A27C90">
        <w:rPr>
          <w:rFonts w:ascii="Cambria" w:hAnsi="Cambria"/>
          <w:sz w:val="32"/>
          <w:szCs w:val="32"/>
        </w:rPr>
        <w:t>Juvenile Detention Inspection - Compliance Report</w:t>
      </w:r>
    </w:p>
    <w:p w14:paraId="431598F2" w14:textId="77777777" w:rsidR="00816380" w:rsidRDefault="00816380" w:rsidP="00816380">
      <w:pPr>
        <w:jc w:val="center"/>
        <w:rPr>
          <w:rFonts w:ascii="Times New Roman" w:hAnsi="Times New Roman"/>
          <w:sz w:val="18"/>
          <w:szCs w:val="18"/>
        </w:rPr>
      </w:pPr>
    </w:p>
    <w:p w14:paraId="2E9960B2" w14:textId="77777777" w:rsidR="00816380" w:rsidRDefault="00816380" w:rsidP="00816380">
      <w:pPr>
        <w:jc w:val="center"/>
        <w:rPr>
          <w:rFonts w:ascii="Times New Roman" w:hAnsi="Times New Roman"/>
          <w:sz w:val="18"/>
          <w:szCs w:val="18"/>
        </w:rPr>
      </w:pPr>
    </w:p>
    <w:p w14:paraId="4D1F4BE7" w14:textId="77777777" w:rsidR="00816380" w:rsidRDefault="00816380" w:rsidP="00816380">
      <w:pPr>
        <w:jc w:val="center"/>
        <w:rPr>
          <w:rFonts w:ascii="Times New Roman" w:hAnsi="Times New Roman"/>
          <w:sz w:val="18"/>
          <w:szCs w:val="18"/>
        </w:rPr>
      </w:pPr>
    </w:p>
    <w:p w14:paraId="44AFC272" w14:textId="77777777" w:rsidR="00D912DB" w:rsidRDefault="00D912DB" w:rsidP="00816380">
      <w:pPr>
        <w:jc w:val="center"/>
        <w:rPr>
          <w:rFonts w:ascii="Times New Roman" w:hAnsi="Times New Roman"/>
          <w:sz w:val="18"/>
          <w:szCs w:val="18"/>
        </w:rPr>
      </w:pPr>
    </w:p>
    <w:p w14:paraId="25C36DFA" w14:textId="77777777" w:rsidR="00D912DB" w:rsidRDefault="00D912DB" w:rsidP="00816380">
      <w:pPr>
        <w:jc w:val="center"/>
        <w:rPr>
          <w:rFonts w:ascii="Times New Roman" w:hAnsi="Times New Roman"/>
          <w:sz w:val="18"/>
          <w:szCs w:val="18"/>
        </w:rPr>
      </w:pPr>
    </w:p>
    <w:p w14:paraId="555ECC23" w14:textId="77777777" w:rsidR="00816380" w:rsidRDefault="00816380" w:rsidP="00816380">
      <w:pPr>
        <w:jc w:val="center"/>
        <w:rPr>
          <w:rFonts w:ascii="Times New Roman" w:hAnsi="Times New Roman"/>
          <w:sz w:val="18"/>
          <w:szCs w:val="18"/>
        </w:rPr>
      </w:pPr>
    </w:p>
    <w:p w14:paraId="30CA3D06" w14:textId="77777777" w:rsidR="00816380" w:rsidRDefault="00816380" w:rsidP="00816380">
      <w:pPr>
        <w:jc w:val="center"/>
        <w:rPr>
          <w:rFonts w:ascii="Times New Roman" w:hAnsi="Times New Roman"/>
          <w:sz w:val="18"/>
          <w:szCs w:val="18"/>
        </w:rPr>
      </w:pPr>
      <w:r>
        <w:rPr>
          <w:noProof/>
          <w:snapToGrid/>
        </w:rPr>
        <w:drawing>
          <wp:inline distT="0" distB="0" distL="0" distR="0" wp14:anchorId="1A4A6E7C" wp14:editId="347D4AD0">
            <wp:extent cx="1447800" cy="1447800"/>
            <wp:effectExtent l="0" t="0" r="0" b="0"/>
            <wp:docPr id="2" name="Picture 2" descr="C:\Users\CSweat\AppData\Local\Microsoft\Windows\Temporary Internet Files\Content.Outlook\RISDCIJV\2Ty4_ZM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weat\AppData\Local\Microsoft\Windows\Temporary Internet Files\Content.Outlook\RISDCIJV\2Ty4_ZM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Pr>
          <w:noProof/>
          <w:snapToGrid/>
        </w:rPr>
        <w:drawing>
          <wp:inline distT="0" distB="0" distL="0" distR="0" wp14:anchorId="45ABD724" wp14:editId="6C696827">
            <wp:extent cx="1418881" cy="1447800"/>
            <wp:effectExtent l="0" t="0" r="0" b="0"/>
            <wp:docPr id="1025" name="Picture 1" descr="DO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DOC Logo.jpg"/>
                    <pic:cNvPicPr>
                      <a:picLocks noChangeAspect="1"/>
                    </pic:cNvPicPr>
                  </pic:nvPicPr>
                  <pic:blipFill>
                    <a:blip r:embed="rId9" cstate="print"/>
                    <a:srcRect/>
                    <a:stretch>
                      <a:fillRect/>
                    </a:stretch>
                  </pic:blipFill>
                  <pic:spPr bwMode="auto">
                    <a:xfrm>
                      <a:off x="0" y="0"/>
                      <a:ext cx="1422819" cy="1451819"/>
                    </a:xfrm>
                    <a:prstGeom prst="rect">
                      <a:avLst/>
                    </a:prstGeom>
                    <a:noFill/>
                    <a:ln w="9525">
                      <a:noFill/>
                      <a:miter lim="800000"/>
                      <a:headEnd/>
                      <a:tailEnd/>
                    </a:ln>
                  </pic:spPr>
                </pic:pic>
              </a:graphicData>
            </a:graphic>
          </wp:inline>
        </w:drawing>
      </w:r>
    </w:p>
    <w:p w14:paraId="5993CEA5" w14:textId="77777777" w:rsidR="0018524C" w:rsidRDefault="0018524C" w:rsidP="0018524C">
      <w:pPr>
        <w:jc w:val="center"/>
        <w:rPr>
          <w:rFonts w:ascii="Times New Roman" w:hAnsi="Times New Roman"/>
          <w:sz w:val="18"/>
          <w:szCs w:val="18"/>
        </w:rPr>
      </w:pPr>
    </w:p>
    <w:p w14:paraId="166B6404" w14:textId="77777777" w:rsidR="0018524C" w:rsidRDefault="0018524C" w:rsidP="0018524C">
      <w:pPr>
        <w:jc w:val="center"/>
        <w:rPr>
          <w:rFonts w:ascii="Times New Roman" w:hAnsi="Times New Roman"/>
          <w:sz w:val="18"/>
          <w:szCs w:val="18"/>
        </w:rPr>
      </w:pPr>
    </w:p>
    <w:p w14:paraId="30E8994A" w14:textId="77777777" w:rsidR="0018524C" w:rsidRDefault="0018524C" w:rsidP="0018524C">
      <w:pPr>
        <w:jc w:val="center"/>
        <w:rPr>
          <w:rFonts w:ascii="Times New Roman" w:hAnsi="Times New Roman"/>
          <w:sz w:val="18"/>
          <w:szCs w:val="18"/>
        </w:rPr>
      </w:pPr>
    </w:p>
    <w:p w14:paraId="664D6952" w14:textId="77777777" w:rsidR="003773BB" w:rsidRDefault="003773BB" w:rsidP="0018524C">
      <w:pPr>
        <w:jc w:val="center"/>
        <w:rPr>
          <w:rFonts w:ascii="Times New Roman" w:hAnsi="Times New Roman"/>
          <w:sz w:val="18"/>
          <w:szCs w:val="18"/>
        </w:rPr>
      </w:pPr>
    </w:p>
    <w:p w14:paraId="42CE6CE5" w14:textId="77777777" w:rsidR="003773BB" w:rsidRDefault="003773BB" w:rsidP="0018524C">
      <w:pPr>
        <w:jc w:val="center"/>
        <w:rPr>
          <w:rFonts w:ascii="Times New Roman" w:hAnsi="Times New Roman"/>
          <w:sz w:val="18"/>
          <w:szCs w:val="18"/>
        </w:rPr>
      </w:pPr>
    </w:p>
    <w:p w14:paraId="04345B92" w14:textId="77777777" w:rsidR="00D912DB" w:rsidRDefault="00D912DB" w:rsidP="0018524C">
      <w:pPr>
        <w:jc w:val="center"/>
        <w:rPr>
          <w:rFonts w:ascii="Times New Roman" w:hAnsi="Times New Roman"/>
          <w:sz w:val="18"/>
          <w:szCs w:val="18"/>
        </w:rPr>
      </w:pPr>
    </w:p>
    <w:p w14:paraId="67A9A35D" w14:textId="77777777" w:rsidR="00D912DB" w:rsidRDefault="00D912DB" w:rsidP="0018524C">
      <w:pPr>
        <w:jc w:val="center"/>
        <w:rPr>
          <w:rFonts w:ascii="Times New Roman" w:hAnsi="Times New Roman"/>
          <w:sz w:val="18"/>
          <w:szCs w:val="18"/>
        </w:rPr>
      </w:pPr>
    </w:p>
    <w:p w14:paraId="743095B1" w14:textId="77777777" w:rsidR="00EF64ED" w:rsidRPr="00EF64ED" w:rsidRDefault="00EF64ED" w:rsidP="00EF64ED">
      <w:pPr>
        <w:widowControl/>
        <w:autoSpaceDE w:val="0"/>
        <w:autoSpaceDN w:val="0"/>
        <w:adjustRightInd w:val="0"/>
        <w:rPr>
          <w:rFonts w:ascii="Times New Roman" w:eastAsiaTheme="minorHAnsi" w:hAnsi="Times New Roman"/>
          <w:snapToGrid/>
          <w:color w:val="000000"/>
          <w:szCs w:val="24"/>
        </w:rPr>
      </w:pPr>
    </w:p>
    <w:p w14:paraId="72F2F698" w14:textId="77777777" w:rsidR="00985F5F" w:rsidRPr="00985F5F" w:rsidRDefault="00985F5F" w:rsidP="00985F5F">
      <w:pPr>
        <w:widowControl/>
        <w:autoSpaceDE w:val="0"/>
        <w:autoSpaceDN w:val="0"/>
        <w:adjustRightInd w:val="0"/>
        <w:rPr>
          <w:rFonts w:ascii="Times New Roman" w:eastAsiaTheme="minorHAnsi" w:hAnsi="Times New Roman"/>
          <w:snapToGrid/>
          <w:color w:val="000000"/>
          <w:szCs w:val="24"/>
        </w:rPr>
      </w:pPr>
    </w:p>
    <w:p w14:paraId="50F61008" w14:textId="2B39FD49" w:rsidR="00A27C90" w:rsidRDefault="00A238F3" w:rsidP="00985F5F">
      <w:pPr>
        <w:jc w:val="center"/>
        <w:rPr>
          <w:rFonts w:ascii="Times New Roman" w:eastAsiaTheme="minorHAnsi" w:hAnsi="Times New Roman"/>
          <w:snapToGrid/>
          <w:color w:val="000000"/>
          <w:sz w:val="28"/>
          <w:szCs w:val="28"/>
        </w:rPr>
      </w:pPr>
      <w:r>
        <w:rPr>
          <w:rFonts w:ascii="Times New Roman" w:eastAsiaTheme="minorHAnsi" w:hAnsi="Times New Roman"/>
          <w:snapToGrid/>
          <w:color w:val="000000"/>
          <w:sz w:val="28"/>
          <w:szCs w:val="28"/>
        </w:rPr>
        <w:t>Lake County Juvenile Center</w:t>
      </w:r>
    </w:p>
    <w:p w14:paraId="4B4B84FF" w14:textId="2DBE8E85" w:rsidR="00A238F3" w:rsidRDefault="00A238F3" w:rsidP="00985F5F">
      <w:pPr>
        <w:jc w:val="center"/>
        <w:rPr>
          <w:rFonts w:ascii="Times New Roman" w:eastAsiaTheme="minorHAnsi" w:hAnsi="Times New Roman"/>
          <w:snapToGrid/>
          <w:color w:val="000000"/>
          <w:sz w:val="28"/>
          <w:szCs w:val="28"/>
        </w:rPr>
      </w:pPr>
      <w:r>
        <w:rPr>
          <w:rFonts w:ascii="Times New Roman" w:eastAsiaTheme="minorHAnsi" w:hAnsi="Times New Roman"/>
          <w:snapToGrid/>
          <w:color w:val="000000"/>
          <w:sz w:val="28"/>
          <w:szCs w:val="28"/>
        </w:rPr>
        <w:t>3000 W. 93</w:t>
      </w:r>
      <w:r w:rsidRPr="00A238F3">
        <w:rPr>
          <w:rFonts w:ascii="Times New Roman" w:eastAsiaTheme="minorHAnsi" w:hAnsi="Times New Roman"/>
          <w:snapToGrid/>
          <w:color w:val="000000"/>
          <w:sz w:val="28"/>
          <w:szCs w:val="28"/>
          <w:vertAlign w:val="superscript"/>
        </w:rPr>
        <w:t>rd</w:t>
      </w:r>
      <w:r>
        <w:rPr>
          <w:rFonts w:ascii="Times New Roman" w:eastAsiaTheme="minorHAnsi" w:hAnsi="Times New Roman"/>
          <w:snapToGrid/>
          <w:color w:val="000000"/>
          <w:sz w:val="28"/>
          <w:szCs w:val="28"/>
        </w:rPr>
        <w:t xml:space="preserve"> Avenue</w:t>
      </w:r>
    </w:p>
    <w:p w14:paraId="7A4E6D28" w14:textId="026E48E1" w:rsidR="00A238F3" w:rsidRDefault="00A238F3" w:rsidP="00985F5F">
      <w:pPr>
        <w:jc w:val="center"/>
        <w:rPr>
          <w:rFonts w:ascii="Times New Roman" w:hAnsi="Times New Roman"/>
        </w:rPr>
      </w:pPr>
      <w:r>
        <w:rPr>
          <w:rFonts w:ascii="Times New Roman" w:eastAsiaTheme="minorHAnsi" w:hAnsi="Times New Roman"/>
          <w:snapToGrid/>
          <w:color w:val="000000"/>
          <w:sz w:val="28"/>
          <w:szCs w:val="28"/>
        </w:rPr>
        <w:t>Crown Pointe, IN  46037</w:t>
      </w:r>
    </w:p>
    <w:p w14:paraId="0AD1D0C3" w14:textId="77777777" w:rsidR="00A27C90" w:rsidRDefault="00A27C90" w:rsidP="00E73F32">
      <w:pPr>
        <w:jc w:val="center"/>
        <w:rPr>
          <w:rFonts w:ascii="Times New Roman" w:hAnsi="Times New Roman"/>
        </w:rPr>
      </w:pPr>
    </w:p>
    <w:p w14:paraId="2E4271C1" w14:textId="77777777" w:rsidR="00A27C90" w:rsidRDefault="00A27C90" w:rsidP="00A27C90">
      <w:pPr>
        <w:rPr>
          <w:rFonts w:ascii="Times New Roman" w:hAnsi="Times New Roman"/>
          <w:sz w:val="28"/>
          <w:szCs w:val="28"/>
        </w:rPr>
      </w:pPr>
    </w:p>
    <w:p w14:paraId="4612B355" w14:textId="77777777" w:rsidR="00F20145" w:rsidRDefault="00F20145" w:rsidP="00A27C90">
      <w:pPr>
        <w:jc w:val="center"/>
        <w:rPr>
          <w:rFonts w:ascii="Times New Roman" w:hAnsi="Times New Roman"/>
          <w:sz w:val="28"/>
          <w:szCs w:val="28"/>
        </w:rPr>
      </w:pPr>
    </w:p>
    <w:p w14:paraId="5676A2E3" w14:textId="77777777" w:rsidR="00816380" w:rsidRDefault="00816380" w:rsidP="00A27C90">
      <w:pPr>
        <w:jc w:val="center"/>
        <w:rPr>
          <w:rFonts w:ascii="Times New Roman" w:hAnsi="Times New Roman"/>
          <w:sz w:val="28"/>
          <w:szCs w:val="28"/>
        </w:rPr>
      </w:pPr>
    </w:p>
    <w:p w14:paraId="2053C498" w14:textId="77777777" w:rsidR="00A27C90" w:rsidRPr="00A27C90" w:rsidRDefault="00A27C90" w:rsidP="00A27C90">
      <w:pPr>
        <w:jc w:val="center"/>
        <w:rPr>
          <w:rFonts w:ascii="Times New Roman" w:hAnsi="Times New Roman"/>
          <w:sz w:val="28"/>
          <w:szCs w:val="28"/>
        </w:rPr>
      </w:pPr>
      <w:r>
        <w:rPr>
          <w:rFonts w:ascii="Times New Roman" w:hAnsi="Times New Roman"/>
          <w:sz w:val="28"/>
          <w:szCs w:val="28"/>
        </w:rPr>
        <w:t>__________________________________________________________</w:t>
      </w:r>
    </w:p>
    <w:p w14:paraId="48A9C4CC" w14:textId="77777777" w:rsidR="0018524C" w:rsidRDefault="0018524C" w:rsidP="0018524C">
      <w:pPr>
        <w:jc w:val="center"/>
        <w:rPr>
          <w:rFonts w:ascii="Times New Roman" w:hAnsi="Times New Roman"/>
          <w:sz w:val="18"/>
          <w:szCs w:val="18"/>
        </w:rPr>
      </w:pPr>
    </w:p>
    <w:p w14:paraId="33EFAE30" w14:textId="77777777" w:rsidR="00A27C90" w:rsidRDefault="00A27C90" w:rsidP="0018524C">
      <w:pPr>
        <w:jc w:val="center"/>
        <w:rPr>
          <w:rFonts w:ascii="Times New Roman" w:hAnsi="Times New Roman"/>
          <w:sz w:val="18"/>
          <w:szCs w:val="18"/>
        </w:rPr>
      </w:pPr>
    </w:p>
    <w:p w14:paraId="0CFA2661" w14:textId="77777777" w:rsidR="00A27C90" w:rsidRDefault="00A27C90" w:rsidP="0018524C">
      <w:pPr>
        <w:jc w:val="center"/>
        <w:rPr>
          <w:rFonts w:ascii="Times New Roman" w:hAnsi="Times New Roman"/>
          <w:sz w:val="18"/>
          <w:szCs w:val="18"/>
        </w:rPr>
      </w:pPr>
    </w:p>
    <w:p w14:paraId="21DC3D67" w14:textId="77777777" w:rsidR="00B72F6B" w:rsidRPr="00A27C90" w:rsidRDefault="00B72F6B" w:rsidP="00B72F6B">
      <w:pPr>
        <w:jc w:val="center"/>
        <w:rPr>
          <w:rFonts w:ascii="Times New Roman" w:hAnsi="Times New Roman"/>
          <w:szCs w:val="24"/>
        </w:rPr>
      </w:pPr>
      <w:bookmarkStart w:id="0" w:name="_Hlk89937906"/>
      <w:bookmarkStart w:id="1" w:name="_Hlk58312814"/>
      <w:r w:rsidRPr="00A27C90">
        <w:rPr>
          <w:rFonts w:ascii="Times New Roman" w:hAnsi="Times New Roman"/>
          <w:szCs w:val="24"/>
        </w:rPr>
        <w:t>Auditors</w:t>
      </w:r>
    </w:p>
    <w:p w14:paraId="192C5842" w14:textId="77777777" w:rsidR="00B72F6B" w:rsidRDefault="00B72F6B" w:rsidP="00B72F6B">
      <w:pPr>
        <w:jc w:val="center"/>
        <w:rPr>
          <w:rFonts w:ascii="Times New Roman" w:hAnsi="Times New Roman"/>
        </w:rPr>
      </w:pPr>
      <w:r>
        <w:rPr>
          <w:rFonts w:ascii="Times New Roman" w:hAnsi="Times New Roman"/>
          <w:bCs/>
          <w:szCs w:val="24"/>
        </w:rPr>
        <w:t>Rachel McCaffrey, Director of Juvenile Detention Inspections,</w:t>
      </w:r>
      <w:r>
        <w:rPr>
          <w:rFonts w:ascii="Times New Roman" w:hAnsi="Times New Roman"/>
        </w:rPr>
        <w:t xml:space="preserve"> Indiana Department of Correction</w:t>
      </w:r>
    </w:p>
    <w:p w14:paraId="5542AC86" w14:textId="77777777" w:rsidR="00B72F6B" w:rsidRDefault="00B72F6B" w:rsidP="00B72F6B">
      <w:pPr>
        <w:jc w:val="center"/>
        <w:rPr>
          <w:rFonts w:ascii="Times New Roman" w:hAnsi="Times New Roman"/>
        </w:rPr>
      </w:pPr>
      <w:r>
        <w:rPr>
          <w:rFonts w:ascii="Times New Roman" w:hAnsi="Times New Roman"/>
        </w:rPr>
        <w:t>Kristin Herrmann, Youth Law T.E.A.M. of Indiana</w:t>
      </w:r>
    </w:p>
    <w:bookmarkEnd w:id="0"/>
    <w:p w14:paraId="2B02FBD2" w14:textId="38850F0C" w:rsidR="002543BE" w:rsidRDefault="002543BE" w:rsidP="002543BE">
      <w:pPr>
        <w:rPr>
          <w:rFonts w:ascii="Times New Roman" w:hAnsi="Times New Roman"/>
        </w:rPr>
      </w:pPr>
    </w:p>
    <w:p w14:paraId="639F015F" w14:textId="77777777" w:rsidR="00A61B39" w:rsidRDefault="00A61B39" w:rsidP="002543BE">
      <w:pPr>
        <w:rPr>
          <w:rFonts w:ascii="Times New Roman" w:hAnsi="Times New Roman"/>
          <w:sz w:val="18"/>
          <w:szCs w:val="18"/>
        </w:rPr>
      </w:pPr>
    </w:p>
    <w:p w14:paraId="4B6FC4FC" w14:textId="77777777" w:rsidR="00B72F6B" w:rsidRDefault="00B72F6B" w:rsidP="002543BE">
      <w:pPr>
        <w:rPr>
          <w:rFonts w:ascii="Times New Roman" w:hAnsi="Times New Roman"/>
          <w:sz w:val="18"/>
          <w:szCs w:val="18"/>
        </w:rPr>
      </w:pPr>
    </w:p>
    <w:p w14:paraId="2C835E83" w14:textId="77777777" w:rsidR="002543BE" w:rsidRDefault="002543BE" w:rsidP="002543BE">
      <w:pPr>
        <w:jc w:val="center"/>
        <w:rPr>
          <w:rFonts w:ascii="Times New Roman" w:hAnsi="Times New Roman"/>
          <w:sz w:val="18"/>
          <w:szCs w:val="18"/>
        </w:rPr>
      </w:pPr>
    </w:p>
    <w:p w14:paraId="46CD9C69" w14:textId="77777777" w:rsidR="002543BE" w:rsidRDefault="002543BE" w:rsidP="002543BE">
      <w:pPr>
        <w:jc w:val="center"/>
        <w:rPr>
          <w:rFonts w:ascii="Times New Roman" w:hAnsi="Times New Roman"/>
          <w:sz w:val="18"/>
          <w:szCs w:val="18"/>
        </w:rPr>
      </w:pPr>
    </w:p>
    <w:p w14:paraId="58F6334C" w14:textId="77777777" w:rsidR="002543BE" w:rsidRDefault="002543BE" w:rsidP="002543BE">
      <w:pPr>
        <w:jc w:val="center"/>
        <w:rPr>
          <w:rFonts w:ascii="Times New Roman" w:hAnsi="Times New Roman"/>
          <w:sz w:val="18"/>
          <w:szCs w:val="18"/>
        </w:rPr>
      </w:pPr>
    </w:p>
    <w:p w14:paraId="781ACB90" w14:textId="77777777" w:rsidR="002543BE" w:rsidRDefault="002543BE" w:rsidP="002543BE">
      <w:pPr>
        <w:jc w:val="center"/>
        <w:rPr>
          <w:rFonts w:ascii="Times New Roman" w:hAnsi="Times New Roman"/>
          <w:sz w:val="18"/>
          <w:szCs w:val="18"/>
        </w:rPr>
      </w:pPr>
    </w:p>
    <w:p w14:paraId="3700552A" w14:textId="77777777" w:rsidR="002543BE" w:rsidRDefault="002543BE" w:rsidP="002543BE">
      <w:pPr>
        <w:jc w:val="center"/>
        <w:rPr>
          <w:rFonts w:ascii="Times New Roman" w:hAnsi="Times New Roman"/>
          <w:sz w:val="18"/>
          <w:szCs w:val="18"/>
        </w:rPr>
      </w:pPr>
    </w:p>
    <w:p w14:paraId="22CFFDDB" w14:textId="77777777" w:rsidR="002543BE" w:rsidRPr="00FF1DC1" w:rsidRDefault="002543BE" w:rsidP="002543BE">
      <w:pPr>
        <w:jc w:val="center"/>
        <w:rPr>
          <w:rFonts w:ascii="Times New Roman" w:hAnsi="Times New Roman"/>
          <w:sz w:val="18"/>
          <w:szCs w:val="18"/>
        </w:rPr>
      </w:pPr>
      <w:r w:rsidRPr="00FF1DC1">
        <w:rPr>
          <w:rFonts w:ascii="Times New Roman" w:hAnsi="Times New Roman"/>
          <w:sz w:val="18"/>
          <w:szCs w:val="18"/>
        </w:rPr>
        <w:t>Indiana Department of Correction</w:t>
      </w:r>
    </w:p>
    <w:p w14:paraId="204A8CFB" w14:textId="77777777" w:rsidR="002543BE" w:rsidRPr="00FF1DC1" w:rsidRDefault="002543BE" w:rsidP="002543BE">
      <w:pPr>
        <w:jc w:val="center"/>
        <w:rPr>
          <w:rFonts w:ascii="Times New Roman" w:hAnsi="Times New Roman"/>
          <w:sz w:val="18"/>
          <w:szCs w:val="18"/>
        </w:rPr>
      </w:pPr>
      <w:r w:rsidRPr="00FF1DC1">
        <w:rPr>
          <w:rFonts w:ascii="Times New Roman" w:hAnsi="Times New Roman"/>
          <w:sz w:val="18"/>
          <w:szCs w:val="18"/>
        </w:rPr>
        <w:t>Division</w:t>
      </w:r>
      <w:r>
        <w:rPr>
          <w:rFonts w:ascii="Times New Roman" w:hAnsi="Times New Roman"/>
          <w:sz w:val="18"/>
          <w:szCs w:val="18"/>
        </w:rPr>
        <w:t xml:space="preserve"> of Youth Services</w:t>
      </w:r>
    </w:p>
    <w:p w14:paraId="6FA12E8D" w14:textId="2FB14A97" w:rsidR="00832FF4" w:rsidRDefault="002543BE" w:rsidP="002543BE">
      <w:pPr>
        <w:jc w:val="center"/>
        <w:rPr>
          <w:rFonts w:ascii="Times New Roman" w:hAnsi="Times New Roman"/>
          <w:sz w:val="18"/>
          <w:szCs w:val="18"/>
        </w:rPr>
      </w:pPr>
      <w:r w:rsidRPr="00FF1DC1">
        <w:rPr>
          <w:rFonts w:ascii="Times New Roman" w:hAnsi="Times New Roman"/>
          <w:sz w:val="18"/>
          <w:szCs w:val="18"/>
        </w:rPr>
        <w:t>302 W. Washington St. Rm</w:t>
      </w:r>
      <w:r>
        <w:rPr>
          <w:rFonts w:ascii="Times New Roman" w:hAnsi="Times New Roman"/>
          <w:sz w:val="18"/>
          <w:szCs w:val="18"/>
        </w:rPr>
        <w:t>. E334</w:t>
      </w:r>
      <w:r w:rsidRPr="00FF1DC1">
        <w:rPr>
          <w:rFonts w:ascii="Times New Roman" w:hAnsi="Times New Roman"/>
          <w:sz w:val="18"/>
          <w:szCs w:val="18"/>
        </w:rPr>
        <w:t>, Indianapolis, IN 4620</w:t>
      </w:r>
      <w:r>
        <w:rPr>
          <w:rFonts w:ascii="Times New Roman" w:hAnsi="Times New Roman"/>
          <w:sz w:val="18"/>
          <w:szCs w:val="18"/>
        </w:rPr>
        <w:t>4</w:t>
      </w:r>
      <w:bookmarkEnd w:id="1"/>
    </w:p>
    <w:p w14:paraId="3F87476A" w14:textId="77777777" w:rsidR="002543BE" w:rsidRDefault="002543BE" w:rsidP="002543BE">
      <w:pPr>
        <w:jc w:val="center"/>
        <w:rPr>
          <w:rFonts w:ascii="Times New Roman" w:hAnsi="Times New Roman"/>
          <w:sz w:val="18"/>
          <w:szCs w:val="18"/>
        </w:rPr>
      </w:pPr>
    </w:p>
    <w:p w14:paraId="1583BFE7" w14:textId="77777777" w:rsidR="009772FB" w:rsidRPr="00EC3B57" w:rsidRDefault="009772FB" w:rsidP="00EC3B57">
      <w:pPr>
        <w:pStyle w:val="Header"/>
        <w:jc w:val="center"/>
        <w:rPr>
          <w:rFonts w:ascii="Times New Roman" w:hAnsi="Times New Roman"/>
          <w:b/>
          <w:sz w:val="24"/>
          <w:szCs w:val="24"/>
        </w:rPr>
      </w:pPr>
      <w:r w:rsidRPr="00EC3B57">
        <w:rPr>
          <w:rFonts w:ascii="Times New Roman" w:hAnsi="Times New Roman"/>
          <w:b/>
          <w:sz w:val="24"/>
          <w:szCs w:val="24"/>
        </w:rPr>
        <w:lastRenderedPageBreak/>
        <w:t>Indiana Department of Correction, Division of Youth Services</w:t>
      </w:r>
    </w:p>
    <w:p w14:paraId="7A65AAF3" w14:textId="6980BF70" w:rsidR="009772FB" w:rsidRPr="00EC3B57" w:rsidRDefault="00445564" w:rsidP="00EC3B57">
      <w:pPr>
        <w:pStyle w:val="Header"/>
        <w:jc w:val="center"/>
        <w:rPr>
          <w:rFonts w:ascii="Times New Roman" w:hAnsi="Times New Roman"/>
          <w:b/>
          <w:sz w:val="24"/>
          <w:szCs w:val="24"/>
        </w:rPr>
      </w:pPr>
      <w:r w:rsidRPr="00EC3B57">
        <w:rPr>
          <w:rFonts w:ascii="Times New Roman" w:eastAsia="Times New Roman" w:hAnsi="Times New Roman"/>
          <w:b/>
          <w:sz w:val="24"/>
          <w:szCs w:val="24"/>
        </w:rPr>
        <w:t>20</w:t>
      </w:r>
      <w:r w:rsidR="00D11CC3">
        <w:rPr>
          <w:rFonts w:ascii="Times New Roman" w:eastAsia="Times New Roman" w:hAnsi="Times New Roman"/>
          <w:b/>
          <w:sz w:val="24"/>
          <w:szCs w:val="24"/>
        </w:rPr>
        <w:t>2</w:t>
      </w:r>
      <w:r w:rsidR="00CB397B">
        <w:rPr>
          <w:rFonts w:ascii="Times New Roman" w:eastAsia="Times New Roman" w:hAnsi="Times New Roman"/>
          <w:b/>
          <w:sz w:val="24"/>
          <w:szCs w:val="24"/>
        </w:rPr>
        <w:t>2</w:t>
      </w:r>
      <w:r w:rsidR="009772FB" w:rsidRPr="00EC3B57">
        <w:rPr>
          <w:rFonts w:ascii="Times New Roman" w:eastAsia="Times New Roman" w:hAnsi="Times New Roman"/>
          <w:b/>
          <w:sz w:val="24"/>
          <w:szCs w:val="24"/>
        </w:rPr>
        <w:t xml:space="preserve"> </w:t>
      </w:r>
      <w:r w:rsidR="009772FB" w:rsidRPr="00EC3B57">
        <w:rPr>
          <w:rFonts w:ascii="Times New Roman" w:hAnsi="Times New Roman"/>
          <w:b/>
          <w:sz w:val="24"/>
          <w:szCs w:val="24"/>
        </w:rPr>
        <w:t>Juvenile Detention Inspection - Compliance Report</w:t>
      </w:r>
    </w:p>
    <w:p w14:paraId="295C28A9" w14:textId="77777777" w:rsidR="009772FB" w:rsidRPr="0037602D" w:rsidRDefault="009772FB" w:rsidP="009772FB">
      <w:pPr>
        <w:rPr>
          <w:rFonts w:ascii="Times New Roman" w:hAnsi="Times New Roman"/>
          <w:szCs w:val="24"/>
        </w:rPr>
      </w:pPr>
    </w:p>
    <w:p w14:paraId="62990297" w14:textId="6E336FCC" w:rsidR="009772FB" w:rsidRDefault="004B0E3C" w:rsidP="00A238F3">
      <w:pPr>
        <w:pStyle w:val="Default"/>
        <w:rPr>
          <w:rFonts w:ascii="Times New Roman" w:eastAsiaTheme="minorHAnsi" w:hAnsi="Times New Roman"/>
        </w:rPr>
      </w:pPr>
      <w:r w:rsidRPr="0037602D">
        <w:rPr>
          <w:rFonts w:ascii="Times New Roman" w:hAnsi="Times New Roman"/>
        </w:rPr>
        <w:t xml:space="preserve">Facility: </w:t>
      </w:r>
      <w:r w:rsidR="00EF64ED" w:rsidRPr="00EF64ED">
        <w:rPr>
          <w:rFonts w:ascii="Times New Roman" w:eastAsiaTheme="minorHAnsi" w:hAnsi="Times New Roman"/>
        </w:rPr>
        <w:t xml:space="preserve"> </w:t>
      </w:r>
      <w:r w:rsidR="004C73F6" w:rsidRPr="004C73F6">
        <w:rPr>
          <w:rFonts w:ascii="Times New Roman" w:eastAsiaTheme="minorHAnsi" w:hAnsi="Times New Roman"/>
        </w:rPr>
        <w:t xml:space="preserve"> </w:t>
      </w:r>
      <w:r w:rsidR="004C73F6">
        <w:rPr>
          <w:rFonts w:ascii="Times New Roman" w:eastAsiaTheme="minorHAnsi" w:hAnsi="Times New Roman"/>
        </w:rPr>
        <w:tab/>
      </w:r>
      <w:r w:rsidR="00A238F3">
        <w:rPr>
          <w:rFonts w:ascii="Times New Roman" w:eastAsiaTheme="minorHAnsi" w:hAnsi="Times New Roman"/>
        </w:rPr>
        <w:t>Lake County Juvenile Center</w:t>
      </w:r>
    </w:p>
    <w:p w14:paraId="6BBA8955" w14:textId="7E4E30D8" w:rsidR="00A238F3" w:rsidRDefault="00A238F3" w:rsidP="00A238F3">
      <w:pPr>
        <w:pStyle w:val="Default"/>
        <w:rPr>
          <w:rFonts w:ascii="Times New Roman" w:eastAsiaTheme="minorHAnsi" w:hAnsi="Times New Roman"/>
        </w:rPr>
      </w:pPr>
      <w:r>
        <w:rPr>
          <w:rFonts w:ascii="Times New Roman" w:eastAsiaTheme="minorHAnsi" w:hAnsi="Times New Roman"/>
        </w:rPr>
        <w:tab/>
      </w:r>
      <w:r>
        <w:rPr>
          <w:rFonts w:ascii="Times New Roman" w:eastAsiaTheme="minorHAnsi" w:hAnsi="Times New Roman"/>
        </w:rPr>
        <w:tab/>
        <w:t>3000 W. 93</w:t>
      </w:r>
      <w:r w:rsidRPr="00A238F3">
        <w:rPr>
          <w:rFonts w:ascii="Times New Roman" w:eastAsiaTheme="minorHAnsi" w:hAnsi="Times New Roman"/>
          <w:vertAlign w:val="superscript"/>
        </w:rPr>
        <w:t>rd</w:t>
      </w:r>
      <w:r>
        <w:rPr>
          <w:rFonts w:ascii="Times New Roman" w:eastAsiaTheme="minorHAnsi" w:hAnsi="Times New Roman"/>
        </w:rPr>
        <w:t xml:space="preserve"> Avenue</w:t>
      </w:r>
    </w:p>
    <w:p w14:paraId="371D68E7" w14:textId="041A91EA" w:rsidR="00A238F3" w:rsidRPr="004C73F6" w:rsidRDefault="00A238F3" w:rsidP="00A238F3">
      <w:pPr>
        <w:pStyle w:val="Default"/>
        <w:rPr>
          <w:rFonts w:ascii="Times New Roman" w:eastAsiaTheme="minorHAnsi" w:hAnsi="Times New Roman" w:cs="Times New Roman"/>
        </w:rPr>
      </w:pPr>
      <w:r>
        <w:rPr>
          <w:rFonts w:ascii="Times New Roman" w:eastAsiaTheme="minorHAnsi" w:hAnsi="Times New Roman"/>
        </w:rPr>
        <w:tab/>
      </w:r>
      <w:r>
        <w:rPr>
          <w:rFonts w:ascii="Times New Roman" w:eastAsiaTheme="minorHAnsi" w:hAnsi="Times New Roman"/>
        </w:rPr>
        <w:tab/>
        <w:t>Crown Pointe, IN  46037</w:t>
      </w:r>
    </w:p>
    <w:p w14:paraId="65210782" w14:textId="77777777" w:rsidR="004C73F6" w:rsidRDefault="004C73F6" w:rsidP="004C73F6">
      <w:pPr>
        <w:pStyle w:val="Default"/>
        <w:ind w:left="720" w:firstLine="720"/>
        <w:rPr>
          <w:rFonts w:ascii="Times New Roman" w:eastAsiaTheme="minorHAnsi" w:hAnsi="Times New Roman" w:cs="Times New Roman"/>
          <w:sz w:val="28"/>
          <w:szCs w:val="28"/>
        </w:rPr>
      </w:pPr>
    </w:p>
    <w:p w14:paraId="379D80FF" w14:textId="3750F99F" w:rsidR="00B72F6B" w:rsidRDefault="00B72F6B" w:rsidP="00B72F6B">
      <w:pPr>
        <w:rPr>
          <w:rFonts w:ascii="Times New Roman" w:hAnsi="Times New Roman"/>
          <w:szCs w:val="24"/>
        </w:rPr>
      </w:pPr>
      <w:bookmarkStart w:id="2" w:name="_Hlk89939259"/>
      <w:bookmarkStart w:id="3" w:name="_Hlk89941897"/>
      <w:bookmarkStart w:id="4" w:name="_Hlk59183475"/>
      <w:r>
        <w:rPr>
          <w:rFonts w:ascii="Times New Roman" w:hAnsi="Times New Roman"/>
          <w:szCs w:val="24"/>
        </w:rPr>
        <w:t xml:space="preserve">On-Site Inspection Dates:  </w:t>
      </w:r>
      <w:r w:rsidR="00CB397B">
        <w:rPr>
          <w:rFonts w:ascii="Times New Roman" w:hAnsi="Times New Roman"/>
          <w:szCs w:val="24"/>
        </w:rPr>
        <w:t xml:space="preserve">May 24, 2022 and </w:t>
      </w:r>
      <w:r w:rsidR="00A61B39">
        <w:rPr>
          <w:rFonts w:ascii="Times New Roman" w:hAnsi="Times New Roman"/>
          <w:szCs w:val="24"/>
        </w:rPr>
        <w:t>September 14, 2022</w:t>
      </w:r>
    </w:p>
    <w:p w14:paraId="306A9114" w14:textId="77777777" w:rsidR="00B72F6B" w:rsidRPr="00695B6F" w:rsidRDefault="00B72F6B" w:rsidP="00B72F6B">
      <w:pPr>
        <w:rPr>
          <w:rFonts w:ascii="Times New Roman" w:hAnsi="Times New Roman"/>
          <w:szCs w:val="24"/>
        </w:rPr>
      </w:pPr>
    </w:p>
    <w:p w14:paraId="7F564F65" w14:textId="77777777" w:rsidR="00D52159" w:rsidRDefault="00D52159" w:rsidP="00B72F6B">
      <w:pPr>
        <w:rPr>
          <w:rFonts w:ascii="Times New Roman" w:hAnsi="Times New Roman"/>
          <w:szCs w:val="24"/>
        </w:rPr>
      </w:pPr>
      <w:r>
        <w:rPr>
          <w:rFonts w:ascii="Times New Roman" w:hAnsi="Times New Roman"/>
          <w:szCs w:val="24"/>
        </w:rPr>
        <w:t>Certification Completed By:</w:t>
      </w:r>
    </w:p>
    <w:p w14:paraId="43571D49" w14:textId="77777777" w:rsidR="00D52159" w:rsidRDefault="00D52159" w:rsidP="00B72F6B">
      <w:pPr>
        <w:rPr>
          <w:rFonts w:ascii="Times New Roman" w:hAnsi="Times New Roman"/>
          <w:szCs w:val="24"/>
        </w:rPr>
      </w:pPr>
    </w:p>
    <w:p w14:paraId="034C68F6" w14:textId="000B5BFB" w:rsidR="00B72F6B" w:rsidRPr="00695B6F" w:rsidRDefault="00D52159" w:rsidP="00B72F6B">
      <w:pPr>
        <w:rPr>
          <w:rFonts w:ascii="Times New Roman" w:hAnsi="Times New Roman"/>
          <w:bCs/>
          <w:szCs w:val="24"/>
        </w:rPr>
      </w:pPr>
      <w:r>
        <w:rPr>
          <w:rFonts w:ascii="Times New Roman" w:hAnsi="Times New Roman"/>
          <w:szCs w:val="24"/>
        </w:rPr>
        <w:tab/>
      </w:r>
      <w:r w:rsidR="00B72F6B" w:rsidRPr="00695B6F">
        <w:rPr>
          <w:rFonts w:ascii="Times New Roman" w:hAnsi="Times New Roman"/>
          <w:bCs/>
          <w:szCs w:val="24"/>
        </w:rPr>
        <w:tab/>
      </w:r>
      <w:r w:rsidR="00B72F6B">
        <w:rPr>
          <w:rFonts w:ascii="Times New Roman" w:hAnsi="Times New Roman"/>
          <w:bCs/>
          <w:szCs w:val="24"/>
        </w:rPr>
        <w:t xml:space="preserve">Rachel McCaffrey </w:t>
      </w:r>
    </w:p>
    <w:p w14:paraId="25635DCA" w14:textId="77777777" w:rsidR="00B72F6B" w:rsidRPr="00695B6F" w:rsidRDefault="00B72F6B" w:rsidP="00B72F6B">
      <w:pPr>
        <w:pStyle w:val="ListParagraph"/>
        <w:rPr>
          <w:rFonts w:ascii="Times New Roman" w:hAnsi="Times New Roman"/>
          <w:bCs/>
          <w:sz w:val="24"/>
          <w:szCs w:val="24"/>
        </w:rPr>
      </w:pPr>
      <w:r w:rsidRPr="00695B6F">
        <w:rPr>
          <w:rFonts w:ascii="Times New Roman" w:hAnsi="Times New Roman"/>
          <w:bCs/>
          <w:sz w:val="24"/>
          <w:szCs w:val="24"/>
        </w:rPr>
        <w:t xml:space="preserve">           </w:t>
      </w:r>
      <w:r w:rsidRPr="00695B6F">
        <w:rPr>
          <w:rFonts w:ascii="Times New Roman" w:hAnsi="Times New Roman"/>
          <w:bCs/>
          <w:sz w:val="24"/>
          <w:szCs w:val="24"/>
        </w:rPr>
        <w:tab/>
        <w:t>Director of Juvenile Detention Inspections</w:t>
      </w:r>
    </w:p>
    <w:p w14:paraId="7011DF9B" w14:textId="77777777" w:rsidR="00B72F6B" w:rsidRPr="00990634" w:rsidRDefault="00B72F6B" w:rsidP="00B72F6B">
      <w:pPr>
        <w:ind w:left="720" w:firstLine="720"/>
        <w:rPr>
          <w:rFonts w:ascii="Times New Roman" w:hAnsi="Times New Roman"/>
          <w:szCs w:val="24"/>
        </w:rPr>
      </w:pPr>
      <w:r w:rsidRPr="00990634">
        <w:rPr>
          <w:rFonts w:ascii="Times New Roman" w:hAnsi="Times New Roman"/>
          <w:szCs w:val="24"/>
        </w:rPr>
        <w:t>Division of Youth Services, Indiana Department of Correction</w:t>
      </w:r>
    </w:p>
    <w:p w14:paraId="78BC2A40" w14:textId="77777777" w:rsidR="00B72F6B" w:rsidRDefault="00B72F6B" w:rsidP="00B72F6B">
      <w:pPr>
        <w:ind w:left="720" w:firstLine="720"/>
        <w:rPr>
          <w:rFonts w:ascii="Times New Roman" w:hAnsi="Times New Roman"/>
          <w:bCs/>
          <w:szCs w:val="24"/>
        </w:rPr>
      </w:pPr>
      <w:r w:rsidRPr="00990634">
        <w:rPr>
          <w:rFonts w:ascii="Times New Roman" w:hAnsi="Times New Roman"/>
          <w:bCs/>
          <w:szCs w:val="24"/>
        </w:rPr>
        <w:t>(</w:t>
      </w:r>
      <w:r>
        <w:rPr>
          <w:rFonts w:ascii="Times New Roman" w:hAnsi="Times New Roman"/>
          <w:bCs/>
          <w:szCs w:val="24"/>
        </w:rPr>
        <w:t xml:space="preserve">812) 929-3980, </w:t>
      </w:r>
      <w:r w:rsidRPr="00464AAD">
        <w:rPr>
          <w:rFonts w:ascii="Times New Roman" w:hAnsi="Times New Roman"/>
          <w:bCs/>
          <w:szCs w:val="24"/>
        </w:rPr>
        <w:t>rmccaffrey@idoc.in.gov</w:t>
      </w:r>
    </w:p>
    <w:p w14:paraId="54BBEF44" w14:textId="77777777" w:rsidR="00B72F6B" w:rsidRDefault="00B72F6B" w:rsidP="00B72F6B">
      <w:pPr>
        <w:rPr>
          <w:rFonts w:ascii="Times New Roman" w:hAnsi="Times New Roman"/>
          <w:szCs w:val="24"/>
        </w:rPr>
      </w:pPr>
      <w:bookmarkStart w:id="5" w:name="_Hlk89937799"/>
    </w:p>
    <w:p w14:paraId="48D6EF86" w14:textId="132EF8E0" w:rsidR="00B72F6B" w:rsidRDefault="00B72F6B" w:rsidP="00B72F6B">
      <w:pPr>
        <w:rPr>
          <w:rFonts w:ascii="Times New Roman" w:hAnsi="Times New Roman"/>
          <w:szCs w:val="24"/>
        </w:rPr>
      </w:pPr>
      <w:r>
        <w:rPr>
          <w:rFonts w:ascii="Times New Roman" w:hAnsi="Times New Roman"/>
          <w:szCs w:val="24"/>
        </w:rPr>
        <w:tab/>
      </w:r>
      <w:r>
        <w:rPr>
          <w:rFonts w:ascii="Times New Roman" w:hAnsi="Times New Roman"/>
          <w:szCs w:val="24"/>
        </w:rPr>
        <w:tab/>
      </w:r>
      <w:bookmarkStart w:id="6" w:name="_Hlk89937936"/>
      <w:r w:rsidR="00A61B39">
        <w:rPr>
          <w:rFonts w:ascii="Times New Roman" w:hAnsi="Times New Roman"/>
          <w:szCs w:val="24"/>
        </w:rPr>
        <w:t>Crissy Simmons</w:t>
      </w:r>
    </w:p>
    <w:p w14:paraId="78AFD020" w14:textId="77777777" w:rsidR="00B72F6B" w:rsidRDefault="00B72F6B" w:rsidP="00B72F6B">
      <w:pPr>
        <w:rPr>
          <w:rFonts w:ascii="Times New Roman" w:hAnsi="Times New Roman"/>
          <w:szCs w:val="24"/>
        </w:rPr>
      </w:pPr>
      <w:r>
        <w:rPr>
          <w:rFonts w:ascii="Times New Roman" w:hAnsi="Times New Roman"/>
          <w:szCs w:val="24"/>
        </w:rPr>
        <w:tab/>
      </w:r>
      <w:r>
        <w:rPr>
          <w:rFonts w:ascii="Times New Roman" w:hAnsi="Times New Roman"/>
          <w:szCs w:val="24"/>
        </w:rPr>
        <w:tab/>
        <w:t>Director of External Relations</w:t>
      </w:r>
    </w:p>
    <w:p w14:paraId="0BD063C6" w14:textId="77777777" w:rsidR="00B72F6B" w:rsidRDefault="00B72F6B" w:rsidP="00B72F6B">
      <w:pPr>
        <w:rPr>
          <w:rFonts w:ascii="Times New Roman" w:hAnsi="Times New Roman"/>
          <w:szCs w:val="24"/>
        </w:rPr>
      </w:pPr>
      <w:r>
        <w:rPr>
          <w:rFonts w:ascii="Times New Roman" w:hAnsi="Times New Roman"/>
          <w:szCs w:val="24"/>
        </w:rPr>
        <w:tab/>
      </w:r>
      <w:r>
        <w:rPr>
          <w:rFonts w:ascii="Times New Roman" w:hAnsi="Times New Roman"/>
          <w:szCs w:val="24"/>
        </w:rPr>
        <w:tab/>
        <w:t>Division of Youth Services, Indiana Department of Correction</w:t>
      </w:r>
    </w:p>
    <w:p w14:paraId="5490580E" w14:textId="2ADA53F4" w:rsidR="00B72F6B" w:rsidRDefault="00B72F6B" w:rsidP="00B72F6B">
      <w:pPr>
        <w:rPr>
          <w:rFonts w:ascii="Times New Roman" w:hAnsi="Times New Roman"/>
          <w:szCs w:val="24"/>
        </w:rPr>
      </w:pPr>
      <w:r>
        <w:rPr>
          <w:rFonts w:ascii="Times New Roman" w:hAnsi="Times New Roman"/>
          <w:szCs w:val="24"/>
        </w:rPr>
        <w:tab/>
      </w:r>
      <w:r>
        <w:rPr>
          <w:rFonts w:ascii="Times New Roman" w:hAnsi="Times New Roman"/>
          <w:szCs w:val="24"/>
        </w:rPr>
        <w:tab/>
        <w:t xml:space="preserve">(317)450-6507, </w:t>
      </w:r>
      <w:r w:rsidR="00A61B39">
        <w:rPr>
          <w:rFonts w:ascii="Times New Roman" w:hAnsi="Times New Roman"/>
          <w:szCs w:val="24"/>
        </w:rPr>
        <w:t>csimmons</w:t>
      </w:r>
      <w:r>
        <w:rPr>
          <w:rFonts w:ascii="Times New Roman" w:hAnsi="Times New Roman"/>
          <w:szCs w:val="24"/>
        </w:rPr>
        <w:t>@idoc.in.gov</w:t>
      </w:r>
    </w:p>
    <w:bookmarkEnd w:id="2"/>
    <w:bookmarkEnd w:id="5"/>
    <w:bookmarkEnd w:id="6"/>
    <w:p w14:paraId="408EE29C" w14:textId="77777777" w:rsidR="00B72F6B" w:rsidRPr="009772FB" w:rsidRDefault="00B72F6B" w:rsidP="00B72F6B">
      <w:pPr>
        <w:rPr>
          <w:rFonts w:ascii="Times New Roman" w:hAnsi="Times New Roman"/>
          <w:szCs w:val="24"/>
        </w:rPr>
      </w:pPr>
    </w:p>
    <w:p w14:paraId="44984620" w14:textId="77777777" w:rsidR="00B72F6B" w:rsidRPr="00527B0B" w:rsidRDefault="00B72F6B" w:rsidP="00B72F6B">
      <w:pPr>
        <w:spacing w:after="200"/>
        <w:rPr>
          <w:rFonts w:ascii="Times New Roman" w:hAnsi="Times New Roman"/>
          <w:b/>
          <w:bCs/>
        </w:rPr>
      </w:pPr>
      <w:r>
        <w:rPr>
          <w:rFonts w:ascii="Times New Roman" w:hAnsi="Times New Roman"/>
          <w:b/>
        </w:rPr>
        <w:t>INTRODUCTION</w:t>
      </w:r>
      <w:r w:rsidRPr="009772FB">
        <w:rPr>
          <w:rFonts w:ascii="Times New Roman" w:hAnsi="Times New Roman"/>
          <w:b/>
        </w:rPr>
        <w:t xml:space="preserve"> </w:t>
      </w:r>
    </w:p>
    <w:p w14:paraId="2F009570" w14:textId="77777777" w:rsidR="00B0002B" w:rsidRDefault="00B0002B" w:rsidP="00B0002B">
      <w:pPr>
        <w:rPr>
          <w:rFonts w:ascii="Times New Roman" w:hAnsi="Times New Roman"/>
          <w:snapToGrid/>
          <w:sz w:val="22"/>
        </w:rPr>
      </w:pPr>
      <w:bookmarkStart w:id="7" w:name="_Hlk123634829"/>
      <w:bookmarkEnd w:id="3"/>
      <w:bookmarkEnd w:id="4"/>
      <w:r>
        <w:rPr>
          <w:rFonts w:ascii="Times New Roman" w:hAnsi="Times New Roman"/>
        </w:rPr>
        <w:t xml:space="preserve">The 2022 annual juvenile detention facility audits conducted by the IDOC, Division of Youth Services included two on-site facility inspections, staff and youth interviews, and a file review of 2021 documents of the state detention standards.  </w:t>
      </w:r>
    </w:p>
    <w:p w14:paraId="4471C254" w14:textId="77777777" w:rsidR="00B0002B" w:rsidRDefault="00B0002B" w:rsidP="00B0002B">
      <w:pPr>
        <w:rPr>
          <w:rFonts w:ascii="Times New Roman" w:hAnsi="Times New Roman"/>
        </w:rPr>
      </w:pPr>
    </w:p>
    <w:p w14:paraId="5B38E5C8" w14:textId="77777777" w:rsidR="00B0002B" w:rsidRDefault="00B0002B" w:rsidP="00B0002B">
      <w:pPr>
        <w:rPr>
          <w:rFonts w:ascii="Times New Roman" w:hAnsi="Times New Roman"/>
        </w:rPr>
      </w:pPr>
      <w:r>
        <w:rPr>
          <w:rFonts w:ascii="Times New Roman" w:hAnsi="Times New Roman"/>
        </w:rPr>
        <w:t xml:space="preserve">Detention facilities were audited on the three hundred and one (301) enacted Indiana Juvenile Detention Facility Standards.  Since new, proposed standards were in the process of being promulgated, detention facilities had the option of submitting documentation under the enacted citations for the three hundred and one (301) standards or the </w:t>
      </w:r>
      <w:r>
        <w:rPr>
          <w:rFonts w:ascii="Times New Roman" w:hAnsi="Times New Roman"/>
          <w:color w:val="000000"/>
        </w:rPr>
        <w:t xml:space="preserve">corresponding </w:t>
      </w:r>
      <w:r>
        <w:rPr>
          <w:rFonts w:ascii="Times New Roman" w:hAnsi="Times New Roman"/>
        </w:rPr>
        <w:t xml:space="preserve">two hundred and thirty-seven (237) proposed standards. </w:t>
      </w:r>
    </w:p>
    <w:p w14:paraId="30D41E9F" w14:textId="77777777" w:rsidR="00B0002B" w:rsidRDefault="00B0002B" w:rsidP="00B0002B">
      <w:pPr>
        <w:rPr>
          <w:rFonts w:ascii="Times New Roman" w:hAnsi="Times New Roman"/>
          <w:szCs w:val="24"/>
        </w:rPr>
      </w:pPr>
    </w:p>
    <w:p w14:paraId="54A781FE" w14:textId="08C64F5B" w:rsidR="00B0002B" w:rsidRDefault="003B4072" w:rsidP="00B0002B">
      <w:pPr>
        <w:rPr>
          <w:rFonts w:ascii="Times New Roman" w:hAnsi="Times New Roman"/>
          <w:sz w:val="22"/>
          <w:szCs w:val="22"/>
          <w:u w:val="single"/>
        </w:rPr>
      </w:pPr>
      <w:r>
        <w:rPr>
          <w:rFonts w:ascii="Times New Roman" w:eastAsiaTheme="minorHAnsi" w:hAnsi="Times New Roman"/>
        </w:rPr>
        <w:t>Lake County Juvenile Center</w:t>
      </w:r>
      <w:r>
        <w:rPr>
          <w:rFonts w:ascii="Times New Roman" w:hAnsi="Times New Roman"/>
        </w:rPr>
        <w:t xml:space="preserve"> </w:t>
      </w:r>
      <w:r w:rsidR="00B0002B">
        <w:rPr>
          <w:rFonts w:ascii="Times New Roman" w:hAnsi="Times New Roman"/>
        </w:rPr>
        <w:t xml:space="preserve">chose to provide documentation corresponding to the two hundred and thirty-seven (237) proposed juvenile detention facility standards in 2022, for their 26th annual detention inspection.  Of the two hundred and thirty-seven (237) standards audited, sixteen (16) standards require mandatory compliance and the remaining two hundred and twenty-one (221) are recommended standards.  Compliance with 100% of the mandatory standards and 90% of the recommended standards is required to attain “Full Compliance.” Again, Centers that chose to be audited on the proposed detention standards were only required to meet the expectation of the current detention standards. </w:t>
      </w:r>
      <w:r>
        <w:rPr>
          <w:rFonts w:ascii="Times New Roman" w:eastAsiaTheme="minorHAnsi" w:hAnsi="Times New Roman"/>
        </w:rPr>
        <w:t>Lake County Juvenile Center</w:t>
      </w:r>
      <w:r>
        <w:rPr>
          <w:rFonts w:ascii="Times New Roman" w:hAnsi="Times New Roman"/>
        </w:rPr>
        <w:t xml:space="preserve"> </w:t>
      </w:r>
      <w:r w:rsidR="00B0002B">
        <w:rPr>
          <w:rFonts w:ascii="Times New Roman" w:hAnsi="Times New Roman"/>
        </w:rPr>
        <w:t>chose to also provide documentation on the extra standards with exclusively new requirements.  The breakdown of each audit listed below is only reflective of the current standards.</w:t>
      </w:r>
    </w:p>
    <w:bookmarkEnd w:id="7"/>
    <w:p w14:paraId="279DDD96" w14:textId="03C0061F" w:rsidR="00172198" w:rsidRDefault="00172198" w:rsidP="007D708B">
      <w:pPr>
        <w:rPr>
          <w:rFonts w:ascii="Times New Roman" w:hAnsi="Times New Roman"/>
          <w:szCs w:val="24"/>
          <w:u w:val="single"/>
        </w:rPr>
      </w:pPr>
    </w:p>
    <w:p w14:paraId="78B790B3" w14:textId="77777777" w:rsidR="00BC70E4" w:rsidRPr="00575FB9" w:rsidRDefault="00BC70E4" w:rsidP="007D708B">
      <w:pPr>
        <w:rPr>
          <w:rFonts w:ascii="Times New Roman" w:hAnsi="Times New Roman"/>
          <w:szCs w:val="24"/>
          <w:u w:val="single"/>
        </w:rPr>
      </w:pPr>
    </w:p>
    <w:p w14:paraId="174F23A9" w14:textId="77777777" w:rsidR="0037602D" w:rsidRDefault="0037602D" w:rsidP="007D708B">
      <w:pPr>
        <w:rPr>
          <w:rFonts w:ascii="Times New Roman" w:hAnsi="Times New Roman"/>
          <w:b/>
          <w:bCs/>
          <w:szCs w:val="24"/>
        </w:rPr>
      </w:pPr>
    </w:p>
    <w:p w14:paraId="6E4A81E8" w14:textId="2142B60F" w:rsidR="007D708B" w:rsidRPr="0037602D" w:rsidRDefault="007D708B" w:rsidP="007D708B">
      <w:pPr>
        <w:rPr>
          <w:rFonts w:ascii="Times New Roman" w:hAnsi="Times New Roman"/>
          <w:b/>
          <w:szCs w:val="24"/>
        </w:rPr>
      </w:pPr>
      <w:r w:rsidRPr="0037602D">
        <w:rPr>
          <w:rFonts w:ascii="Times New Roman" w:hAnsi="Times New Roman"/>
          <w:b/>
          <w:bCs/>
          <w:szCs w:val="24"/>
        </w:rPr>
        <w:lastRenderedPageBreak/>
        <w:t>FACILITY INFORMATION</w:t>
      </w:r>
    </w:p>
    <w:p w14:paraId="3B6686E2" w14:textId="77777777" w:rsidR="009772FB" w:rsidRPr="0037602D" w:rsidRDefault="009772FB" w:rsidP="007D708B">
      <w:pPr>
        <w:rPr>
          <w:rFonts w:ascii="Times New Roman" w:hAnsi="Times New Roman"/>
          <w:szCs w:val="24"/>
        </w:rPr>
      </w:pPr>
    </w:p>
    <w:tbl>
      <w:tblPr>
        <w:tblStyle w:val="TableGrid"/>
        <w:tblW w:w="0" w:type="auto"/>
        <w:tblLook w:val="04A0" w:firstRow="1" w:lastRow="0" w:firstColumn="1" w:lastColumn="0" w:noHBand="0" w:noVBand="1"/>
      </w:tblPr>
      <w:tblGrid>
        <w:gridCol w:w="3998"/>
        <w:gridCol w:w="5352"/>
      </w:tblGrid>
      <w:tr w:rsidR="007E18FD" w:rsidRPr="0037602D" w14:paraId="03B80B0B" w14:textId="77777777" w:rsidTr="00EC3B57">
        <w:tc>
          <w:tcPr>
            <w:tcW w:w="3998" w:type="dxa"/>
          </w:tcPr>
          <w:p w14:paraId="675171A1" w14:textId="77777777" w:rsidR="006A755D" w:rsidRPr="0037602D" w:rsidRDefault="007E18FD" w:rsidP="007D708B">
            <w:pPr>
              <w:rPr>
                <w:rFonts w:ascii="Times New Roman" w:hAnsi="Times New Roman"/>
                <w:b/>
                <w:szCs w:val="24"/>
              </w:rPr>
            </w:pPr>
            <w:r w:rsidRPr="0037602D">
              <w:rPr>
                <w:rFonts w:ascii="Times New Roman" w:hAnsi="Times New Roman"/>
                <w:b/>
                <w:szCs w:val="24"/>
              </w:rPr>
              <w:t>Facility county</w:t>
            </w:r>
            <w:r w:rsidR="009A3981" w:rsidRPr="0037602D">
              <w:rPr>
                <w:rFonts w:ascii="Times New Roman" w:hAnsi="Times New Roman"/>
                <w:b/>
                <w:szCs w:val="24"/>
              </w:rPr>
              <w:t>:</w:t>
            </w:r>
          </w:p>
        </w:tc>
        <w:tc>
          <w:tcPr>
            <w:tcW w:w="5352" w:type="dxa"/>
          </w:tcPr>
          <w:p w14:paraId="3A810C0C" w14:textId="24D1AC85" w:rsidR="007E18FD" w:rsidRPr="0037602D" w:rsidRDefault="00A238F3" w:rsidP="007D708B">
            <w:pPr>
              <w:rPr>
                <w:rFonts w:ascii="Times New Roman" w:hAnsi="Times New Roman"/>
                <w:szCs w:val="24"/>
              </w:rPr>
            </w:pPr>
            <w:r>
              <w:rPr>
                <w:rFonts w:ascii="Times New Roman" w:hAnsi="Times New Roman"/>
                <w:szCs w:val="24"/>
              </w:rPr>
              <w:t>Lake</w:t>
            </w:r>
          </w:p>
        </w:tc>
      </w:tr>
      <w:tr w:rsidR="007E18FD" w:rsidRPr="0037602D" w14:paraId="63B31685" w14:textId="77777777" w:rsidTr="00EC3B57">
        <w:tc>
          <w:tcPr>
            <w:tcW w:w="3998" w:type="dxa"/>
          </w:tcPr>
          <w:p w14:paraId="468C60F0" w14:textId="77777777" w:rsidR="007E18FD" w:rsidRPr="0037602D" w:rsidRDefault="006A755D" w:rsidP="007D708B">
            <w:pPr>
              <w:rPr>
                <w:rFonts w:ascii="Times New Roman" w:hAnsi="Times New Roman"/>
                <w:szCs w:val="24"/>
              </w:rPr>
            </w:pPr>
            <w:r w:rsidRPr="0037602D">
              <w:rPr>
                <w:rFonts w:ascii="Times New Roman" w:hAnsi="Times New Roman"/>
                <w:b/>
                <w:szCs w:val="24"/>
              </w:rPr>
              <w:t>Governing authority</w:t>
            </w:r>
            <w:r w:rsidR="009A3981" w:rsidRPr="0037602D">
              <w:rPr>
                <w:rFonts w:ascii="Times New Roman" w:hAnsi="Times New Roman"/>
                <w:b/>
                <w:szCs w:val="24"/>
              </w:rPr>
              <w:t>:</w:t>
            </w:r>
          </w:p>
        </w:tc>
        <w:tc>
          <w:tcPr>
            <w:tcW w:w="5352" w:type="dxa"/>
          </w:tcPr>
          <w:p w14:paraId="126FBD05" w14:textId="7C938C53" w:rsidR="007E18FD" w:rsidRPr="0037602D" w:rsidRDefault="00A238F3" w:rsidP="00783373">
            <w:pPr>
              <w:rPr>
                <w:rFonts w:ascii="Times New Roman" w:hAnsi="Times New Roman"/>
                <w:szCs w:val="24"/>
              </w:rPr>
            </w:pPr>
            <w:r>
              <w:rPr>
                <w:rFonts w:ascii="Times New Roman" w:hAnsi="Times New Roman"/>
                <w:szCs w:val="24"/>
              </w:rPr>
              <w:t>Lake County Juvenile Center</w:t>
            </w:r>
            <w:r w:rsidR="00C04E57" w:rsidRPr="0037602D">
              <w:rPr>
                <w:rFonts w:ascii="Times New Roman" w:hAnsi="Times New Roman"/>
                <w:szCs w:val="24"/>
              </w:rPr>
              <w:t xml:space="preserve"> </w:t>
            </w:r>
          </w:p>
        </w:tc>
      </w:tr>
      <w:tr w:rsidR="007E18FD" w:rsidRPr="0037602D" w14:paraId="0EA44175" w14:textId="77777777" w:rsidTr="00EC3B57">
        <w:tc>
          <w:tcPr>
            <w:tcW w:w="3998" w:type="dxa"/>
          </w:tcPr>
          <w:p w14:paraId="6873E4E0" w14:textId="77777777" w:rsidR="007E18FD" w:rsidRPr="0037602D" w:rsidRDefault="007E18FD" w:rsidP="007D708B">
            <w:pPr>
              <w:rPr>
                <w:rFonts w:ascii="Times New Roman" w:hAnsi="Times New Roman"/>
                <w:szCs w:val="24"/>
              </w:rPr>
            </w:pPr>
            <w:r w:rsidRPr="0037602D">
              <w:rPr>
                <w:rFonts w:ascii="Times New Roman" w:hAnsi="Times New Roman"/>
                <w:b/>
                <w:szCs w:val="24"/>
              </w:rPr>
              <w:t>Name of facility administrator</w:t>
            </w:r>
            <w:r w:rsidR="009A3981" w:rsidRPr="0037602D">
              <w:rPr>
                <w:rFonts w:ascii="Times New Roman" w:hAnsi="Times New Roman"/>
                <w:b/>
                <w:szCs w:val="24"/>
              </w:rPr>
              <w:t>:</w:t>
            </w:r>
          </w:p>
        </w:tc>
        <w:tc>
          <w:tcPr>
            <w:tcW w:w="5352" w:type="dxa"/>
          </w:tcPr>
          <w:p w14:paraId="4120492E" w14:textId="691F33FB" w:rsidR="007E18FD" w:rsidRPr="0037602D" w:rsidRDefault="00A238F3" w:rsidP="007D708B">
            <w:pPr>
              <w:rPr>
                <w:rFonts w:ascii="Times New Roman" w:hAnsi="Times New Roman"/>
                <w:szCs w:val="24"/>
              </w:rPr>
            </w:pPr>
            <w:r>
              <w:rPr>
                <w:rFonts w:ascii="Times New Roman" w:hAnsi="Times New Roman"/>
                <w:szCs w:val="24"/>
              </w:rPr>
              <w:t>John Dempsey</w:t>
            </w:r>
          </w:p>
        </w:tc>
      </w:tr>
      <w:tr w:rsidR="009A3981" w:rsidRPr="0037602D" w14:paraId="6106EFAD" w14:textId="77777777" w:rsidTr="00EC3B57">
        <w:tc>
          <w:tcPr>
            <w:tcW w:w="3998" w:type="dxa"/>
          </w:tcPr>
          <w:p w14:paraId="4E6FCD84" w14:textId="77777777" w:rsidR="009A3981" w:rsidRPr="0037602D" w:rsidRDefault="009A3981" w:rsidP="007D708B">
            <w:pPr>
              <w:rPr>
                <w:rFonts w:ascii="Times New Roman" w:hAnsi="Times New Roman"/>
                <w:b/>
                <w:szCs w:val="24"/>
              </w:rPr>
            </w:pPr>
            <w:r w:rsidRPr="0037602D">
              <w:rPr>
                <w:rFonts w:ascii="Times New Roman" w:hAnsi="Times New Roman"/>
                <w:b/>
                <w:szCs w:val="24"/>
              </w:rPr>
              <w:t>Detention Director:</w:t>
            </w:r>
          </w:p>
        </w:tc>
        <w:tc>
          <w:tcPr>
            <w:tcW w:w="5352" w:type="dxa"/>
          </w:tcPr>
          <w:p w14:paraId="322C1AA5" w14:textId="1B6F041E" w:rsidR="009A3981" w:rsidRPr="0037602D" w:rsidRDefault="00A238F3" w:rsidP="007D708B">
            <w:pPr>
              <w:rPr>
                <w:rFonts w:ascii="Times New Roman" w:hAnsi="Times New Roman"/>
                <w:szCs w:val="24"/>
              </w:rPr>
            </w:pPr>
            <w:r>
              <w:rPr>
                <w:rFonts w:ascii="Times New Roman" w:hAnsi="Times New Roman"/>
                <w:szCs w:val="24"/>
              </w:rPr>
              <w:t>John Dempsey</w:t>
            </w:r>
          </w:p>
        </w:tc>
      </w:tr>
      <w:tr w:rsidR="007E18FD" w:rsidRPr="0037602D" w14:paraId="0EBC2CB2" w14:textId="77777777" w:rsidTr="00EC3B57">
        <w:tc>
          <w:tcPr>
            <w:tcW w:w="3998" w:type="dxa"/>
          </w:tcPr>
          <w:p w14:paraId="6225A17A" w14:textId="77777777" w:rsidR="007E18FD" w:rsidRPr="0037602D" w:rsidRDefault="007E18FD" w:rsidP="007D708B">
            <w:pPr>
              <w:rPr>
                <w:rFonts w:ascii="Times New Roman" w:hAnsi="Times New Roman"/>
                <w:b/>
                <w:szCs w:val="24"/>
              </w:rPr>
            </w:pPr>
            <w:r w:rsidRPr="0037602D">
              <w:rPr>
                <w:rFonts w:ascii="Times New Roman" w:hAnsi="Times New Roman"/>
                <w:b/>
                <w:szCs w:val="24"/>
              </w:rPr>
              <w:t>Detention facility’s mission</w:t>
            </w:r>
            <w:r w:rsidR="009A3981" w:rsidRPr="0037602D">
              <w:rPr>
                <w:rFonts w:ascii="Times New Roman" w:hAnsi="Times New Roman"/>
                <w:b/>
                <w:szCs w:val="24"/>
              </w:rPr>
              <w:t>:</w:t>
            </w:r>
          </w:p>
        </w:tc>
        <w:tc>
          <w:tcPr>
            <w:tcW w:w="5352" w:type="dxa"/>
          </w:tcPr>
          <w:tbl>
            <w:tblPr>
              <w:tblW w:w="0" w:type="auto"/>
              <w:tblBorders>
                <w:top w:val="nil"/>
                <w:left w:val="nil"/>
                <w:bottom w:val="nil"/>
                <w:right w:val="nil"/>
              </w:tblBorders>
              <w:tblLook w:val="0000" w:firstRow="0" w:lastRow="0" w:firstColumn="0" w:lastColumn="0" w:noHBand="0" w:noVBand="0"/>
            </w:tblPr>
            <w:tblGrid>
              <w:gridCol w:w="5136"/>
            </w:tblGrid>
            <w:tr w:rsidR="00807EE3" w:rsidRPr="00807EE3" w14:paraId="763C2E8B" w14:textId="77777777">
              <w:trPr>
                <w:trHeight w:val="523"/>
              </w:trPr>
              <w:tc>
                <w:tcPr>
                  <w:tcW w:w="0" w:type="auto"/>
                </w:tcPr>
                <w:tbl>
                  <w:tblPr>
                    <w:tblW w:w="0" w:type="auto"/>
                    <w:tblBorders>
                      <w:top w:val="nil"/>
                      <w:left w:val="nil"/>
                      <w:bottom w:val="nil"/>
                      <w:right w:val="nil"/>
                    </w:tblBorders>
                    <w:tblLook w:val="0000" w:firstRow="0" w:lastRow="0" w:firstColumn="0" w:lastColumn="0" w:noHBand="0" w:noVBand="0"/>
                  </w:tblPr>
                  <w:tblGrid>
                    <w:gridCol w:w="4920"/>
                  </w:tblGrid>
                  <w:tr w:rsidR="004C73F6" w:rsidRPr="004C73F6" w14:paraId="54748DAC" w14:textId="77777777">
                    <w:trPr>
                      <w:trHeight w:val="943"/>
                    </w:trPr>
                    <w:tc>
                      <w:tcPr>
                        <w:tcW w:w="0" w:type="auto"/>
                      </w:tcPr>
                      <w:p w14:paraId="5F44260C" w14:textId="7D6B19EF" w:rsidR="004C73F6" w:rsidRPr="004C73F6" w:rsidRDefault="00A238F3" w:rsidP="004C73F6">
                        <w:pPr>
                          <w:widowControl/>
                          <w:autoSpaceDE w:val="0"/>
                          <w:autoSpaceDN w:val="0"/>
                          <w:adjustRightInd w:val="0"/>
                          <w:rPr>
                            <w:rFonts w:ascii="Times New Roman" w:eastAsiaTheme="minorHAnsi" w:hAnsi="Times New Roman"/>
                            <w:snapToGrid/>
                            <w:color w:val="000000"/>
                            <w:sz w:val="23"/>
                            <w:szCs w:val="23"/>
                          </w:rPr>
                        </w:pPr>
                        <w:r>
                          <w:rPr>
                            <w:rFonts w:ascii="Times New Roman" w:eastAsiaTheme="minorHAnsi" w:hAnsi="Times New Roman"/>
                            <w:snapToGrid/>
                            <w:color w:val="000000"/>
                            <w:szCs w:val="24"/>
                          </w:rPr>
                          <w:t>Provide safe, secure temporary custody to juveniles adjudicated to the jurisdiction of the juvenile court who require physical restricted environment for their own safety or community</w:t>
                        </w:r>
                      </w:p>
                    </w:tc>
                  </w:tr>
                </w:tbl>
                <w:p w14:paraId="57A87FD0" w14:textId="41EA7D6B" w:rsidR="00807EE3" w:rsidRPr="00807EE3" w:rsidRDefault="00807EE3" w:rsidP="00807EE3">
                  <w:pPr>
                    <w:widowControl/>
                    <w:autoSpaceDE w:val="0"/>
                    <w:autoSpaceDN w:val="0"/>
                    <w:adjustRightInd w:val="0"/>
                    <w:rPr>
                      <w:rFonts w:ascii="Times New Roman" w:eastAsiaTheme="minorHAnsi" w:hAnsi="Times New Roman"/>
                      <w:snapToGrid/>
                      <w:color w:val="000000"/>
                      <w:szCs w:val="24"/>
                    </w:rPr>
                  </w:pPr>
                </w:p>
              </w:tc>
            </w:tr>
          </w:tbl>
          <w:p w14:paraId="58B0B929" w14:textId="36618E9A" w:rsidR="00FB5A53" w:rsidRPr="0037602D" w:rsidRDefault="00FB5A53" w:rsidP="00A04E61">
            <w:pPr>
              <w:rPr>
                <w:rFonts w:ascii="Times New Roman" w:hAnsi="Times New Roman"/>
                <w:szCs w:val="24"/>
              </w:rPr>
            </w:pPr>
          </w:p>
        </w:tc>
      </w:tr>
      <w:tr w:rsidR="007E18FD" w:rsidRPr="0037602D" w14:paraId="6633AB36" w14:textId="77777777" w:rsidTr="00EC3B57">
        <w:tc>
          <w:tcPr>
            <w:tcW w:w="3998" w:type="dxa"/>
          </w:tcPr>
          <w:p w14:paraId="640B5120" w14:textId="77777777" w:rsidR="007E18FD" w:rsidRPr="0037602D" w:rsidRDefault="007E18FD" w:rsidP="007D708B">
            <w:pPr>
              <w:rPr>
                <w:rFonts w:ascii="Times New Roman" w:hAnsi="Times New Roman"/>
                <w:szCs w:val="24"/>
              </w:rPr>
            </w:pPr>
            <w:r w:rsidRPr="0037602D">
              <w:rPr>
                <w:rFonts w:ascii="Times New Roman" w:hAnsi="Times New Roman"/>
                <w:b/>
                <w:szCs w:val="24"/>
              </w:rPr>
              <w:t>Rated capacity</w:t>
            </w:r>
            <w:r w:rsidR="009A3981" w:rsidRPr="0037602D">
              <w:rPr>
                <w:rFonts w:ascii="Times New Roman" w:hAnsi="Times New Roman"/>
                <w:b/>
                <w:szCs w:val="24"/>
              </w:rPr>
              <w:t>:</w:t>
            </w:r>
          </w:p>
        </w:tc>
        <w:tc>
          <w:tcPr>
            <w:tcW w:w="5352" w:type="dxa"/>
          </w:tcPr>
          <w:p w14:paraId="213415C3" w14:textId="6DD6DB37" w:rsidR="007E18FD" w:rsidRPr="0037602D" w:rsidRDefault="00A238F3" w:rsidP="007D708B">
            <w:pPr>
              <w:rPr>
                <w:rFonts w:ascii="Times New Roman" w:hAnsi="Times New Roman"/>
                <w:szCs w:val="24"/>
              </w:rPr>
            </w:pPr>
            <w:r>
              <w:rPr>
                <w:rFonts w:ascii="Times New Roman" w:hAnsi="Times New Roman"/>
                <w:szCs w:val="24"/>
              </w:rPr>
              <w:t>64</w:t>
            </w:r>
          </w:p>
        </w:tc>
      </w:tr>
      <w:tr w:rsidR="0054305B" w:rsidRPr="0037602D" w14:paraId="054A4717" w14:textId="77777777" w:rsidTr="00EC3B57">
        <w:tc>
          <w:tcPr>
            <w:tcW w:w="3998" w:type="dxa"/>
          </w:tcPr>
          <w:p w14:paraId="673C1A7F" w14:textId="440E645A" w:rsidR="0054305B" w:rsidRPr="0037602D" w:rsidRDefault="0054305B" w:rsidP="0054305B">
            <w:pPr>
              <w:rPr>
                <w:rFonts w:ascii="Times New Roman" w:hAnsi="Times New Roman"/>
                <w:szCs w:val="24"/>
              </w:rPr>
            </w:pPr>
            <w:r w:rsidRPr="0037602D">
              <w:rPr>
                <w:rFonts w:ascii="Times New Roman" w:hAnsi="Times New Roman"/>
                <w:b/>
                <w:szCs w:val="24"/>
              </w:rPr>
              <w:t xml:space="preserve">Population </w:t>
            </w:r>
            <w:r>
              <w:rPr>
                <w:rFonts w:ascii="Times New Roman" w:hAnsi="Times New Roman"/>
                <w:b/>
                <w:szCs w:val="24"/>
              </w:rPr>
              <w:t>during on-site visits</w:t>
            </w:r>
            <w:r w:rsidRPr="0037602D">
              <w:rPr>
                <w:rFonts w:ascii="Times New Roman" w:hAnsi="Times New Roman"/>
                <w:b/>
                <w:szCs w:val="24"/>
              </w:rPr>
              <w:t>:</w:t>
            </w:r>
          </w:p>
        </w:tc>
        <w:tc>
          <w:tcPr>
            <w:tcW w:w="5352" w:type="dxa"/>
          </w:tcPr>
          <w:p w14:paraId="07D158DA" w14:textId="2694FD76" w:rsidR="0054305B" w:rsidRPr="0037602D" w:rsidRDefault="0054305B" w:rsidP="0054305B">
            <w:pPr>
              <w:rPr>
                <w:rFonts w:ascii="Times New Roman" w:hAnsi="Times New Roman"/>
                <w:szCs w:val="24"/>
              </w:rPr>
            </w:pPr>
            <w:r>
              <w:rPr>
                <w:rFonts w:ascii="Times New Roman" w:hAnsi="Times New Roman"/>
                <w:szCs w:val="24"/>
              </w:rPr>
              <w:t>31 and 36</w:t>
            </w:r>
          </w:p>
        </w:tc>
      </w:tr>
      <w:tr w:rsidR="007E18FD" w:rsidRPr="0037602D" w14:paraId="561A22C8" w14:textId="77777777" w:rsidTr="00EC3B57">
        <w:tc>
          <w:tcPr>
            <w:tcW w:w="3998" w:type="dxa"/>
          </w:tcPr>
          <w:p w14:paraId="0D95F10F" w14:textId="77777777" w:rsidR="007E18FD" w:rsidRPr="0037602D" w:rsidRDefault="007E18FD" w:rsidP="007D708B">
            <w:pPr>
              <w:rPr>
                <w:rFonts w:ascii="Times New Roman" w:hAnsi="Times New Roman"/>
                <w:szCs w:val="24"/>
              </w:rPr>
            </w:pPr>
            <w:r w:rsidRPr="0037602D">
              <w:rPr>
                <w:rFonts w:ascii="Times New Roman" w:hAnsi="Times New Roman"/>
                <w:b/>
                <w:szCs w:val="24"/>
              </w:rPr>
              <w:t>Average daily population for the last 12 months</w:t>
            </w:r>
            <w:r w:rsidR="009A3981" w:rsidRPr="0037602D">
              <w:rPr>
                <w:rFonts w:ascii="Times New Roman" w:hAnsi="Times New Roman"/>
                <w:b/>
                <w:szCs w:val="24"/>
              </w:rPr>
              <w:t>:</w:t>
            </w:r>
          </w:p>
        </w:tc>
        <w:tc>
          <w:tcPr>
            <w:tcW w:w="5352" w:type="dxa"/>
          </w:tcPr>
          <w:p w14:paraId="4C4D8CAA" w14:textId="06C08622" w:rsidR="007E18FD" w:rsidRPr="0037602D" w:rsidRDefault="0054305B" w:rsidP="007D708B">
            <w:pPr>
              <w:rPr>
                <w:rFonts w:ascii="Times New Roman" w:hAnsi="Times New Roman"/>
                <w:szCs w:val="24"/>
              </w:rPr>
            </w:pPr>
            <w:r>
              <w:rPr>
                <w:rFonts w:ascii="Times New Roman" w:hAnsi="Times New Roman"/>
                <w:szCs w:val="24"/>
              </w:rPr>
              <w:t>40</w:t>
            </w:r>
          </w:p>
        </w:tc>
      </w:tr>
      <w:tr w:rsidR="007E18FD" w:rsidRPr="0037602D" w14:paraId="2D011EEB" w14:textId="77777777" w:rsidTr="00EC3B57">
        <w:tc>
          <w:tcPr>
            <w:tcW w:w="3998" w:type="dxa"/>
          </w:tcPr>
          <w:p w14:paraId="43B5485E" w14:textId="77777777" w:rsidR="007E18FD" w:rsidRPr="0037602D" w:rsidRDefault="007E18FD" w:rsidP="007D708B">
            <w:pPr>
              <w:rPr>
                <w:rFonts w:ascii="Times New Roman" w:hAnsi="Times New Roman"/>
                <w:b/>
                <w:szCs w:val="24"/>
              </w:rPr>
            </w:pPr>
            <w:r w:rsidRPr="0037602D">
              <w:rPr>
                <w:rFonts w:ascii="Times New Roman" w:hAnsi="Times New Roman"/>
                <w:b/>
                <w:szCs w:val="24"/>
              </w:rPr>
              <w:t>Average length of stay for the last 12 months</w:t>
            </w:r>
            <w:r w:rsidR="009A3981" w:rsidRPr="0037602D">
              <w:rPr>
                <w:rFonts w:ascii="Times New Roman" w:hAnsi="Times New Roman"/>
                <w:b/>
                <w:szCs w:val="24"/>
              </w:rPr>
              <w:t>:</w:t>
            </w:r>
          </w:p>
        </w:tc>
        <w:tc>
          <w:tcPr>
            <w:tcW w:w="5352" w:type="dxa"/>
          </w:tcPr>
          <w:p w14:paraId="1CA625B4" w14:textId="3585E94B" w:rsidR="007E18FD" w:rsidRPr="0037602D" w:rsidRDefault="0054305B" w:rsidP="00783373">
            <w:pPr>
              <w:rPr>
                <w:rFonts w:ascii="Times New Roman" w:hAnsi="Times New Roman"/>
                <w:szCs w:val="24"/>
              </w:rPr>
            </w:pPr>
            <w:r>
              <w:rPr>
                <w:rFonts w:ascii="Times New Roman" w:hAnsi="Times New Roman"/>
                <w:szCs w:val="24"/>
              </w:rPr>
              <w:t xml:space="preserve">30 </w:t>
            </w:r>
            <w:r w:rsidR="00D11CC3">
              <w:rPr>
                <w:rFonts w:ascii="Times New Roman" w:hAnsi="Times New Roman"/>
                <w:szCs w:val="24"/>
              </w:rPr>
              <w:t>days</w:t>
            </w:r>
          </w:p>
        </w:tc>
      </w:tr>
      <w:tr w:rsidR="007E18FD" w:rsidRPr="0037602D" w14:paraId="4AAEA3C6" w14:textId="77777777" w:rsidTr="00EC3B57">
        <w:tc>
          <w:tcPr>
            <w:tcW w:w="3998" w:type="dxa"/>
          </w:tcPr>
          <w:p w14:paraId="1F0BDD83" w14:textId="77777777" w:rsidR="007E18FD" w:rsidRPr="0037602D" w:rsidRDefault="007E18FD" w:rsidP="007D708B">
            <w:pPr>
              <w:rPr>
                <w:rFonts w:ascii="Times New Roman" w:hAnsi="Times New Roman"/>
                <w:szCs w:val="24"/>
              </w:rPr>
            </w:pPr>
            <w:r w:rsidRPr="0037602D">
              <w:rPr>
                <w:rFonts w:ascii="Times New Roman" w:hAnsi="Times New Roman"/>
                <w:b/>
                <w:szCs w:val="24"/>
              </w:rPr>
              <w:t>Minor upgrades since last audit (i.e. painting, flooring, bedding, furnishings)</w:t>
            </w:r>
            <w:r w:rsidR="009A3981" w:rsidRPr="0037602D">
              <w:rPr>
                <w:rFonts w:ascii="Times New Roman" w:hAnsi="Times New Roman"/>
                <w:b/>
                <w:szCs w:val="24"/>
              </w:rPr>
              <w:t>:</w:t>
            </w:r>
          </w:p>
        </w:tc>
        <w:tc>
          <w:tcPr>
            <w:tcW w:w="5352" w:type="dxa"/>
          </w:tcPr>
          <w:p w14:paraId="253DB0A6" w14:textId="2E976A15" w:rsidR="007E18FD" w:rsidRPr="0037602D" w:rsidRDefault="0054305B" w:rsidP="007D708B">
            <w:pPr>
              <w:rPr>
                <w:rFonts w:ascii="Times New Roman" w:hAnsi="Times New Roman"/>
                <w:szCs w:val="24"/>
              </w:rPr>
            </w:pPr>
            <w:r>
              <w:rPr>
                <w:rFonts w:ascii="Times New Roman" w:hAnsi="Times New Roman"/>
                <w:szCs w:val="24"/>
              </w:rPr>
              <w:t>None</w:t>
            </w:r>
          </w:p>
        </w:tc>
      </w:tr>
      <w:tr w:rsidR="007E18FD" w:rsidRPr="0037602D" w14:paraId="20ABD517" w14:textId="77777777" w:rsidTr="00EC3B57">
        <w:tc>
          <w:tcPr>
            <w:tcW w:w="3998" w:type="dxa"/>
          </w:tcPr>
          <w:p w14:paraId="28CDCA1C" w14:textId="77777777" w:rsidR="007E18FD" w:rsidRPr="0037602D" w:rsidRDefault="007E18FD" w:rsidP="007D708B">
            <w:pPr>
              <w:rPr>
                <w:rFonts w:ascii="Times New Roman" w:hAnsi="Times New Roman"/>
                <w:szCs w:val="24"/>
              </w:rPr>
            </w:pPr>
            <w:r w:rsidRPr="0037602D">
              <w:rPr>
                <w:rFonts w:ascii="Times New Roman" w:hAnsi="Times New Roman"/>
                <w:b/>
                <w:szCs w:val="24"/>
              </w:rPr>
              <w:t>Major upgrades since last audit (i.e. plumbing, electrical, security system)</w:t>
            </w:r>
            <w:r w:rsidR="009A3981" w:rsidRPr="0037602D">
              <w:rPr>
                <w:rFonts w:ascii="Times New Roman" w:hAnsi="Times New Roman"/>
                <w:b/>
                <w:szCs w:val="24"/>
              </w:rPr>
              <w:t>:</w:t>
            </w:r>
          </w:p>
        </w:tc>
        <w:tc>
          <w:tcPr>
            <w:tcW w:w="5352" w:type="dxa"/>
          </w:tcPr>
          <w:p w14:paraId="79CF4C37" w14:textId="7FA273B3" w:rsidR="007E18FD" w:rsidRPr="0037602D" w:rsidRDefault="0054305B" w:rsidP="007D708B">
            <w:pPr>
              <w:rPr>
                <w:rFonts w:ascii="Times New Roman" w:hAnsi="Times New Roman"/>
                <w:szCs w:val="24"/>
              </w:rPr>
            </w:pPr>
            <w:r>
              <w:rPr>
                <w:rFonts w:ascii="Times New Roman" w:hAnsi="Times New Roman"/>
                <w:szCs w:val="24"/>
              </w:rPr>
              <w:t>None</w:t>
            </w:r>
          </w:p>
        </w:tc>
      </w:tr>
      <w:tr w:rsidR="007E18FD" w:rsidRPr="0037602D" w14:paraId="52BB52C5" w14:textId="77777777" w:rsidTr="00EC3B57">
        <w:tc>
          <w:tcPr>
            <w:tcW w:w="3998" w:type="dxa"/>
          </w:tcPr>
          <w:p w14:paraId="7B1A979D" w14:textId="77777777" w:rsidR="007E18FD" w:rsidRPr="0037602D" w:rsidRDefault="007E18FD" w:rsidP="007D708B">
            <w:pPr>
              <w:rPr>
                <w:rFonts w:ascii="Times New Roman" w:hAnsi="Times New Roman"/>
                <w:szCs w:val="24"/>
              </w:rPr>
            </w:pPr>
            <w:r w:rsidRPr="0037602D">
              <w:rPr>
                <w:rFonts w:ascii="Times New Roman" w:hAnsi="Times New Roman"/>
                <w:b/>
                <w:szCs w:val="24"/>
              </w:rPr>
              <w:t>De-escalation techniques training</w:t>
            </w:r>
            <w:r w:rsidR="009A3981" w:rsidRPr="0037602D">
              <w:rPr>
                <w:rFonts w:ascii="Times New Roman" w:hAnsi="Times New Roman"/>
                <w:b/>
                <w:szCs w:val="24"/>
              </w:rPr>
              <w:t>:</w:t>
            </w:r>
          </w:p>
        </w:tc>
        <w:tc>
          <w:tcPr>
            <w:tcW w:w="5352" w:type="dxa"/>
          </w:tcPr>
          <w:p w14:paraId="46374E15" w14:textId="3BA067B0" w:rsidR="007E18FD" w:rsidRPr="0037602D" w:rsidRDefault="0054305B" w:rsidP="001D71A3">
            <w:pPr>
              <w:rPr>
                <w:rFonts w:ascii="Times New Roman" w:hAnsi="Times New Roman"/>
                <w:szCs w:val="24"/>
              </w:rPr>
            </w:pPr>
            <w:r>
              <w:rPr>
                <w:rFonts w:ascii="Times New Roman" w:hAnsi="Times New Roman"/>
                <w:szCs w:val="24"/>
              </w:rPr>
              <w:t>Corrections 1 Academy</w:t>
            </w:r>
            <w:r w:rsidR="001A3009" w:rsidRPr="0037602D">
              <w:rPr>
                <w:rFonts w:ascii="Times New Roman" w:hAnsi="Times New Roman"/>
                <w:szCs w:val="24"/>
              </w:rPr>
              <w:t xml:space="preserve"> </w:t>
            </w:r>
            <w:r w:rsidR="001D71A3" w:rsidRPr="0037602D">
              <w:rPr>
                <w:rFonts w:ascii="Times New Roman" w:hAnsi="Times New Roman"/>
                <w:szCs w:val="24"/>
              </w:rPr>
              <w:t xml:space="preserve"> </w:t>
            </w:r>
          </w:p>
        </w:tc>
      </w:tr>
      <w:tr w:rsidR="007E18FD" w:rsidRPr="0037602D" w14:paraId="69C85FB8" w14:textId="77777777" w:rsidTr="00EC3B57">
        <w:tc>
          <w:tcPr>
            <w:tcW w:w="3998" w:type="dxa"/>
          </w:tcPr>
          <w:p w14:paraId="776332EB" w14:textId="77777777" w:rsidR="007E18FD" w:rsidRPr="0037602D" w:rsidRDefault="007E18FD" w:rsidP="007D708B">
            <w:pPr>
              <w:rPr>
                <w:rFonts w:ascii="Times New Roman" w:hAnsi="Times New Roman"/>
                <w:b/>
                <w:szCs w:val="24"/>
              </w:rPr>
            </w:pPr>
            <w:r w:rsidRPr="0037602D">
              <w:rPr>
                <w:rFonts w:ascii="Times New Roman" w:hAnsi="Times New Roman"/>
                <w:b/>
                <w:szCs w:val="24"/>
              </w:rPr>
              <w:t>Physical force techniques training</w:t>
            </w:r>
            <w:r w:rsidR="009A3981" w:rsidRPr="0037602D">
              <w:rPr>
                <w:rFonts w:ascii="Times New Roman" w:hAnsi="Times New Roman"/>
                <w:b/>
                <w:szCs w:val="24"/>
              </w:rPr>
              <w:t>:</w:t>
            </w:r>
          </w:p>
        </w:tc>
        <w:tc>
          <w:tcPr>
            <w:tcW w:w="5352" w:type="dxa"/>
          </w:tcPr>
          <w:p w14:paraId="33A55C08" w14:textId="7D8BDEF5" w:rsidR="007E18FD" w:rsidRPr="0037602D" w:rsidRDefault="0054305B" w:rsidP="007D708B">
            <w:pPr>
              <w:rPr>
                <w:rFonts w:ascii="Times New Roman" w:hAnsi="Times New Roman"/>
                <w:szCs w:val="24"/>
              </w:rPr>
            </w:pPr>
            <w:r>
              <w:rPr>
                <w:rFonts w:ascii="Times New Roman" w:hAnsi="Times New Roman"/>
                <w:szCs w:val="24"/>
              </w:rPr>
              <w:t>A.C.T./Corrections 1 Academy</w:t>
            </w:r>
          </w:p>
        </w:tc>
      </w:tr>
      <w:tr w:rsidR="007E18FD" w:rsidRPr="0037602D" w14:paraId="31492B9C" w14:textId="77777777" w:rsidTr="00EC3B57">
        <w:tc>
          <w:tcPr>
            <w:tcW w:w="3998" w:type="dxa"/>
          </w:tcPr>
          <w:p w14:paraId="470CF441" w14:textId="77777777" w:rsidR="007E18FD" w:rsidRPr="0037602D" w:rsidRDefault="007E18FD" w:rsidP="007D708B">
            <w:pPr>
              <w:rPr>
                <w:rFonts w:ascii="Times New Roman" w:hAnsi="Times New Roman"/>
                <w:szCs w:val="24"/>
              </w:rPr>
            </w:pPr>
            <w:r w:rsidRPr="0037602D">
              <w:rPr>
                <w:rFonts w:ascii="Times New Roman" w:hAnsi="Times New Roman"/>
                <w:b/>
                <w:szCs w:val="24"/>
              </w:rPr>
              <w:t>Chemical agents permitted</w:t>
            </w:r>
            <w:r w:rsidR="009A3981" w:rsidRPr="0037602D">
              <w:rPr>
                <w:rFonts w:ascii="Times New Roman" w:hAnsi="Times New Roman"/>
                <w:b/>
                <w:szCs w:val="24"/>
              </w:rPr>
              <w:t>:</w:t>
            </w:r>
          </w:p>
        </w:tc>
        <w:tc>
          <w:tcPr>
            <w:tcW w:w="5352" w:type="dxa"/>
          </w:tcPr>
          <w:p w14:paraId="5703365B" w14:textId="6BEB8E6D" w:rsidR="007E18FD" w:rsidRPr="0037602D" w:rsidRDefault="004C73F6" w:rsidP="007D708B">
            <w:pPr>
              <w:rPr>
                <w:rFonts w:ascii="Times New Roman" w:hAnsi="Times New Roman"/>
                <w:szCs w:val="24"/>
              </w:rPr>
            </w:pPr>
            <w:r>
              <w:rPr>
                <w:rFonts w:ascii="Times New Roman" w:hAnsi="Times New Roman"/>
                <w:szCs w:val="24"/>
              </w:rPr>
              <w:t>No</w:t>
            </w:r>
          </w:p>
        </w:tc>
      </w:tr>
      <w:tr w:rsidR="007E18FD" w:rsidRPr="0037602D" w14:paraId="3CAA4F4F" w14:textId="77777777" w:rsidTr="00EC3B57">
        <w:trPr>
          <w:trHeight w:val="278"/>
        </w:trPr>
        <w:tc>
          <w:tcPr>
            <w:tcW w:w="3998" w:type="dxa"/>
          </w:tcPr>
          <w:p w14:paraId="5F1ABE63" w14:textId="77777777" w:rsidR="007E18FD" w:rsidRPr="0037602D" w:rsidRDefault="007E18FD" w:rsidP="007D708B">
            <w:pPr>
              <w:rPr>
                <w:rFonts w:ascii="Times New Roman" w:hAnsi="Times New Roman"/>
                <w:szCs w:val="24"/>
              </w:rPr>
            </w:pPr>
            <w:r w:rsidRPr="0037602D">
              <w:rPr>
                <w:rFonts w:ascii="Times New Roman" w:hAnsi="Times New Roman"/>
                <w:b/>
                <w:szCs w:val="24"/>
              </w:rPr>
              <w:t>Name of food service provider</w:t>
            </w:r>
            <w:r w:rsidR="009A3981" w:rsidRPr="0037602D">
              <w:rPr>
                <w:rFonts w:ascii="Times New Roman" w:hAnsi="Times New Roman"/>
                <w:b/>
                <w:szCs w:val="24"/>
              </w:rPr>
              <w:t>:</w:t>
            </w:r>
          </w:p>
        </w:tc>
        <w:tc>
          <w:tcPr>
            <w:tcW w:w="5352" w:type="dxa"/>
          </w:tcPr>
          <w:p w14:paraId="2006B714" w14:textId="557699FE" w:rsidR="007E18FD" w:rsidRPr="0037602D" w:rsidRDefault="0054305B" w:rsidP="007D708B">
            <w:pPr>
              <w:rPr>
                <w:rFonts w:ascii="Times New Roman" w:hAnsi="Times New Roman"/>
                <w:szCs w:val="24"/>
              </w:rPr>
            </w:pPr>
            <w:r>
              <w:rPr>
                <w:rFonts w:ascii="Times New Roman" w:hAnsi="Times New Roman"/>
                <w:szCs w:val="24"/>
              </w:rPr>
              <w:t>Summit Food Service LLC</w:t>
            </w:r>
          </w:p>
        </w:tc>
      </w:tr>
      <w:tr w:rsidR="00A238F3" w:rsidRPr="0037602D" w14:paraId="148D00D6" w14:textId="77777777" w:rsidTr="00EC3B57">
        <w:trPr>
          <w:trHeight w:val="278"/>
        </w:trPr>
        <w:tc>
          <w:tcPr>
            <w:tcW w:w="3998" w:type="dxa"/>
          </w:tcPr>
          <w:p w14:paraId="060383A5" w14:textId="0065DC4D" w:rsidR="00A238F3" w:rsidRPr="0037602D" w:rsidRDefault="00A238F3" w:rsidP="007D708B">
            <w:pPr>
              <w:rPr>
                <w:rFonts w:ascii="Times New Roman" w:hAnsi="Times New Roman"/>
                <w:b/>
                <w:szCs w:val="24"/>
              </w:rPr>
            </w:pPr>
            <w:r>
              <w:rPr>
                <w:rFonts w:ascii="Times New Roman" w:hAnsi="Times New Roman"/>
                <w:b/>
                <w:szCs w:val="24"/>
              </w:rPr>
              <w:t>Name of food service supervisor:</w:t>
            </w:r>
          </w:p>
        </w:tc>
        <w:tc>
          <w:tcPr>
            <w:tcW w:w="5352" w:type="dxa"/>
          </w:tcPr>
          <w:p w14:paraId="4FDE0C5C" w14:textId="4DE7BB47" w:rsidR="00A238F3" w:rsidRDefault="0054305B" w:rsidP="007D708B">
            <w:pPr>
              <w:rPr>
                <w:rFonts w:ascii="Times New Roman" w:hAnsi="Times New Roman"/>
                <w:szCs w:val="24"/>
              </w:rPr>
            </w:pPr>
            <w:r>
              <w:rPr>
                <w:rFonts w:ascii="Times New Roman" w:hAnsi="Times New Roman"/>
                <w:szCs w:val="24"/>
              </w:rPr>
              <w:t>Dashonna Smith</w:t>
            </w:r>
          </w:p>
        </w:tc>
      </w:tr>
      <w:tr w:rsidR="007E18FD" w:rsidRPr="0037602D" w14:paraId="5A62EB39" w14:textId="77777777" w:rsidTr="00EC3B57">
        <w:tc>
          <w:tcPr>
            <w:tcW w:w="3998" w:type="dxa"/>
          </w:tcPr>
          <w:p w14:paraId="6CB169C1" w14:textId="77777777" w:rsidR="007E18FD" w:rsidRPr="0037602D" w:rsidRDefault="007E18FD" w:rsidP="007D708B">
            <w:pPr>
              <w:rPr>
                <w:rFonts w:ascii="Times New Roman" w:hAnsi="Times New Roman"/>
                <w:szCs w:val="24"/>
              </w:rPr>
            </w:pPr>
            <w:r w:rsidRPr="0037602D">
              <w:rPr>
                <w:rFonts w:ascii="Times New Roman" w:hAnsi="Times New Roman"/>
                <w:b/>
                <w:szCs w:val="24"/>
              </w:rPr>
              <w:t>Name of health care authority individual or agency and license/certification</w:t>
            </w:r>
            <w:r w:rsidR="009A3981" w:rsidRPr="0037602D">
              <w:rPr>
                <w:rFonts w:ascii="Times New Roman" w:hAnsi="Times New Roman"/>
                <w:b/>
                <w:szCs w:val="24"/>
              </w:rPr>
              <w:t>:</w:t>
            </w:r>
          </w:p>
        </w:tc>
        <w:tc>
          <w:tcPr>
            <w:tcW w:w="5352" w:type="dxa"/>
          </w:tcPr>
          <w:p w14:paraId="5B1F7DC7" w14:textId="77777777" w:rsidR="00A238F3" w:rsidRDefault="00A238F3" w:rsidP="00A238F3">
            <w:pPr>
              <w:rPr>
                <w:rFonts w:ascii="Times New Roman" w:hAnsi="Times New Roman"/>
                <w:szCs w:val="24"/>
              </w:rPr>
            </w:pPr>
            <w:r>
              <w:rPr>
                <w:rFonts w:ascii="Times New Roman" w:hAnsi="Times New Roman"/>
                <w:szCs w:val="24"/>
              </w:rPr>
              <w:t>Dr.  T Mullaly, MD – contract</w:t>
            </w:r>
          </w:p>
          <w:p w14:paraId="622929BC" w14:textId="77777777" w:rsidR="00A238F3" w:rsidRDefault="00A238F3" w:rsidP="00A238F3">
            <w:pPr>
              <w:rPr>
                <w:rFonts w:ascii="Times New Roman" w:hAnsi="Times New Roman"/>
                <w:szCs w:val="24"/>
              </w:rPr>
            </w:pPr>
            <w:r>
              <w:rPr>
                <w:rFonts w:ascii="Times New Roman" w:hAnsi="Times New Roman"/>
                <w:szCs w:val="24"/>
              </w:rPr>
              <w:t>Diana Borom, RN – 40 hours (LCJC)</w:t>
            </w:r>
          </w:p>
          <w:p w14:paraId="3318B499" w14:textId="77777777" w:rsidR="00FA60CB" w:rsidRDefault="00A238F3" w:rsidP="00A238F3">
            <w:pPr>
              <w:rPr>
                <w:rFonts w:ascii="Times New Roman" w:hAnsi="Times New Roman"/>
                <w:szCs w:val="24"/>
              </w:rPr>
            </w:pPr>
            <w:r>
              <w:rPr>
                <w:rFonts w:ascii="Times New Roman" w:hAnsi="Times New Roman"/>
                <w:szCs w:val="24"/>
              </w:rPr>
              <w:t>Patricia Misalek, RN – 40 hours (LCJC)</w:t>
            </w:r>
          </w:p>
          <w:p w14:paraId="6D330C11" w14:textId="3B0E826B" w:rsidR="00D11CC3" w:rsidRPr="0037602D" w:rsidRDefault="00D11CC3" w:rsidP="00A238F3">
            <w:pPr>
              <w:rPr>
                <w:rFonts w:ascii="Times New Roman" w:hAnsi="Times New Roman"/>
                <w:szCs w:val="24"/>
              </w:rPr>
            </w:pPr>
            <w:r>
              <w:rPr>
                <w:rFonts w:ascii="Times New Roman" w:hAnsi="Times New Roman"/>
                <w:szCs w:val="24"/>
              </w:rPr>
              <w:t>Adoness Torres, RN – 40 hours (LCJC)</w:t>
            </w:r>
          </w:p>
        </w:tc>
      </w:tr>
      <w:tr w:rsidR="00381153" w:rsidRPr="0037602D" w14:paraId="5F34DF17" w14:textId="77777777" w:rsidTr="00EC3B57">
        <w:trPr>
          <w:trHeight w:val="782"/>
        </w:trPr>
        <w:tc>
          <w:tcPr>
            <w:tcW w:w="3998" w:type="dxa"/>
          </w:tcPr>
          <w:p w14:paraId="1FE6DE13" w14:textId="03899D96" w:rsidR="00381153" w:rsidRPr="0037602D" w:rsidRDefault="00381153" w:rsidP="007D708B">
            <w:pPr>
              <w:rPr>
                <w:rFonts w:ascii="Times New Roman" w:hAnsi="Times New Roman"/>
                <w:szCs w:val="24"/>
              </w:rPr>
            </w:pPr>
            <w:r w:rsidRPr="0037602D">
              <w:rPr>
                <w:rFonts w:ascii="Times New Roman" w:hAnsi="Times New Roman"/>
                <w:b/>
                <w:szCs w:val="24"/>
              </w:rPr>
              <w:t>Name of mental health care authority individual or agency and license/certification</w:t>
            </w:r>
            <w:r w:rsidR="009A3981" w:rsidRPr="0037602D">
              <w:rPr>
                <w:rFonts w:ascii="Times New Roman" w:hAnsi="Times New Roman"/>
                <w:b/>
                <w:szCs w:val="24"/>
              </w:rPr>
              <w:t>:</w:t>
            </w:r>
          </w:p>
        </w:tc>
        <w:tc>
          <w:tcPr>
            <w:tcW w:w="5352" w:type="dxa"/>
          </w:tcPr>
          <w:p w14:paraId="25F46900" w14:textId="77777777" w:rsidR="00A238F3" w:rsidRDefault="00D11CC3" w:rsidP="00576C04">
            <w:pPr>
              <w:rPr>
                <w:rFonts w:ascii="Times New Roman" w:hAnsi="Times New Roman"/>
                <w:szCs w:val="24"/>
              </w:rPr>
            </w:pPr>
            <w:r>
              <w:rPr>
                <w:rFonts w:ascii="Times New Roman" w:hAnsi="Times New Roman"/>
                <w:szCs w:val="24"/>
              </w:rPr>
              <w:t>Dr. Jill Miller, LCP</w:t>
            </w:r>
          </w:p>
          <w:p w14:paraId="4E4EAEC8" w14:textId="77777777" w:rsidR="00D11CC3" w:rsidRDefault="00D11CC3" w:rsidP="00576C04">
            <w:pPr>
              <w:rPr>
                <w:rFonts w:ascii="Times New Roman" w:hAnsi="Times New Roman"/>
                <w:szCs w:val="24"/>
              </w:rPr>
            </w:pPr>
            <w:r>
              <w:rPr>
                <w:rFonts w:ascii="Times New Roman" w:hAnsi="Times New Roman"/>
                <w:szCs w:val="24"/>
              </w:rPr>
              <w:t>Scott McKenith, LCPC</w:t>
            </w:r>
          </w:p>
          <w:p w14:paraId="76E235BF" w14:textId="4E088090" w:rsidR="00D11CC3" w:rsidRPr="0037602D" w:rsidRDefault="00D11CC3" w:rsidP="00576C04">
            <w:pPr>
              <w:rPr>
                <w:rFonts w:ascii="Times New Roman" w:hAnsi="Times New Roman"/>
                <w:szCs w:val="24"/>
              </w:rPr>
            </w:pPr>
          </w:p>
        </w:tc>
      </w:tr>
      <w:tr w:rsidR="009A3981" w:rsidRPr="0037602D" w14:paraId="5E70BC62" w14:textId="77777777" w:rsidTr="00EC3B57">
        <w:trPr>
          <w:trHeight w:val="782"/>
        </w:trPr>
        <w:tc>
          <w:tcPr>
            <w:tcW w:w="3998" w:type="dxa"/>
          </w:tcPr>
          <w:p w14:paraId="0A5F5531" w14:textId="6CF6230A" w:rsidR="009A3981" w:rsidRPr="0037602D" w:rsidRDefault="009A3981" w:rsidP="007D708B">
            <w:pPr>
              <w:rPr>
                <w:rFonts w:ascii="Times New Roman" w:hAnsi="Times New Roman"/>
                <w:b/>
                <w:szCs w:val="24"/>
              </w:rPr>
            </w:pPr>
            <w:r w:rsidRPr="0037602D">
              <w:rPr>
                <w:rFonts w:ascii="Times New Roman" w:hAnsi="Times New Roman"/>
                <w:b/>
                <w:szCs w:val="24"/>
              </w:rPr>
              <w:t>Education Services:</w:t>
            </w:r>
          </w:p>
        </w:tc>
        <w:tc>
          <w:tcPr>
            <w:tcW w:w="5352" w:type="dxa"/>
          </w:tcPr>
          <w:p w14:paraId="6F5E4114" w14:textId="0C642CF2" w:rsidR="00B00DA2" w:rsidRPr="00B00DA2" w:rsidRDefault="00A238F3" w:rsidP="00B00DA2">
            <w:pPr>
              <w:pStyle w:val="Default"/>
              <w:rPr>
                <w:rFonts w:ascii="Times New Roman" w:hAnsi="Times New Roman" w:cs="Times New Roman"/>
              </w:rPr>
            </w:pPr>
            <w:r>
              <w:rPr>
                <w:rFonts w:ascii="Times New Roman" w:hAnsi="Times New Roman" w:cs="Times New Roman"/>
              </w:rPr>
              <w:t xml:space="preserve">The school is staffed by 4 licensed </w:t>
            </w:r>
            <w:r w:rsidR="009E1DA5">
              <w:rPr>
                <w:rFonts w:ascii="Times New Roman" w:hAnsi="Times New Roman" w:cs="Times New Roman"/>
              </w:rPr>
              <w:t>full-time</w:t>
            </w:r>
            <w:r>
              <w:rPr>
                <w:rFonts w:ascii="Times New Roman" w:hAnsi="Times New Roman" w:cs="Times New Roman"/>
              </w:rPr>
              <w:t xml:space="preserve"> teachers, </w:t>
            </w:r>
            <w:r w:rsidR="009E1DA5">
              <w:rPr>
                <w:rFonts w:ascii="Times New Roman" w:hAnsi="Times New Roman" w:cs="Times New Roman"/>
              </w:rPr>
              <w:t>year-round</w:t>
            </w:r>
            <w:r>
              <w:rPr>
                <w:rFonts w:ascii="Times New Roman" w:hAnsi="Times New Roman" w:cs="Times New Roman"/>
              </w:rPr>
              <w:t>, who are all employed by LCJC.</w:t>
            </w:r>
            <w:r w:rsidR="00B00DA2" w:rsidRPr="00B00DA2">
              <w:rPr>
                <w:rFonts w:ascii="Times New Roman" w:hAnsi="Times New Roman" w:cs="Times New Roman"/>
              </w:rPr>
              <w:t xml:space="preserve"> </w:t>
            </w:r>
          </w:p>
          <w:p w14:paraId="0653F87E" w14:textId="23A6D98A" w:rsidR="009A3981" w:rsidRPr="0037602D" w:rsidRDefault="009A3981" w:rsidP="00576C04">
            <w:pPr>
              <w:rPr>
                <w:rFonts w:ascii="Times New Roman" w:hAnsi="Times New Roman"/>
                <w:szCs w:val="24"/>
              </w:rPr>
            </w:pPr>
          </w:p>
        </w:tc>
      </w:tr>
    </w:tbl>
    <w:p w14:paraId="7903961F" w14:textId="04470439" w:rsidR="0032361D" w:rsidRDefault="0032361D" w:rsidP="007D708B">
      <w:pPr>
        <w:rPr>
          <w:rFonts w:ascii="Times New Roman" w:hAnsi="Times New Roman"/>
          <w:szCs w:val="24"/>
        </w:rPr>
      </w:pPr>
    </w:p>
    <w:p w14:paraId="3F05866A" w14:textId="77777777" w:rsidR="00BC70E4" w:rsidRDefault="00BC70E4" w:rsidP="002543BE">
      <w:pPr>
        <w:jc w:val="center"/>
        <w:rPr>
          <w:rFonts w:ascii="Times New Roman" w:hAnsi="Times New Roman"/>
          <w:b/>
          <w:bCs/>
          <w:szCs w:val="24"/>
        </w:rPr>
      </w:pPr>
    </w:p>
    <w:p w14:paraId="3F1BC802" w14:textId="77777777" w:rsidR="00BC70E4" w:rsidRDefault="00BC70E4" w:rsidP="002543BE">
      <w:pPr>
        <w:jc w:val="center"/>
        <w:rPr>
          <w:rFonts w:ascii="Times New Roman" w:hAnsi="Times New Roman"/>
          <w:b/>
          <w:bCs/>
          <w:szCs w:val="24"/>
        </w:rPr>
      </w:pPr>
    </w:p>
    <w:p w14:paraId="2981284C" w14:textId="77777777" w:rsidR="00BC70E4" w:rsidRDefault="00BC70E4" w:rsidP="002543BE">
      <w:pPr>
        <w:jc w:val="center"/>
        <w:rPr>
          <w:rFonts w:ascii="Times New Roman" w:hAnsi="Times New Roman"/>
          <w:b/>
          <w:bCs/>
          <w:szCs w:val="24"/>
        </w:rPr>
      </w:pPr>
    </w:p>
    <w:p w14:paraId="5483231B" w14:textId="77777777" w:rsidR="00BC70E4" w:rsidRDefault="00BC70E4" w:rsidP="002543BE">
      <w:pPr>
        <w:jc w:val="center"/>
        <w:rPr>
          <w:rFonts w:ascii="Times New Roman" w:hAnsi="Times New Roman"/>
          <w:b/>
          <w:bCs/>
          <w:szCs w:val="24"/>
        </w:rPr>
      </w:pPr>
    </w:p>
    <w:p w14:paraId="3A3FA78C" w14:textId="77777777" w:rsidR="00BC70E4" w:rsidRDefault="00BC70E4" w:rsidP="002543BE">
      <w:pPr>
        <w:jc w:val="center"/>
        <w:rPr>
          <w:rFonts w:ascii="Times New Roman" w:hAnsi="Times New Roman"/>
          <w:b/>
          <w:bCs/>
          <w:szCs w:val="24"/>
        </w:rPr>
      </w:pPr>
    </w:p>
    <w:p w14:paraId="4ED2CBD6" w14:textId="77777777" w:rsidR="00BC70E4" w:rsidRDefault="00BC70E4" w:rsidP="002543BE">
      <w:pPr>
        <w:jc w:val="center"/>
        <w:rPr>
          <w:rFonts w:ascii="Times New Roman" w:hAnsi="Times New Roman"/>
          <w:b/>
          <w:bCs/>
          <w:szCs w:val="24"/>
        </w:rPr>
      </w:pPr>
    </w:p>
    <w:p w14:paraId="6D26994F" w14:textId="77777777" w:rsidR="0054305B" w:rsidRDefault="0054305B" w:rsidP="00B0002B">
      <w:pPr>
        <w:rPr>
          <w:rFonts w:ascii="Times New Roman" w:hAnsi="Times New Roman"/>
          <w:b/>
          <w:bCs/>
          <w:szCs w:val="24"/>
        </w:rPr>
      </w:pPr>
    </w:p>
    <w:p w14:paraId="3379B987" w14:textId="66B5F28B" w:rsidR="002543BE" w:rsidRPr="002543BE" w:rsidRDefault="002543BE" w:rsidP="002543BE">
      <w:pPr>
        <w:jc w:val="center"/>
        <w:rPr>
          <w:rFonts w:ascii="Times New Roman" w:hAnsi="Times New Roman"/>
          <w:b/>
          <w:bCs/>
          <w:szCs w:val="24"/>
        </w:rPr>
      </w:pPr>
      <w:r w:rsidRPr="002543BE">
        <w:rPr>
          <w:rFonts w:ascii="Times New Roman" w:hAnsi="Times New Roman"/>
          <w:b/>
          <w:bCs/>
          <w:szCs w:val="24"/>
        </w:rPr>
        <w:t>Lake County 202</w:t>
      </w:r>
      <w:r w:rsidR="00CB397B">
        <w:rPr>
          <w:rFonts w:ascii="Times New Roman" w:hAnsi="Times New Roman"/>
          <w:b/>
          <w:bCs/>
          <w:szCs w:val="24"/>
        </w:rPr>
        <w:t>2</w:t>
      </w:r>
      <w:r w:rsidRPr="002543BE">
        <w:rPr>
          <w:rFonts w:ascii="Times New Roman" w:hAnsi="Times New Roman"/>
          <w:b/>
          <w:bCs/>
          <w:szCs w:val="24"/>
        </w:rPr>
        <w:t xml:space="preserve"> Audit</w:t>
      </w:r>
    </w:p>
    <w:p w14:paraId="2BF3B010" w14:textId="77777777" w:rsidR="002543BE" w:rsidRPr="0037602D" w:rsidRDefault="002543BE" w:rsidP="007D708B">
      <w:pPr>
        <w:rPr>
          <w:rFonts w:ascii="Times New Roman" w:hAnsi="Times New Roman"/>
          <w:szCs w:val="24"/>
        </w:rPr>
      </w:pPr>
    </w:p>
    <w:tbl>
      <w:tblPr>
        <w:tblStyle w:val="TableGrid"/>
        <w:tblW w:w="0" w:type="auto"/>
        <w:tblLook w:val="04A0" w:firstRow="1" w:lastRow="0" w:firstColumn="1" w:lastColumn="0" w:noHBand="0" w:noVBand="1"/>
      </w:tblPr>
      <w:tblGrid>
        <w:gridCol w:w="2175"/>
        <w:gridCol w:w="7175"/>
      </w:tblGrid>
      <w:tr w:rsidR="00CB397B" w14:paraId="1B14A8D7" w14:textId="77777777" w:rsidTr="00660601">
        <w:trPr>
          <w:trHeight w:val="1365"/>
        </w:trPr>
        <w:tc>
          <w:tcPr>
            <w:tcW w:w="2175" w:type="dxa"/>
            <w:shd w:val="clear" w:color="auto" w:fill="B8CCE4" w:themeFill="accent1" w:themeFillTint="66"/>
          </w:tcPr>
          <w:p w14:paraId="71FB40E8" w14:textId="77777777" w:rsidR="00CB397B" w:rsidRDefault="00CB397B" w:rsidP="00660601">
            <w:pPr>
              <w:jc w:val="center"/>
              <w:rPr>
                <w:rFonts w:ascii="Times New Roman" w:hAnsi="Times New Roman"/>
                <w:b/>
                <w:bCs/>
                <w:szCs w:val="24"/>
              </w:rPr>
            </w:pPr>
            <w:bookmarkStart w:id="8" w:name="_Hlk99449679"/>
          </w:p>
          <w:p w14:paraId="4EF6060E" w14:textId="77777777" w:rsidR="00CB397B" w:rsidRDefault="00CB397B" w:rsidP="00660601">
            <w:pPr>
              <w:jc w:val="center"/>
              <w:rPr>
                <w:rFonts w:ascii="Times New Roman" w:hAnsi="Times New Roman"/>
                <w:b/>
                <w:bCs/>
                <w:szCs w:val="24"/>
              </w:rPr>
            </w:pPr>
          </w:p>
          <w:p w14:paraId="4F533801" w14:textId="098C3176" w:rsidR="00CB397B" w:rsidRDefault="00CB397B" w:rsidP="00660601">
            <w:pPr>
              <w:jc w:val="center"/>
              <w:rPr>
                <w:rFonts w:ascii="Times New Roman" w:hAnsi="Times New Roman"/>
                <w:b/>
                <w:bCs/>
                <w:szCs w:val="24"/>
              </w:rPr>
            </w:pPr>
            <w:r>
              <w:rPr>
                <w:rFonts w:ascii="Times New Roman" w:hAnsi="Times New Roman"/>
                <w:b/>
                <w:bCs/>
                <w:szCs w:val="24"/>
              </w:rPr>
              <w:t>May 24, 2022</w:t>
            </w:r>
          </w:p>
        </w:tc>
        <w:tc>
          <w:tcPr>
            <w:tcW w:w="7175" w:type="dxa"/>
            <w:shd w:val="clear" w:color="auto" w:fill="B8CCE4" w:themeFill="accent1" w:themeFillTint="66"/>
          </w:tcPr>
          <w:p w14:paraId="46984DF0" w14:textId="77777777" w:rsidR="00CB397B" w:rsidRDefault="00CB397B" w:rsidP="00660601">
            <w:pPr>
              <w:jc w:val="center"/>
              <w:rPr>
                <w:rFonts w:ascii="Times New Roman" w:hAnsi="Times New Roman"/>
                <w:b/>
                <w:bCs/>
                <w:szCs w:val="24"/>
                <w:u w:val="single"/>
              </w:rPr>
            </w:pPr>
          </w:p>
          <w:p w14:paraId="5BF2C647" w14:textId="77777777" w:rsidR="00CB397B" w:rsidRDefault="00CB397B" w:rsidP="00660601">
            <w:pPr>
              <w:jc w:val="center"/>
              <w:rPr>
                <w:rFonts w:ascii="Times New Roman" w:hAnsi="Times New Roman"/>
                <w:b/>
                <w:bCs/>
                <w:szCs w:val="24"/>
                <w:u w:val="single"/>
              </w:rPr>
            </w:pPr>
          </w:p>
          <w:p w14:paraId="0BAD86AF" w14:textId="1CF25715" w:rsidR="00CB397B" w:rsidRPr="00C0222D" w:rsidRDefault="00CB397B" w:rsidP="00660601">
            <w:pPr>
              <w:jc w:val="center"/>
              <w:rPr>
                <w:rFonts w:ascii="Times New Roman" w:hAnsi="Times New Roman"/>
                <w:b/>
                <w:bCs/>
                <w:szCs w:val="24"/>
                <w:u w:val="single"/>
              </w:rPr>
            </w:pPr>
            <w:r>
              <w:rPr>
                <w:rFonts w:ascii="Times New Roman" w:hAnsi="Times New Roman"/>
                <w:b/>
                <w:bCs/>
                <w:szCs w:val="24"/>
                <w:u w:val="single"/>
              </w:rPr>
              <w:t>Lake County First Site Visit</w:t>
            </w:r>
          </w:p>
        </w:tc>
      </w:tr>
      <w:tr w:rsidR="00CB397B" w14:paraId="3D47102A" w14:textId="77777777" w:rsidTr="00660601">
        <w:tc>
          <w:tcPr>
            <w:tcW w:w="2175" w:type="dxa"/>
          </w:tcPr>
          <w:p w14:paraId="029DFB9A" w14:textId="26905988" w:rsidR="00CB397B" w:rsidRDefault="0054305B" w:rsidP="00660601">
            <w:pPr>
              <w:jc w:val="center"/>
              <w:rPr>
                <w:rFonts w:ascii="Times New Roman" w:hAnsi="Times New Roman"/>
                <w:b/>
                <w:bCs/>
                <w:szCs w:val="24"/>
              </w:rPr>
            </w:pPr>
            <w:r>
              <w:rPr>
                <w:rFonts w:ascii="Times New Roman" w:hAnsi="Times New Roman"/>
                <w:b/>
                <w:bCs/>
                <w:szCs w:val="24"/>
              </w:rPr>
              <w:t>Inspectors</w:t>
            </w:r>
            <w:r w:rsidR="00CB397B">
              <w:rPr>
                <w:rFonts w:ascii="Times New Roman" w:hAnsi="Times New Roman"/>
                <w:b/>
                <w:bCs/>
                <w:szCs w:val="24"/>
              </w:rPr>
              <w:t>:</w:t>
            </w:r>
          </w:p>
        </w:tc>
        <w:tc>
          <w:tcPr>
            <w:tcW w:w="7175" w:type="dxa"/>
          </w:tcPr>
          <w:p w14:paraId="01C9FEF8" w14:textId="2645CD42" w:rsidR="00CB397B" w:rsidRDefault="00CB397B" w:rsidP="00660601">
            <w:pPr>
              <w:jc w:val="center"/>
              <w:rPr>
                <w:rFonts w:ascii="Times New Roman" w:hAnsi="Times New Roman"/>
                <w:szCs w:val="24"/>
              </w:rPr>
            </w:pPr>
            <w:r>
              <w:rPr>
                <w:rFonts w:ascii="Times New Roman" w:hAnsi="Times New Roman"/>
                <w:szCs w:val="24"/>
              </w:rPr>
              <w:t xml:space="preserve">Rachel McCaffrey, </w:t>
            </w:r>
            <w:r w:rsidR="0054305B">
              <w:rPr>
                <w:rFonts w:ascii="Times New Roman" w:hAnsi="Times New Roman"/>
                <w:szCs w:val="24"/>
              </w:rPr>
              <w:t>Laurie Elliott</w:t>
            </w:r>
            <w:r>
              <w:rPr>
                <w:rFonts w:ascii="Times New Roman" w:hAnsi="Times New Roman"/>
                <w:szCs w:val="24"/>
              </w:rPr>
              <w:t>, and Danielle Zagone</w:t>
            </w:r>
          </w:p>
        </w:tc>
      </w:tr>
      <w:tr w:rsidR="00D22250" w14:paraId="2707E4C7" w14:textId="77777777" w:rsidTr="00660601">
        <w:tc>
          <w:tcPr>
            <w:tcW w:w="2175" w:type="dxa"/>
          </w:tcPr>
          <w:p w14:paraId="6A440234" w14:textId="77777777" w:rsidR="00D22250" w:rsidRPr="00695B6F" w:rsidRDefault="00D22250" w:rsidP="00D22250">
            <w:pPr>
              <w:jc w:val="center"/>
              <w:rPr>
                <w:rFonts w:ascii="Times New Roman" w:hAnsi="Times New Roman"/>
                <w:b/>
                <w:bCs/>
                <w:szCs w:val="24"/>
              </w:rPr>
            </w:pPr>
            <w:r>
              <w:rPr>
                <w:rFonts w:ascii="Times New Roman" w:hAnsi="Times New Roman"/>
                <w:b/>
                <w:bCs/>
                <w:szCs w:val="24"/>
              </w:rPr>
              <w:t xml:space="preserve">Facility Tour: </w:t>
            </w:r>
          </w:p>
        </w:tc>
        <w:tc>
          <w:tcPr>
            <w:tcW w:w="7175" w:type="dxa"/>
          </w:tcPr>
          <w:p w14:paraId="4E156D1E" w14:textId="120E54CA" w:rsidR="00D22250" w:rsidRPr="008406BD" w:rsidRDefault="00D22250" w:rsidP="00D22250">
            <w:pPr>
              <w:rPr>
                <w:rFonts w:ascii="Times New Roman" w:hAnsi="Times New Roman"/>
                <w:szCs w:val="24"/>
              </w:rPr>
            </w:pPr>
            <w:r>
              <w:rPr>
                <w:rFonts w:ascii="Times New Roman" w:hAnsi="Times New Roman"/>
                <w:szCs w:val="24"/>
              </w:rPr>
              <w:t>The facility tour was conducted by the assistant director, Eric Hamilton.</w:t>
            </w:r>
          </w:p>
        </w:tc>
      </w:tr>
      <w:tr w:rsidR="00D22250" w14:paraId="2E656937" w14:textId="77777777" w:rsidTr="00660601">
        <w:tc>
          <w:tcPr>
            <w:tcW w:w="2175" w:type="dxa"/>
          </w:tcPr>
          <w:p w14:paraId="74E067B4" w14:textId="77777777" w:rsidR="00D22250" w:rsidRPr="00695B6F" w:rsidRDefault="00D22250" w:rsidP="00D22250">
            <w:pPr>
              <w:jc w:val="center"/>
              <w:rPr>
                <w:rFonts w:ascii="Times New Roman" w:hAnsi="Times New Roman"/>
                <w:b/>
                <w:bCs/>
                <w:szCs w:val="24"/>
              </w:rPr>
            </w:pPr>
            <w:r w:rsidRPr="00695B6F">
              <w:rPr>
                <w:rFonts w:ascii="Times New Roman" w:hAnsi="Times New Roman"/>
                <w:b/>
                <w:bCs/>
                <w:szCs w:val="24"/>
              </w:rPr>
              <w:t>Youth Interviews</w:t>
            </w:r>
            <w:r>
              <w:rPr>
                <w:rFonts w:ascii="Times New Roman" w:hAnsi="Times New Roman"/>
                <w:b/>
                <w:bCs/>
                <w:szCs w:val="24"/>
              </w:rPr>
              <w:t>:</w:t>
            </w:r>
          </w:p>
        </w:tc>
        <w:tc>
          <w:tcPr>
            <w:tcW w:w="7175" w:type="dxa"/>
          </w:tcPr>
          <w:p w14:paraId="77364853" w14:textId="77777777" w:rsidR="00D22250" w:rsidRDefault="00D22250" w:rsidP="00D22250">
            <w:pPr>
              <w:rPr>
                <w:rFonts w:ascii="Times New Roman" w:hAnsi="Times New Roman"/>
                <w:szCs w:val="24"/>
              </w:rPr>
            </w:pPr>
            <w:r>
              <w:rPr>
                <w:rFonts w:ascii="Times New Roman" w:hAnsi="Times New Roman"/>
                <w:szCs w:val="24"/>
              </w:rPr>
              <w:t>Two youth were interviewed.</w:t>
            </w:r>
          </w:p>
          <w:p w14:paraId="78818492" w14:textId="77777777" w:rsidR="00D22250" w:rsidRDefault="00D22250" w:rsidP="00D22250">
            <w:pPr>
              <w:rPr>
                <w:rFonts w:ascii="Times New Roman" w:hAnsi="Times New Roman"/>
                <w:szCs w:val="24"/>
              </w:rPr>
            </w:pPr>
          </w:p>
          <w:p w14:paraId="5FF7542F" w14:textId="1BC7CEF3" w:rsidR="00D22250" w:rsidRPr="00A44640" w:rsidRDefault="00D22250" w:rsidP="00D22250">
            <w:pPr>
              <w:rPr>
                <w:rFonts w:ascii="Times New Roman" w:hAnsi="Times New Roman"/>
                <w:szCs w:val="24"/>
              </w:rPr>
            </w:pPr>
            <w:r>
              <w:rPr>
                <w:rFonts w:ascii="Times New Roman" w:hAnsi="Times New Roman"/>
                <w:szCs w:val="24"/>
              </w:rPr>
              <w:t>Youth interviews consisted of questions regarding procedure about safety, medical, mental health, programming, education, kitchen, due process, and intake.</w:t>
            </w:r>
          </w:p>
        </w:tc>
      </w:tr>
      <w:tr w:rsidR="00D22250" w14:paraId="762E58FB" w14:textId="77777777" w:rsidTr="00660601">
        <w:tc>
          <w:tcPr>
            <w:tcW w:w="2175" w:type="dxa"/>
          </w:tcPr>
          <w:p w14:paraId="03822A2B" w14:textId="77777777" w:rsidR="00D22250" w:rsidRPr="00695B6F" w:rsidRDefault="00D22250" w:rsidP="00D22250">
            <w:pPr>
              <w:jc w:val="center"/>
              <w:rPr>
                <w:rFonts w:ascii="Times New Roman" w:hAnsi="Times New Roman"/>
                <w:b/>
                <w:bCs/>
                <w:szCs w:val="24"/>
              </w:rPr>
            </w:pPr>
            <w:r>
              <w:rPr>
                <w:rFonts w:ascii="Times New Roman" w:hAnsi="Times New Roman"/>
                <w:b/>
                <w:bCs/>
                <w:szCs w:val="24"/>
              </w:rPr>
              <w:t xml:space="preserve">Youth Responses: </w:t>
            </w:r>
          </w:p>
        </w:tc>
        <w:tc>
          <w:tcPr>
            <w:tcW w:w="7175" w:type="dxa"/>
          </w:tcPr>
          <w:p w14:paraId="3398562A" w14:textId="386E5916" w:rsidR="00D22250" w:rsidRPr="008406BD" w:rsidRDefault="00D22250" w:rsidP="00D22250">
            <w:pPr>
              <w:rPr>
                <w:rFonts w:ascii="Times New Roman" w:hAnsi="Times New Roman"/>
                <w:szCs w:val="24"/>
              </w:rPr>
            </w:pPr>
            <w:r>
              <w:rPr>
                <w:rFonts w:ascii="Times New Roman" w:hAnsi="Times New Roman"/>
              </w:rPr>
              <w:t>Both youth stated that during intake they were asked medical questions and were told about the facility rules and expectations. Both youth said that they felt safe in the facility and felt that the rules and consequences for breaking those rules were fair.</w:t>
            </w:r>
          </w:p>
        </w:tc>
      </w:tr>
      <w:tr w:rsidR="00D22250" w14:paraId="7EE047A8" w14:textId="77777777" w:rsidTr="00660601">
        <w:trPr>
          <w:trHeight w:val="305"/>
        </w:trPr>
        <w:tc>
          <w:tcPr>
            <w:tcW w:w="2175" w:type="dxa"/>
          </w:tcPr>
          <w:p w14:paraId="6B187936" w14:textId="77777777" w:rsidR="00D22250" w:rsidRPr="00A46528" w:rsidRDefault="00D22250" w:rsidP="00D22250">
            <w:pPr>
              <w:jc w:val="center"/>
              <w:rPr>
                <w:rFonts w:ascii="Times New Roman" w:hAnsi="Times New Roman"/>
                <w:b/>
                <w:bCs/>
                <w:color w:val="FF0000"/>
                <w:szCs w:val="24"/>
              </w:rPr>
            </w:pPr>
            <w:r>
              <w:rPr>
                <w:rFonts w:ascii="Times New Roman" w:hAnsi="Times New Roman"/>
                <w:b/>
                <w:bCs/>
                <w:szCs w:val="24"/>
              </w:rPr>
              <w:t>Staff Interviews:</w:t>
            </w:r>
          </w:p>
        </w:tc>
        <w:tc>
          <w:tcPr>
            <w:tcW w:w="7175" w:type="dxa"/>
          </w:tcPr>
          <w:p w14:paraId="4B9EE5F5" w14:textId="77777777" w:rsidR="00D22250" w:rsidRDefault="00D22250" w:rsidP="00D22250">
            <w:pPr>
              <w:spacing w:after="200"/>
              <w:rPr>
                <w:rFonts w:ascii="Times New Roman" w:hAnsi="Times New Roman"/>
              </w:rPr>
            </w:pPr>
            <w:r>
              <w:rPr>
                <w:rFonts w:ascii="Times New Roman" w:hAnsi="Times New Roman"/>
              </w:rPr>
              <w:t>Two line staff were interviewed.</w:t>
            </w:r>
          </w:p>
          <w:p w14:paraId="24EEF957" w14:textId="29E8CAE9" w:rsidR="00D22250" w:rsidRPr="00EF3243" w:rsidRDefault="00D22250" w:rsidP="00D22250">
            <w:pPr>
              <w:spacing w:after="200"/>
              <w:rPr>
                <w:rFonts w:ascii="Times New Roman" w:hAnsi="Times New Roman"/>
              </w:rPr>
            </w:pPr>
            <w:r>
              <w:rPr>
                <w:rFonts w:ascii="Times New Roman" w:hAnsi="Times New Roman"/>
              </w:rPr>
              <w:t>Staff were interviewed over the proper procedures in areas such as safety, security, and intake process.</w:t>
            </w:r>
          </w:p>
        </w:tc>
      </w:tr>
      <w:tr w:rsidR="00D22250" w:rsidRPr="00695B6F" w14:paraId="70DD9838" w14:textId="77777777" w:rsidTr="00660601">
        <w:trPr>
          <w:trHeight w:val="683"/>
        </w:trPr>
        <w:tc>
          <w:tcPr>
            <w:tcW w:w="2175" w:type="dxa"/>
          </w:tcPr>
          <w:p w14:paraId="7D29FC0D" w14:textId="77777777" w:rsidR="00D22250" w:rsidRDefault="00D22250" w:rsidP="00D22250">
            <w:pPr>
              <w:jc w:val="center"/>
              <w:rPr>
                <w:rFonts w:ascii="Times New Roman" w:hAnsi="Times New Roman"/>
                <w:b/>
                <w:bCs/>
                <w:szCs w:val="24"/>
              </w:rPr>
            </w:pPr>
            <w:r>
              <w:rPr>
                <w:rFonts w:ascii="Times New Roman" w:hAnsi="Times New Roman"/>
                <w:b/>
                <w:bCs/>
                <w:szCs w:val="24"/>
              </w:rPr>
              <w:t>Staff Responses:</w:t>
            </w:r>
          </w:p>
        </w:tc>
        <w:tc>
          <w:tcPr>
            <w:tcW w:w="7175" w:type="dxa"/>
          </w:tcPr>
          <w:p w14:paraId="4EB78106" w14:textId="6D9975A7" w:rsidR="00D22250" w:rsidRPr="00577F46" w:rsidRDefault="00D22250" w:rsidP="00D22250">
            <w:pPr>
              <w:rPr>
                <w:rFonts w:ascii="Times New Roman" w:hAnsi="Times New Roman"/>
              </w:rPr>
            </w:pPr>
            <w:r>
              <w:rPr>
                <w:rFonts w:ascii="Times New Roman" w:hAnsi="Times New Roman"/>
              </w:rPr>
              <w:t xml:space="preserve">All staff/personnel were knowledgeable about the areas which we covered.  </w:t>
            </w:r>
          </w:p>
        </w:tc>
      </w:tr>
      <w:bookmarkEnd w:id="8"/>
    </w:tbl>
    <w:p w14:paraId="12AD9883" w14:textId="77777777" w:rsidR="002B48AE" w:rsidRPr="0037602D" w:rsidRDefault="002B48AE" w:rsidP="009772FB">
      <w:pPr>
        <w:pStyle w:val="ListParagraph"/>
        <w:ind w:left="0"/>
        <w:rPr>
          <w:rFonts w:ascii="Times New Roman" w:hAnsi="Times New Roman"/>
          <w:b/>
          <w:sz w:val="24"/>
          <w:szCs w:val="24"/>
        </w:rPr>
      </w:pPr>
    </w:p>
    <w:tbl>
      <w:tblPr>
        <w:tblStyle w:val="TableGrid"/>
        <w:tblW w:w="0" w:type="auto"/>
        <w:tblLook w:val="04A0" w:firstRow="1" w:lastRow="0" w:firstColumn="1" w:lastColumn="0" w:noHBand="0" w:noVBand="1"/>
      </w:tblPr>
      <w:tblGrid>
        <w:gridCol w:w="2175"/>
        <w:gridCol w:w="7175"/>
      </w:tblGrid>
      <w:tr w:rsidR="00CB397B" w:rsidRPr="0037602D" w14:paraId="12B63532" w14:textId="77777777" w:rsidTr="00660601">
        <w:trPr>
          <w:trHeight w:val="255"/>
        </w:trPr>
        <w:tc>
          <w:tcPr>
            <w:tcW w:w="2175" w:type="dxa"/>
            <w:shd w:val="clear" w:color="auto" w:fill="B8CCE4" w:themeFill="accent1" w:themeFillTint="66"/>
          </w:tcPr>
          <w:p w14:paraId="3B918C95" w14:textId="77777777" w:rsidR="00CB397B" w:rsidRPr="0037602D" w:rsidRDefault="00CB397B" w:rsidP="00660601">
            <w:pPr>
              <w:jc w:val="center"/>
              <w:rPr>
                <w:rFonts w:ascii="Times New Roman" w:hAnsi="Times New Roman"/>
                <w:b/>
                <w:bCs/>
                <w:szCs w:val="24"/>
              </w:rPr>
            </w:pPr>
            <w:bookmarkStart w:id="9" w:name="_Hlk99449749"/>
          </w:p>
          <w:p w14:paraId="1391106B" w14:textId="77777777" w:rsidR="00CB397B" w:rsidRDefault="0054305B" w:rsidP="00660601">
            <w:pPr>
              <w:jc w:val="center"/>
              <w:rPr>
                <w:rFonts w:ascii="Times New Roman" w:hAnsi="Times New Roman"/>
                <w:b/>
                <w:bCs/>
                <w:szCs w:val="24"/>
              </w:rPr>
            </w:pPr>
            <w:r>
              <w:rPr>
                <w:rFonts w:ascii="Times New Roman" w:hAnsi="Times New Roman"/>
                <w:b/>
                <w:bCs/>
                <w:szCs w:val="24"/>
              </w:rPr>
              <w:t>September 14, 2021</w:t>
            </w:r>
            <w:r w:rsidR="00CB397B" w:rsidRPr="0037602D">
              <w:rPr>
                <w:rFonts w:ascii="Times New Roman" w:hAnsi="Times New Roman"/>
                <w:b/>
                <w:bCs/>
                <w:szCs w:val="24"/>
              </w:rPr>
              <w:t xml:space="preserve"> </w:t>
            </w:r>
          </w:p>
          <w:p w14:paraId="59CAF882" w14:textId="2935E4A3" w:rsidR="00B0002B" w:rsidRPr="0037602D" w:rsidRDefault="00B0002B" w:rsidP="00660601">
            <w:pPr>
              <w:jc w:val="center"/>
              <w:rPr>
                <w:rFonts w:ascii="Times New Roman" w:hAnsi="Times New Roman"/>
                <w:b/>
                <w:bCs/>
                <w:szCs w:val="24"/>
              </w:rPr>
            </w:pPr>
          </w:p>
        </w:tc>
        <w:tc>
          <w:tcPr>
            <w:tcW w:w="7175" w:type="dxa"/>
            <w:shd w:val="clear" w:color="auto" w:fill="B8CCE4" w:themeFill="accent1" w:themeFillTint="66"/>
          </w:tcPr>
          <w:p w14:paraId="5AAC7EE6" w14:textId="77777777" w:rsidR="00CB397B" w:rsidRPr="0037602D" w:rsidRDefault="00CB397B" w:rsidP="00660601">
            <w:pPr>
              <w:jc w:val="center"/>
              <w:rPr>
                <w:rFonts w:ascii="Times New Roman" w:hAnsi="Times New Roman"/>
                <w:b/>
                <w:bCs/>
                <w:szCs w:val="24"/>
              </w:rPr>
            </w:pPr>
          </w:p>
          <w:p w14:paraId="268D1812" w14:textId="6BCFEC9C" w:rsidR="00CB397B" w:rsidRPr="0037602D" w:rsidRDefault="00CB397B" w:rsidP="00660601">
            <w:pPr>
              <w:jc w:val="center"/>
              <w:rPr>
                <w:rFonts w:ascii="Times New Roman" w:hAnsi="Times New Roman"/>
                <w:b/>
                <w:bCs/>
                <w:szCs w:val="24"/>
                <w:u w:val="single"/>
              </w:rPr>
            </w:pPr>
            <w:r>
              <w:rPr>
                <w:rFonts w:ascii="Times New Roman" w:hAnsi="Times New Roman"/>
                <w:b/>
                <w:bCs/>
                <w:szCs w:val="24"/>
                <w:u w:val="single"/>
              </w:rPr>
              <w:t>Lake County Second Site Visit</w:t>
            </w:r>
          </w:p>
          <w:p w14:paraId="0DE12E34" w14:textId="77777777" w:rsidR="00CB397B" w:rsidRPr="0037602D" w:rsidRDefault="00CB397B" w:rsidP="00660601">
            <w:pPr>
              <w:jc w:val="center"/>
              <w:rPr>
                <w:rFonts w:ascii="Times New Roman" w:hAnsi="Times New Roman"/>
                <w:b/>
                <w:bCs/>
                <w:szCs w:val="24"/>
              </w:rPr>
            </w:pPr>
          </w:p>
        </w:tc>
      </w:tr>
      <w:tr w:rsidR="00CB397B" w:rsidRPr="0037602D" w14:paraId="426723AB" w14:textId="77777777" w:rsidTr="00660601">
        <w:tc>
          <w:tcPr>
            <w:tcW w:w="2175" w:type="dxa"/>
          </w:tcPr>
          <w:p w14:paraId="73236A65" w14:textId="3758DA28" w:rsidR="00CB397B" w:rsidRPr="0037602D" w:rsidRDefault="0054305B" w:rsidP="00660601">
            <w:pPr>
              <w:jc w:val="center"/>
              <w:rPr>
                <w:rFonts w:ascii="Times New Roman" w:hAnsi="Times New Roman"/>
                <w:b/>
                <w:bCs/>
                <w:szCs w:val="24"/>
              </w:rPr>
            </w:pPr>
            <w:r>
              <w:rPr>
                <w:rFonts w:ascii="Times New Roman" w:hAnsi="Times New Roman"/>
                <w:b/>
                <w:bCs/>
                <w:szCs w:val="24"/>
              </w:rPr>
              <w:t>Inspectors</w:t>
            </w:r>
            <w:r w:rsidR="00CB397B" w:rsidRPr="0037602D">
              <w:rPr>
                <w:rFonts w:ascii="Times New Roman" w:hAnsi="Times New Roman"/>
                <w:b/>
                <w:bCs/>
                <w:szCs w:val="24"/>
              </w:rPr>
              <w:t>:</w:t>
            </w:r>
          </w:p>
        </w:tc>
        <w:tc>
          <w:tcPr>
            <w:tcW w:w="7175" w:type="dxa"/>
          </w:tcPr>
          <w:p w14:paraId="30B59D7A" w14:textId="7220B953" w:rsidR="00CB397B" w:rsidRPr="0037602D" w:rsidRDefault="0054305B" w:rsidP="00660601">
            <w:pPr>
              <w:jc w:val="center"/>
              <w:rPr>
                <w:rFonts w:ascii="Times New Roman" w:hAnsi="Times New Roman"/>
                <w:szCs w:val="24"/>
              </w:rPr>
            </w:pPr>
            <w:r>
              <w:rPr>
                <w:rFonts w:ascii="Times New Roman" w:hAnsi="Times New Roman"/>
                <w:szCs w:val="24"/>
              </w:rPr>
              <w:t>Rachel McCaffrey and Laurie Elliott</w:t>
            </w:r>
          </w:p>
        </w:tc>
      </w:tr>
      <w:tr w:rsidR="00CB397B" w:rsidRPr="0037602D" w14:paraId="70E4C71F" w14:textId="77777777" w:rsidTr="00660601">
        <w:tc>
          <w:tcPr>
            <w:tcW w:w="2175" w:type="dxa"/>
          </w:tcPr>
          <w:p w14:paraId="09D02281" w14:textId="77777777" w:rsidR="00CB397B" w:rsidRPr="0037602D" w:rsidRDefault="00CB397B" w:rsidP="00660601">
            <w:pPr>
              <w:jc w:val="center"/>
              <w:rPr>
                <w:rFonts w:ascii="Times New Roman" w:hAnsi="Times New Roman"/>
                <w:b/>
                <w:bCs/>
                <w:szCs w:val="24"/>
              </w:rPr>
            </w:pPr>
            <w:r>
              <w:rPr>
                <w:rFonts w:ascii="Times New Roman" w:hAnsi="Times New Roman"/>
                <w:b/>
                <w:bCs/>
                <w:szCs w:val="24"/>
              </w:rPr>
              <w:t>Facility Tour:</w:t>
            </w:r>
          </w:p>
        </w:tc>
        <w:tc>
          <w:tcPr>
            <w:tcW w:w="7175" w:type="dxa"/>
          </w:tcPr>
          <w:p w14:paraId="10C85801" w14:textId="07F3F68F" w:rsidR="00CB397B" w:rsidRDefault="00D22250" w:rsidP="00D22250">
            <w:pPr>
              <w:rPr>
                <w:rFonts w:ascii="Times New Roman" w:hAnsi="Times New Roman"/>
                <w:szCs w:val="24"/>
              </w:rPr>
            </w:pPr>
            <w:r>
              <w:rPr>
                <w:rFonts w:ascii="Times New Roman" w:hAnsi="Times New Roman"/>
                <w:szCs w:val="24"/>
              </w:rPr>
              <w:t>The facility tour was conducted by the assistant director, Eric Hamilton.</w:t>
            </w:r>
          </w:p>
        </w:tc>
      </w:tr>
      <w:tr w:rsidR="00CB397B" w:rsidRPr="0037602D" w14:paraId="645F3C59" w14:textId="77777777" w:rsidTr="00660601">
        <w:tc>
          <w:tcPr>
            <w:tcW w:w="2175" w:type="dxa"/>
          </w:tcPr>
          <w:p w14:paraId="13B7E946" w14:textId="77777777" w:rsidR="00CB397B" w:rsidRPr="0037602D" w:rsidRDefault="00CB397B" w:rsidP="00660601">
            <w:pPr>
              <w:jc w:val="center"/>
              <w:rPr>
                <w:rFonts w:ascii="Times New Roman" w:hAnsi="Times New Roman"/>
                <w:b/>
                <w:bCs/>
                <w:szCs w:val="24"/>
              </w:rPr>
            </w:pPr>
            <w:r w:rsidRPr="0037602D">
              <w:rPr>
                <w:rFonts w:ascii="Times New Roman" w:hAnsi="Times New Roman"/>
                <w:b/>
                <w:bCs/>
                <w:szCs w:val="24"/>
              </w:rPr>
              <w:t>Youth Interviews</w:t>
            </w:r>
            <w:r>
              <w:rPr>
                <w:rFonts w:ascii="Times New Roman" w:hAnsi="Times New Roman"/>
                <w:b/>
                <w:bCs/>
                <w:szCs w:val="24"/>
              </w:rPr>
              <w:t>:</w:t>
            </w:r>
          </w:p>
          <w:p w14:paraId="117CE365" w14:textId="77777777" w:rsidR="00CB397B" w:rsidRPr="0037602D" w:rsidRDefault="00CB397B" w:rsidP="00660601">
            <w:pPr>
              <w:jc w:val="center"/>
              <w:rPr>
                <w:rFonts w:ascii="Times New Roman" w:hAnsi="Times New Roman"/>
                <w:b/>
                <w:bCs/>
                <w:szCs w:val="24"/>
              </w:rPr>
            </w:pPr>
          </w:p>
        </w:tc>
        <w:tc>
          <w:tcPr>
            <w:tcW w:w="7175" w:type="dxa"/>
          </w:tcPr>
          <w:p w14:paraId="3CDF4B64" w14:textId="77777777" w:rsidR="00B0002B" w:rsidRDefault="00B0002B" w:rsidP="00B0002B">
            <w:pPr>
              <w:rPr>
                <w:rFonts w:ascii="Times New Roman" w:hAnsi="Times New Roman"/>
                <w:szCs w:val="24"/>
              </w:rPr>
            </w:pPr>
            <w:r>
              <w:rPr>
                <w:rFonts w:ascii="Times New Roman" w:hAnsi="Times New Roman"/>
                <w:szCs w:val="24"/>
              </w:rPr>
              <w:t>Two youth were interviewed.</w:t>
            </w:r>
          </w:p>
          <w:p w14:paraId="5D5BFE16" w14:textId="77777777" w:rsidR="00B0002B" w:rsidRDefault="00B0002B" w:rsidP="00B0002B">
            <w:pPr>
              <w:rPr>
                <w:rFonts w:ascii="Times New Roman" w:hAnsi="Times New Roman"/>
                <w:szCs w:val="24"/>
              </w:rPr>
            </w:pPr>
          </w:p>
          <w:p w14:paraId="7F2C5FAC" w14:textId="2D2F8C20" w:rsidR="00CB397B" w:rsidRPr="0037602D" w:rsidRDefault="00B0002B" w:rsidP="00B0002B">
            <w:r>
              <w:rPr>
                <w:rFonts w:ascii="Times New Roman" w:hAnsi="Times New Roman"/>
                <w:szCs w:val="24"/>
              </w:rPr>
              <w:t>Youth interviews consisted of questions regarding procedure about safety, medical, mental health, programming, education, kitchen, due process, and intake.</w:t>
            </w:r>
          </w:p>
        </w:tc>
      </w:tr>
      <w:tr w:rsidR="00CB397B" w:rsidRPr="0037602D" w14:paraId="5CE1D1D6" w14:textId="77777777" w:rsidTr="00660601">
        <w:tc>
          <w:tcPr>
            <w:tcW w:w="2175" w:type="dxa"/>
          </w:tcPr>
          <w:p w14:paraId="349B0DB5" w14:textId="77777777" w:rsidR="00CB397B" w:rsidRPr="0037602D" w:rsidRDefault="00CB397B" w:rsidP="00660601">
            <w:pPr>
              <w:jc w:val="center"/>
              <w:rPr>
                <w:rFonts w:ascii="Times New Roman" w:hAnsi="Times New Roman"/>
                <w:b/>
                <w:bCs/>
                <w:szCs w:val="24"/>
              </w:rPr>
            </w:pPr>
            <w:r w:rsidRPr="0037602D">
              <w:rPr>
                <w:rFonts w:ascii="Times New Roman" w:hAnsi="Times New Roman"/>
                <w:b/>
                <w:bCs/>
                <w:szCs w:val="24"/>
              </w:rPr>
              <w:t xml:space="preserve">Youth Responses: </w:t>
            </w:r>
          </w:p>
        </w:tc>
        <w:tc>
          <w:tcPr>
            <w:tcW w:w="7175" w:type="dxa"/>
          </w:tcPr>
          <w:p w14:paraId="3B699765" w14:textId="3BAFFF24" w:rsidR="00CB397B" w:rsidRPr="0037602D" w:rsidRDefault="00D22250" w:rsidP="00660601">
            <w:pPr>
              <w:rPr>
                <w:rFonts w:ascii="Times New Roman" w:hAnsi="Times New Roman"/>
                <w:szCs w:val="24"/>
              </w:rPr>
            </w:pPr>
            <w:r>
              <w:rPr>
                <w:rFonts w:ascii="Times New Roman" w:hAnsi="Times New Roman"/>
                <w:szCs w:val="24"/>
              </w:rPr>
              <w:t>Both youth felt that their medical and mental health was taken seriously and kept confidential from staff and other youth. They, also, felt that any medical or mental health concerns were spoken about in a way that they could easily understand.</w:t>
            </w:r>
          </w:p>
        </w:tc>
      </w:tr>
      <w:bookmarkEnd w:id="9"/>
    </w:tbl>
    <w:p w14:paraId="1465A21B" w14:textId="77777777" w:rsidR="00137404" w:rsidRPr="0037602D" w:rsidRDefault="00137404" w:rsidP="00137404">
      <w:pPr>
        <w:pStyle w:val="ListParagraph"/>
        <w:ind w:left="0"/>
        <w:rPr>
          <w:rFonts w:ascii="Times New Roman" w:hAnsi="Times New Roman"/>
          <w:b/>
          <w:sz w:val="24"/>
          <w:szCs w:val="24"/>
        </w:rPr>
      </w:pPr>
    </w:p>
    <w:tbl>
      <w:tblPr>
        <w:tblStyle w:val="TableGrid"/>
        <w:tblW w:w="0" w:type="auto"/>
        <w:tblLook w:val="04A0" w:firstRow="1" w:lastRow="0" w:firstColumn="1" w:lastColumn="0" w:noHBand="0" w:noVBand="1"/>
      </w:tblPr>
      <w:tblGrid>
        <w:gridCol w:w="2175"/>
        <w:gridCol w:w="7175"/>
      </w:tblGrid>
      <w:tr w:rsidR="00CB397B" w:rsidRPr="0037602D" w14:paraId="70A74BA1" w14:textId="77777777" w:rsidTr="00660601">
        <w:trPr>
          <w:trHeight w:val="255"/>
        </w:trPr>
        <w:tc>
          <w:tcPr>
            <w:tcW w:w="2175" w:type="dxa"/>
            <w:shd w:val="clear" w:color="auto" w:fill="B8CCE4" w:themeFill="accent1" w:themeFillTint="66"/>
          </w:tcPr>
          <w:p w14:paraId="40297134" w14:textId="77777777" w:rsidR="00CB397B" w:rsidRPr="005365EE" w:rsidRDefault="00CB397B" w:rsidP="00660601">
            <w:pPr>
              <w:pStyle w:val="ListParagraph"/>
              <w:ind w:left="0"/>
              <w:jc w:val="center"/>
              <w:rPr>
                <w:rFonts w:ascii="Times New Roman" w:hAnsi="Times New Roman"/>
                <w:b/>
                <w:sz w:val="24"/>
                <w:szCs w:val="24"/>
              </w:rPr>
            </w:pPr>
            <w:bookmarkStart w:id="10" w:name="_Hlk99449776"/>
          </w:p>
          <w:p w14:paraId="78473556" w14:textId="77777777" w:rsidR="00CB397B" w:rsidRDefault="00B0002B" w:rsidP="00B0002B">
            <w:pPr>
              <w:pStyle w:val="ListParagraph"/>
              <w:ind w:left="0"/>
              <w:jc w:val="center"/>
              <w:rPr>
                <w:rFonts w:ascii="Times New Roman" w:hAnsi="Times New Roman"/>
                <w:b/>
                <w:sz w:val="24"/>
                <w:szCs w:val="24"/>
              </w:rPr>
            </w:pPr>
            <w:r>
              <w:rPr>
                <w:rFonts w:ascii="Times New Roman" w:hAnsi="Times New Roman"/>
                <w:b/>
                <w:sz w:val="24"/>
                <w:szCs w:val="24"/>
              </w:rPr>
              <w:t>Auditor(s):</w:t>
            </w:r>
          </w:p>
          <w:p w14:paraId="10E8AB4A" w14:textId="7AB8D42C" w:rsidR="00B0002B" w:rsidRPr="005365EE" w:rsidRDefault="00B0002B" w:rsidP="00B0002B">
            <w:pPr>
              <w:pStyle w:val="ListParagraph"/>
              <w:ind w:left="0"/>
              <w:jc w:val="center"/>
              <w:rPr>
                <w:rFonts w:ascii="Times New Roman" w:hAnsi="Times New Roman"/>
                <w:b/>
                <w:sz w:val="24"/>
                <w:szCs w:val="24"/>
              </w:rPr>
            </w:pPr>
            <w:r>
              <w:rPr>
                <w:rFonts w:ascii="Times New Roman" w:hAnsi="Times New Roman"/>
                <w:b/>
                <w:sz w:val="24"/>
                <w:szCs w:val="24"/>
              </w:rPr>
              <w:t>Kristin Herrmann</w:t>
            </w:r>
          </w:p>
        </w:tc>
        <w:tc>
          <w:tcPr>
            <w:tcW w:w="7175" w:type="dxa"/>
            <w:shd w:val="clear" w:color="auto" w:fill="B8CCE4" w:themeFill="accent1" w:themeFillTint="66"/>
          </w:tcPr>
          <w:p w14:paraId="48FFEFBA" w14:textId="77777777" w:rsidR="00CB397B" w:rsidRPr="005365EE" w:rsidRDefault="00CB397B" w:rsidP="00660601">
            <w:pPr>
              <w:pStyle w:val="ListParagraph"/>
              <w:ind w:left="0"/>
              <w:jc w:val="center"/>
              <w:rPr>
                <w:rFonts w:ascii="Times New Roman" w:hAnsi="Times New Roman"/>
                <w:b/>
                <w:sz w:val="24"/>
                <w:szCs w:val="24"/>
              </w:rPr>
            </w:pPr>
          </w:p>
          <w:p w14:paraId="1D9C951A" w14:textId="07C05604" w:rsidR="00CB397B" w:rsidRPr="005365EE" w:rsidRDefault="00CB397B" w:rsidP="00660601">
            <w:pPr>
              <w:jc w:val="center"/>
              <w:rPr>
                <w:rFonts w:ascii="Times New Roman" w:hAnsi="Times New Roman"/>
                <w:b/>
                <w:bCs/>
                <w:szCs w:val="24"/>
                <w:u w:val="single"/>
              </w:rPr>
            </w:pPr>
            <w:r>
              <w:rPr>
                <w:rFonts w:ascii="Times New Roman" w:hAnsi="Times New Roman"/>
                <w:b/>
                <w:bCs/>
                <w:szCs w:val="24"/>
                <w:u w:val="single"/>
              </w:rPr>
              <w:t>Lake</w:t>
            </w:r>
            <w:r w:rsidRPr="005365EE">
              <w:rPr>
                <w:rFonts w:ascii="Times New Roman" w:hAnsi="Times New Roman"/>
                <w:b/>
                <w:bCs/>
                <w:szCs w:val="24"/>
                <w:u w:val="single"/>
              </w:rPr>
              <w:t xml:space="preserve"> County Standards Audit</w:t>
            </w:r>
          </w:p>
          <w:p w14:paraId="1B10DAD1" w14:textId="77777777" w:rsidR="00CB397B" w:rsidRPr="005365EE" w:rsidRDefault="00CB397B" w:rsidP="00660601">
            <w:pPr>
              <w:pStyle w:val="ListParagraph"/>
              <w:ind w:left="0"/>
              <w:jc w:val="center"/>
              <w:rPr>
                <w:rFonts w:ascii="Times New Roman" w:hAnsi="Times New Roman"/>
                <w:b/>
                <w:sz w:val="24"/>
                <w:szCs w:val="24"/>
              </w:rPr>
            </w:pPr>
          </w:p>
        </w:tc>
      </w:tr>
      <w:tr w:rsidR="00CB397B" w:rsidRPr="0037602D" w14:paraId="28283255" w14:textId="77777777" w:rsidTr="00660601">
        <w:trPr>
          <w:trHeight w:val="1365"/>
        </w:trPr>
        <w:tc>
          <w:tcPr>
            <w:tcW w:w="2175" w:type="dxa"/>
            <w:shd w:val="clear" w:color="auto" w:fill="auto"/>
          </w:tcPr>
          <w:p w14:paraId="5D0D592C" w14:textId="77777777" w:rsidR="00CB397B" w:rsidRPr="005365EE" w:rsidRDefault="00CB397B" w:rsidP="00660601">
            <w:pPr>
              <w:jc w:val="center"/>
              <w:rPr>
                <w:rFonts w:ascii="Times New Roman" w:hAnsi="Times New Roman"/>
                <w:b/>
                <w:bCs/>
                <w:szCs w:val="24"/>
              </w:rPr>
            </w:pPr>
            <w:r w:rsidRPr="005365EE">
              <w:rPr>
                <w:rFonts w:ascii="Times New Roman" w:hAnsi="Times New Roman"/>
                <w:b/>
                <w:bCs/>
                <w:szCs w:val="24"/>
              </w:rPr>
              <w:lastRenderedPageBreak/>
              <w:t>Administration and Management</w:t>
            </w:r>
          </w:p>
          <w:p w14:paraId="6422C639" w14:textId="77777777" w:rsidR="00CB397B" w:rsidRPr="005365EE" w:rsidRDefault="00CB397B" w:rsidP="00660601">
            <w:pPr>
              <w:jc w:val="center"/>
              <w:rPr>
                <w:rFonts w:ascii="Times New Roman" w:hAnsi="Times New Roman"/>
                <w:b/>
                <w:bCs/>
                <w:szCs w:val="24"/>
              </w:rPr>
            </w:pPr>
            <w:r w:rsidRPr="005365EE">
              <w:rPr>
                <w:rFonts w:ascii="Times New Roman" w:hAnsi="Times New Roman"/>
                <w:b/>
                <w:bCs/>
                <w:szCs w:val="24"/>
              </w:rPr>
              <w:t>Standards</w:t>
            </w:r>
          </w:p>
          <w:p w14:paraId="251B5F5C" w14:textId="77777777" w:rsidR="00CB397B" w:rsidRPr="005365EE" w:rsidRDefault="00CB397B" w:rsidP="00660601">
            <w:pPr>
              <w:jc w:val="center"/>
              <w:rPr>
                <w:rFonts w:ascii="Times New Roman" w:hAnsi="Times New Roman"/>
                <w:b/>
                <w:bCs/>
                <w:szCs w:val="24"/>
              </w:rPr>
            </w:pPr>
          </w:p>
          <w:p w14:paraId="2626206B" w14:textId="1FB0A16F" w:rsidR="00CB397B" w:rsidRPr="005365EE" w:rsidRDefault="00CB397B" w:rsidP="00660601">
            <w:pPr>
              <w:jc w:val="center"/>
              <w:rPr>
                <w:rFonts w:ascii="Times New Roman" w:hAnsi="Times New Roman"/>
                <w:b/>
                <w:bCs/>
                <w:szCs w:val="24"/>
              </w:rPr>
            </w:pPr>
          </w:p>
        </w:tc>
        <w:tc>
          <w:tcPr>
            <w:tcW w:w="7175" w:type="dxa"/>
            <w:shd w:val="clear" w:color="auto" w:fill="auto"/>
          </w:tcPr>
          <w:p w14:paraId="1FB6741A" w14:textId="77777777"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Sixty-Two Total Standards, 62 Recommended</w:t>
            </w:r>
          </w:p>
          <w:p w14:paraId="3590CB02" w14:textId="60B657DC"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54305B">
              <w:rPr>
                <w:rFonts w:ascii="Times New Roman" w:hAnsi="Times New Roman"/>
                <w:bCs/>
                <w:sz w:val="24"/>
                <w:szCs w:val="24"/>
              </w:rPr>
              <w:t xml:space="preserve"> 54</w:t>
            </w:r>
          </w:p>
          <w:p w14:paraId="0EC8E319" w14:textId="4131245F"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54305B">
              <w:rPr>
                <w:rFonts w:ascii="Times New Roman" w:hAnsi="Times New Roman"/>
                <w:bCs/>
                <w:sz w:val="24"/>
                <w:szCs w:val="24"/>
              </w:rPr>
              <w:t xml:space="preserve"> 7</w:t>
            </w:r>
          </w:p>
          <w:p w14:paraId="4BBCE19D" w14:textId="4A3C68F0"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54305B">
              <w:rPr>
                <w:rFonts w:ascii="Times New Roman" w:hAnsi="Times New Roman"/>
                <w:bCs/>
                <w:sz w:val="24"/>
                <w:szCs w:val="24"/>
              </w:rPr>
              <w:t xml:space="preserve"> 0</w:t>
            </w:r>
          </w:p>
        </w:tc>
      </w:tr>
      <w:tr w:rsidR="00CB397B" w:rsidRPr="0037602D" w14:paraId="1A4E5855" w14:textId="77777777" w:rsidTr="00660601">
        <w:tc>
          <w:tcPr>
            <w:tcW w:w="2175" w:type="dxa"/>
            <w:shd w:val="clear" w:color="auto" w:fill="auto"/>
          </w:tcPr>
          <w:p w14:paraId="291FA8BE" w14:textId="77777777" w:rsidR="00CB397B" w:rsidRPr="005365EE" w:rsidRDefault="00CB397B" w:rsidP="00660601">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Administration and Management </w:t>
            </w:r>
            <w:r w:rsidRPr="005365EE">
              <w:rPr>
                <w:rFonts w:ascii="Times New Roman" w:hAnsi="Times New Roman"/>
                <w:i/>
                <w:iCs/>
                <w:szCs w:val="24"/>
              </w:rPr>
              <w:t>Standards:</w:t>
            </w:r>
          </w:p>
        </w:tc>
        <w:tc>
          <w:tcPr>
            <w:tcW w:w="7175" w:type="dxa"/>
            <w:shd w:val="clear" w:color="auto" w:fill="auto"/>
          </w:tcPr>
          <w:p w14:paraId="33AF7D1D" w14:textId="77777777" w:rsidR="00CB397B" w:rsidRPr="0054305B" w:rsidRDefault="0054305B" w:rsidP="00660601">
            <w:pPr>
              <w:rPr>
                <w:rFonts w:ascii="Times New Roman" w:hAnsi="Times New Roman"/>
                <w:i/>
                <w:iCs/>
                <w:szCs w:val="24"/>
              </w:rPr>
            </w:pPr>
            <w:r w:rsidRPr="0054305B">
              <w:rPr>
                <w:rFonts w:ascii="Times New Roman" w:hAnsi="Times New Roman"/>
                <w:i/>
                <w:iCs/>
                <w:szCs w:val="24"/>
              </w:rPr>
              <w:t>8-3-6: Provide documentation of annual meetings</w:t>
            </w:r>
          </w:p>
          <w:p w14:paraId="51385B09" w14:textId="77777777" w:rsidR="0054305B" w:rsidRPr="0054305B" w:rsidRDefault="0054305B" w:rsidP="00660601">
            <w:pPr>
              <w:rPr>
                <w:rFonts w:ascii="Times New Roman" w:hAnsi="Times New Roman"/>
                <w:i/>
                <w:iCs/>
                <w:szCs w:val="24"/>
              </w:rPr>
            </w:pPr>
            <w:r w:rsidRPr="0054305B">
              <w:rPr>
                <w:rFonts w:ascii="Times New Roman" w:hAnsi="Times New Roman"/>
                <w:i/>
                <w:iCs/>
                <w:szCs w:val="24"/>
              </w:rPr>
              <w:t>8-3-7: Provide annual review of organizational chart</w:t>
            </w:r>
          </w:p>
          <w:p w14:paraId="27A953B5" w14:textId="77777777" w:rsidR="0054305B" w:rsidRPr="0054305B" w:rsidRDefault="0054305B" w:rsidP="00660601">
            <w:pPr>
              <w:rPr>
                <w:rFonts w:ascii="Times New Roman" w:hAnsi="Times New Roman"/>
                <w:i/>
                <w:iCs/>
                <w:szCs w:val="24"/>
              </w:rPr>
            </w:pPr>
            <w:r w:rsidRPr="0054305B">
              <w:rPr>
                <w:rFonts w:ascii="Times New Roman" w:hAnsi="Times New Roman"/>
                <w:i/>
                <w:iCs/>
                <w:szCs w:val="24"/>
              </w:rPr>
              <w:t>8-3-21: Provide documentation of petty cash</w:t>
            </w:r>
          </w:p>
          <w:p w14:paraId="7CA9E836" w14:textId="77777777" w:rsidR="0054305B" w:rsidRPr="0054305B" w:rsidRDefault="0054305B" w:rsidP="00660601">
            <w:pPr>
              <w:rPr>
                <w:rFonts w:ascii="Times New Roman" w:hAnsi="Times New Roman"/>
                <w:i/>
                <w:iCs/>
                <w:szCs w:val="24"/>
              </w:rPr>
            </w:pPr>
            <w:r w:rsidRPr="0054305B">
              <w:rPr>
                <w:rFonts w:ascii="Times New Roman" w:hAnsi="Times New Roman"/>
                <w:i/>
                <w:iCs/>
                <w:szCs w:val="24"/>
              </w:rPr>
              <w:t>8-3-40: Require physicals of direct care staff</w:t>
            </w:r>
          </w:p>
          <w:p w14:paraId="5AFAACC0" w14:textId="77777777" w:rsidR="0054305B" w:rsidRPr="0054305B" w:rsidRDefault="0054305B" w:rsidP="00660601">
            <w:pPr>
              <w:rPr>
                <w:rFonts w:ascii="Times New Roman" w:hAnsi="Times New Roman"/>
                <w:i/>
                <w:iCs/>
                <w:szCs w:val="24"/>
              </w:rPr>
            </w:pPr>
            <w:r w:rsidRPr="0054305B">
              <w:rPr>
                <w:rFonts w:ascii="Times New Roman" w:hAnsi="Times New Roman"/>
                <w:i/>
                <w:iCs/>
                <w:szCs w:val="24"/>
              </w:rPr>
              <w:t>8-3-55: Provide documentation of completed training</w:t>
            </w:r>
          </w:p>
          <w:p w14:paraId="0B2C7A45" w14:textId="77777777" w:rsidR="0054305B" w:rsidRPr="0054305B" w:rsidRDefault="0054305B" w:rsidP="00660601">
            <w:pPr>
              <w:rPr>
                <w:rFonts w:ascii="Times New Roman" w:hAnsi="Times New Roman"/>
                <w:i/>
                <w:iCs/>
                <w:szCs w:val="24"/>
              </w:rPr>
            </w:pPr>
            <w:r w:rsidRPr="0054305B">
              <w:rPr>
                <w:rFonts w:ascii="Times New Roman" w:hAnsi="Times New Roman"/>
                <w:i/>
                <w:iCs/>
                <w:szCs w:val="24"/>
              </w:rPr>
              <w:t>8-3-57: Provide documentation of completed training</w:t>
            </w:r>
          </w:p>
          <w:p w14:paraId="3E994DE6" w14:textId="597C84CA" w:rsidR="0054305B" w:rsidRPr="0054305B" w:rsidRDefault="0054305B" w:rsidP="00660601">
            <w:pPr>
              <w:rPr>
                <w:rFonts w:ascii="Times New Roman" w:hAnsi="Times New Roman"/>
                <w:i/>
                <w:iCs/>
                <w:szCs w:val="24"/>
              </w:rPr>
            </w:pPr>
            <w:r w:rsidRPr="0054305B">
              <w:rPr>
                <w:rFonts w:ascii="Times New Roman" w:hAnsi="Times New Roman"/>
                <w:i/>
                <w:iCs/>
                <w:szCs w:val="24"/>
              </w:rPr>
              <w:t>8-3-62: Provide documentation of guardian signature</w:t>
            </w:r>
          </w:p>
        </w:tc>
      </w:tr>
      <w:tr w:rsidR="00CB397B" w:rsidRPr="0037602D" w14:paraId="56F50C8B" w14:textId="77777777" w:rsidTr="00660601">
        <w:tc>
          <w:tcPr>
            <w:tcW w:w="2175" w:type="dxa"/>
            <w:shd w:val="clear" w:color="auto" w:fill="B8CCE4" w:themeFill="accent1" w:themeFillTint="66"/>
          </w:tcPr>
          <w:p w14:paraId="4A9F7E4F" w14:textId="77777777" w:rsidR="00CB397B" w:rsidRPr="005365EE" w:rsidRDefault="00CB397B" w:rsidP="00660601">
            <w:pPr>
              <w:jc w:val="center"/>
              <w:rPr>
                <w:rFonts w:ascii="Times New Roman" w:hAnsi="Times New Roman"/>
                <w:b/>
                <w:bCs/>
                <w:szCs w:val="24"/>
              </w:rPr>
            </w:pPr>
            <w:r w:rsidRPr="005365EE">
              <w:rPr>
                <w:rFonts w:ascii="Times New Roman" w:hAnsi="Times New Roman"/>
                <w:b/>
                <w:bCs/>
                <w:szCs w:val="24"/>
              </w:rPr>
              <w:t xml:space="preserve">Safety Standards </w:t>
            </w:r>
          </w:p>
          <w:p w14:paraId="63BD76D6" w14:textId="77777777" w:rsidR="00CB397B" w:rsidRPr="005365EE" w:rsidRDefault="00CB397B" w:rsidP="00660601">
            <w:pPr>
              <w:jc w:val="center"/>
              <w:rPr>
                <w:rFonts w:ascii="Times New Roman" w:hAnsi="Times New Roman"/>
                <w:b/>
                <w:bCs/>
                <w:szCs w:val="24"/>
              </w:rPr>
            </w:pPr>
          </w:p>
          <w:p w14:paraId="7684DD49" w14:textId="562DE621" w:rsidR="00CB397B" w:rsidRPr="005365EE" w:rsidRDefault="00CB397B" w:rsidP="00660601">
            <w:pPr>
              <w:jc w:val="center"/>
              <w:rPr>
                <w:rFonts w:ascii="Times New Roman" w:hAnsi="Times New Roman"/>
                <w:b/>
                <w:bCs/>
                <w:szCs w:val="24"/>
              </w:rPr>
            </w:pPr>
          </w:p>
        </w:tc>
        <w:tc>
          <w:tcPr>
            <w:tcW w:w="7175" w:type="dxa"/>
            <w:shd w:val="clear" w:color="auto" w:fill="B8CCE4" w:themeFill="accent1" w:themeFillTint="66"/>
          </w:tcPr>
          <w:p w14:paraId="622A28C9" w14:textId="77777777"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Thirty-Four Total Standards, 6 Mandatory and 28 Recommended</w:t>
            </w:r>
          </w:p>
          <w:p w14:paraId="066B9D2F" w14:textId="3804F180"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54305B">
              <w:rPr>
                <w:rFonts w:ascii="Times New Roman" w:hAnsi="Times New Roman"/>
                <w:bCs/>
                <w:sz w:val="24"/>
                <w:szCs w:val="24"/>
              </w:rPr>
              <w:t xml:space="preserve"> 32</w:t>
            </w:r>
          </w:p>
          <w:p w14:paraId="6979D8B5" w14:textId="27B25CAB"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54305B">
              <w:rPr>
                <w:rFonts w:ascii="Times New Roman" w:hAnsi="Times New Roman"/>
                <w:bCs/>
                <w:sz w:val="24"/>
                <w:szCs w:val="24"/>
              </w:rPr>
              <w:t xml:space="preserve"> 1</w:t>
            </w:r>
          </w:p>
          <w:p w14:paraId="027B8048" w14:textId="27212DB1"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54305B">
              <w:rPr>
                <w:rFonts w:ascii="Times New Roman" w:hAnsi="Times New Roman"/>
                <w:bCs/>
                <w:sz w:val="24"/>
                <w:szCs w:val="24"/>
              </w:rPr>
              <w:t xml:space="preserve"> 1</w:t>
            </w:r>
          </w:p>
        </w:tc>
      </w:tr>
      <w:tr w:rsidR="00CB397B" w:rsidRPr="0037602D" w14:paraId="2767906A" w14:textId="77777777" w:rsidTr="00660601">
        <w:trPr>
          <w:trHeight w:val="683"/>
        </w:trPr>
        <w:tc>
          <w:tcPr>
            <w:tcW w:w="2175" w:type="dxa"/>
            <w:shd w:val="clear" w:color="auto" w:fill="B8CCE4" w:themeFill="accent1" w:themeFillTint="66"/>
          </w:tcPr>
          <w:p w14:paraId="11EF07CB" w14:textId="77777777" w:rsidR="00CB397B" w:rsidRPr="005365EE" w:rsidRDefault="00CB397B"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Safety </w:t>
            </w:r>
            <w:r w:rsidRPr="005365EE">
              <w:rPr>
                <w:rFonts w:ascii="Times New Roman" w:hAnsi="Times New Roman"/>
                <w:i/>
                <w:iCs/>
                <w:szCs w:val="24"/>
              </w:rPr>
              <w:t>Standards:</w:t>
            </w:r>
          </w:p>
        </w:tc>
        <w:tc>
          <w:tcPr>
            <w:tcW w:w="7175" w:type="dxa"/>
            <w:shd w:val="clear" w:color="auto" w:fill="B8CCE4" w:themeFill="accent1" w:themeFillTint="66"/>
          </w:tcPr>
          <w:p w14:paraId="1A0AB251" w14:textId="5E9E8FF6" w:rsidR="00CB397B" w:rsidRPr="0054305B" w:rsidRDefault="0054305B" w:rsidP="00660601">
            <w:pPr>
              <w:spacing w:after="200"/>
              <w:rPr>
                <w:rFonts w:ascii="Times New Roman" w:hAnsi="Times New Roman"/>
                <w:i/>
                <w:iCs/>
                <w:szCs w:val="24"/>
              </w:rPr>
            </w:pPr>
            <w:r w:rsidRPr="0054305B">
              <w:rPr>
                <w:rFonts w:ascii="Times New Roman" w:hAnsi="Times New Roman"/>
                <w:i/>
                <w:iCs/>
                <w:szCs w:val="24"/>
              </w:rPr>
              <w:t>8-4-20: Provide contact visitation</w:t>
            </w:r>
          </w:p>
        </w:tc>
      </w:tr>
      <w:tr w:rsidR="00CB397B" w:rsidRPr="0037602D" w14:paraId="07528DDB" w14:textId="77777777" w:rsidTr="00660601">
        <w:trPr>
          <w:trHeight w:val="683"/>
        </w:trPr>
        <w:tc>
          <w:tcPr>
            <w:tcW w:w="2175" w:type="dxa"/>
            <w:shd w:val="clear" w:color="auto" w:fill="auto"/>
          </w:tcPr>
          <w:p w14:paraId="4B1BF4D2" w14:textId="77777777" w:rsidR="00CB397B" w:rsidRPr="005365EE" w:rsidRDefault="00CB397B" w:rsidP="00660601">
            <w:pPr>
              <w:jc w:val="center"/>
              <w:rPr>
                <w:rFonts w:ascii="Times New Roman" w:hAnsi="Times New Roman"/>
                <w:b/>
                <w:bCs/>
                <w:szCs w:val="24"/>
              </w:rPr>
            </w:pPr>
            <w:r w:rsidRPr="005365EE">
              <w:rPr>
                <w:rFonts w:ascii="Times New Roman" w:hAnsi="Times New Roman"/>
                <w:b/>
                <w:bCs/>
                <w:szCs w:val="24"/>
              </w:rPr>
              <w:t>Security Standards</w:t>
            </w:r>
          </w:p>
          <w:p w14:paraId="0A8BEC9E" w14:textId="77777777" w:rsidR="00CB397B" w:rsidRPr="005365EE" w:rsidRDefault="00CB397B" w:rsidP="00660601">
            <w:pPr>
              <w:jc w:val="center"/>
              <w:rPr>
                <w:rFonts w:ascii="Times New Roman" w:hAnsi="Times New Roman"/>
                <w:b/>
                <w:bCs/>
                <w:szCs w:val="24"/>
              </w:rPr>
            </w:pPr>
          </w:p>
          <w:p w14:paraId="35011216" w14:textId="39E272C7" w:rsidR="00CB397B" w:rsidRPr="005365EE" w:rsidRDefault="00CB397B" w:rsidP="00660601">
            <w:pPr>
              <w:jc w:val="center"/>
              <w:rPr>
                <w:rFonts w:ascii="Times New Roman" w:hAnsi="Times New Roman"/>
                <w:b/>
                <w:bCs/>
                <w:szCs w:val="24"/>
              </w:rPr>
            </w:pPr>
          </w:p>
        </w:tc>
        <w:tc>
          <w:tcPr>
            <w:tcW w:w="7175" w:type="dxa"/>
            <w:shd w:val="clear" w:color="auto" w:fill="auto"/>
          </w:tcPr>
          <w:p w14:paraId="051FA1AC" w14:textId="77777777"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Twenty-Three Total Standards, 23 Recommended</w:t>
            </w:r>
          </w:p>
          <w:p w14:paraId="298A087F" w14:textId="77DF3453"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54305B">
              <w:rPr>
                <w:rFonts w:ascii="Times New Roman" w:hAnsi="Times New Roman"/>
                <w:bCs/>
                <w:sz w:val="24"/>
                <w:szCs w:val="24"/>
              </w:rPr>
              <w:t xml:space="preserve"> 23</w:t>
            </w:r>
          </w:p>
          <w:p w14:paraId="2F74AEC7" w14:textId="6AA51AF2"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54305B">
              <w:rPr>
                <w:rFonts w:ascii="Times New Roman" w:hAnsi="Times New Roman"/>
                <w:bCs/>
                <w:sz w:val="24"/>
                <w:szCs w:val="24"/>
              </w:rPr>
              <w:t xml:space="preserve"> 0</w:t>
            </w:r>
          </w:p>
          <w:p w14:paraId="2A61DC70" w14:textId="4F2DADBD"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54305B">
              <w:rPr>
                <w:rFonts w:ascii="Times New Roman" w:hAnsi="Times New Roman"/>
                <w:bCs/>
                <w:sz w:val="24"/>
                <w:szCs w:val="24"/>
              </w:rPr>
              <w:t xml:space="preserve"> 0</w:t>
            </w:r>
          </w:p>
        </w:tc>
      </w:tr>
      <w:tr w:rsidR="00CB397B" w:rsidRPr="0037602D" w14:paraId="29B9AA6A" w14:textId="77777777" w:rsidTr="00660601">
        <w:trPr>
          <w:trHeight w:val="683"/>
        </w:trPr>
        <w:tc>
          <w:tcPr>
            <w:tcW w:w="2175" w:type="dxa"/>
            <w:shd w:val="clear" w:color="auto" w:fill="auto"/>
          </w:tcPr>
          <w:p w14:paraId="0518C3E2" w14:textId="77777777" w:rsidR="00CB397B" w:rsidRPr="005365EE" w:rsidRDefault="00CB397B"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Security </w:t>
            </w:r>
            <w:r w:rsidRPr="005365EE">
              <w:rPr>
                <w:rFonts w:ascii="Times New Roman" w:hAnsi="Times New Roman"/>
                <w:i/>
                <w:iCs/>
                <w:szCs w:val="24"/>
              </w:rPr>
              <w:t>Standards:</w:t>
            </w:r>
          </w:p>
        </w:tc>
        <w:tc>
          <w:tcPr>
            <w:tcW w:w="7175" w:type="dxa"/>
            <w:shd w:val="clear" w:color="auto" w:fill="auto"/>
          </w:tcPr>
          <w:p w14:paraId="221F66DB" w14:textId="0F27F2F6" w:rsidR="00CB397B" w:rsidRPr="0054305B" w:rsidRDefault="0054305B" w:rsidP="00660601">
            <w:pPr>
              <w:rPr>
                <w:rFonts w:ascii="Times New Roman" w:hAnsi="Times New Roman"/>
                <w:bCs/>
                <w:i/>
                <w:iCs/>
                <w:szCs w:val="24"/>
              </w:rPr>
            </w:pPr>
            <w:r w:rsidRPr="0054305B">
              <w:rPr>
                <w:rFonts w:ascii="Times New Roman" w:hAnsi="Times New Roman"/>
                <w:bCs/>
                <w:i/>
                <w:iCs/>
                <w:szCs w:val="24"/>
              </w:rPr>
              <w:t>Not Applicable</w:t>
            </w:r>
          </w:p>
        </w:tc>
      </w:tr>
      <w:tr w:rsidR="00CB397B" w:rsidRPr="0037602D" w14:paraId="2628E602" w14:textId="77777777" w:rsidTr="00660601">
        <w:trPr>
          <w:trHeight w:val="683"/>
        </w:trPr>
        <w:tc>
          <w:tcPr>
            <w:tcW w:w="2175" w:type="dxa"/>
            <w:shd w:val="clear" w:color="auto" w:fill="B8CCE4" w:themeFill="accent1" w:themeFillTint="66"/>
          </w:tcPr>
          <w:p w14:paraId="52CB6997" w14:textId="77777777" w:rsidR="00CB397B" w:rsidRPr="005365EE" w:rsidRDefault="00CB397B" w:rsidP="00660601">
            <w:pPr>
              <w:jc w:val="center"/>
              <w:rPr>
                <w:rFonts w:ascii="Times New Roman" w:hAnsi="Times New Roman"/>
                <w:b/>
                <w:bCs/>
                <w:szCs w:val="24"/>
              </w:rPr>
            </w:pPr>
            <w:r w:rsidRPr="005365EE">
              <w:rPr>
                <w:rFonts w:ascii="Times New Roman" w:hAnsi="Times New Roman"/>
                <w:b/>
                <w:bCs/>
                <w:szCs w:val="24"/>
              </w:rPr>
              <w:t>Justice and Order Standards</w:t>
            </w:r>
          </w:p>
          <w:p w14:paraId="609EB1D3" w14:textId="77777777" w:rsidR="00CB397B" w:rsidRPr="005365EE" w:rsidRDefault="00CB397B" w:rsidP="00660601">
            <w:pPr>
              <w:jc w:val="center"/>
              <w:rPr>
                <w:rFonts w:ascii="Times New Roman" w:hAnsi="Times New Roman"/>
                <w:b/>
                <w:bCs/>
                <w:szCs w:val="24"/>
              </w:rPr>
            </w:pPr>
          </w:p>
          <w:p w14:paraId="4318E20A" w14:textId="3F5A209F" w:rsidR="00CB397B" w:rsidRPr="005365EE" w:rsidRDefault="00CB397B" w:rsidP="00660601">
            <w:pPr>
              <w:jc w:val="center"/>
              <w:rPr>
                <w:rFonts w:ascii="Times New Roman" w:hAnsi="Times New Roman"/>
                <w:b/>
                <w:bCs/>
                <w:szCs w:val="24"/>
              </w:rPr>
            </w:pPr>
          </w:p>
        </w:tc>
        <w:tc>
          <w:tcPr>
            <w:tcW w:w="7175" w:type="dxa"/>
            <w:shd w:val="clear" w:color="auto" w:fill="B8CCE4" w:themeFill="accent1" w:themeFillTint="66"/>
          </w:tcPr>
          <w:p w14:paraId="2CA4732C" w14:textId="77777777"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Thirty-Seven Total Standards, 37 Recommended</w:t>
            </w:r>
          </w:p>
          <w:p w14:paraId="3BE33B26" w14:textId="643B4C3F"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54305B">
              <w:rPr>
                <w:rFonts w:ascii="Times New Roman" w:hAnsi="Times New Roman"/>
                <w:bCs/>
                <w:sz w:val="24"/>
                <w:szCs w:val="24"/>
              </w:rPr>
              <w:t xml:space="preserve"> 36</w:t>
            </w:r>
          </w:p>
          <w:p w14:paraId="1760E451" w14:textId="73072FC7"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54305B">
              <w:rPr>
                <w:rFonts w:ascii="Times New Roman" w:hAnsi="Times New Roman"/>
                <w:bCs/>
                <w:sz w:val="24"/>
                <w:szCs w:val="24"/>
              </w:rPr>
              <w:t xml:space="preserve"> 1</w:t>
            </w:r>
          </w:p>
          <w:p w14:paraId="7B23C426" w14:textId="01B007A7"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54305B">
              <w:rPr>
                <w:rFonts w:ascii="Times New Roman" w:hAnsi="Times New Roman"/>
                <w:bCs/>
                <w:sz w:val="24"/>
                <w:szCs w:val="24"/>
              </w:rPr>
              <w:t xml:space="preserve"> 0</w:t>
            </w:r>
          </w:p>
        </w:tc>
      </w:tr>
      <w:tr w:rsidR="00CB397B" w:rsidRPr="0037602D" w14:paraId="2297B388" w14:textId="77777777" w:rsidTr="00660601">
        <w:trPr>
          <w:trHeight w:val="683"/>
        </w:trPr>
        <w:tc>
          <w:tcPr>
            <w:tcW w:w="2175" w:type="dxa"/>
            <w:shd w:val="clear" w:color="auto" w:fill="B8CCE4" w:themeFill="accent1" w:themeFillTint="66"/>
          </w:tcPr>
          <w:p w14:paraId="0A0CAC7A" w14:textId="77777777" w:rsidR="00CB397B" w:rsidRPr="005365EE" w:rsidRDefault="00CB397B" w:rsidP="00660601">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Justice and Order </w:t>
            </w:r>
            <w:r w:rsidRPr="005365EE">
              <w:rPr>
                <w:rFonts w:ascii="Times New Roman" w:hAnsi="Times New Roman"/>
                <w:i/>
                <w:iCs/>
                <w:szCs w:val="24"/>
              </w:rPr>
              <w:t>Standards:</w:t>
            </w:r>
          </w:p>
        </w:tc>
        <w:tc>
          <w:tcPr>
            <w:tcW w:w="7175" w:type="dxa"/>
            <w:shd w:val="clear" w:color="auto" w:fill="B8CCE4" w:themeFill="accent1" w:themeFillTint="66"/>
          </w:tcPr>
          <w:p w14:paraId="23417E51" w14:textId="31321257" w:rsidR="00CB397B" w:rsidRPr="0054305B" w:rsidRDefault="0054305B" w:rsidP="00660601">
            <w:pPr>
              <w:rPr>
                <w:rFonts w:ascii="Times New Roman" w:hAnsi="Times New Roman"/>
                <w:bCs/>
                <w:i/>
                <w:iCs/>
                <w:szCs w:val="24"/>
              </w:rPr>
            </w:pPr>
            <w:r w:rsidRPr="0054305B">
              <w:rPr>
                <w:rFonts w:ascii="Times New Roman" w:hAnsi="Times New Roman"/>
                <w:bCs/>
                <w:i/>
                <w:iCs/>
                <w:szCs w:val="24"/>
              </w:rPr>
              <w:t xml:space="preserve">8-6-37: Provide Contact Visitation </w:t>
            </w:r>
          </w:p>
        </w:tc>
      </w:tr>
      <w:tr w:rsidR="00CB397B" w:rsidRPr="0037602D" w14:paraId="137FBB87" w14:textId="77777777" w:rsidTr="00660601">
        <w:trPr>
          <w:trHeight w:val="683"/>
        </w:trPr>
        <w:tc>
          <w:tcPr>
            <w:tcW w:w="2175" w:type="dxa"/>
            <w:shd w:val="clear" w:color="auto" w:fill="auto"/>
          </w:tcPr>
          <w:p w14:paraId="30CF3489" w14:textId="77777777" w:rsidR="00CB397B" w:rsidRPr="005365EE" w:rsidRDefault="00CB397B" w:rsidP="00660601">
            <w:pPr>
              <w:jc w:val="center"/>
              <w:rPr>
                <w:rFonts w:ascii="Times New Roman" w:hAnsi="Times New Roman"/>
                <w:b/>
                <w:bCs/>
                <w:szCs w:val="24"/>
              </w:rPr>
            </w:pPr>
            <w:r w:rsidRPr="005365EE">
              <w:rPr>
                <w:rFonts w:ascii="Times New Roman" w:hAnsi="Times New Roman"/>
                <w:b/>
                <w:bCs/>
                <w:szCs w:val="24"/>
              </w:rPr>
              <w:t>Food Service and Hygiene</w:t>
            </w:r>
          </w:p>
          <w:p w14:paraId="181F343A" w14:textId="77777777" w:rsidR="00CB397B" w:rsidRPr="005365EE" w:rsidRDefault="00CB397B" w:rsidP="00660601">
            <w:pPr>
              <w:jc w:val="center"/>
              <w:rPr>
                <w:rFonts w:ascii="Times New Roman" w:hAnsi="Times New Roman"/>
                <w:b/>
                <w:bCs/>
                <w:szCs w:val="24"/>
              </w:rPr>
            </w:pPr>
          </w:p>
          <w:p w14:paraId="0023615A" w14:textId="11C6F044" w:rsidR="00CB397B" w:rsidRPr="005365EE" w:rsidRDefault="00CB397B" w:rsidP="00660601">
            <w:pPr>
              <w:jc w:val="center"/>
              <w:rPr>
                <w:rFonts w:ascii="Times New Roman" w:hAnsi="Times New Roman"/>
                <w:b/>
                <w:bCs/>
                <w:szCs w:val="24"/>
              </w:rPr>
            </w:pPr>
          </w:p>
        </w:tc>
        <w:tc>
          <w:tcPr>
            <w:tcW w:w="7175" w:type="dxa"/>
            <w:shd w:val="clear" w:color="auto" w:fill="auto"/>
          </w:tcPr>
          <w:p w14:paraId="685A69B9" w14:textId="77777777"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Nineteen Total Standards, 3 Mandatory and 16 Recommended</w:t>
            </w:r>
          </w:p>
          <w:p w14:paraId="6F96C89B" w14:textId="1DD93927"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54305B">
              <w:rPr>
                <w:rFonts w:ascii="Times New Roman" w:hAnsi="Times New Roman"/>
                <w:bCs/>
                <w:sz w:val="24"/>
                <w:szCs w:val="24"/>
              </w:rPr>
              <w:t xml:space="preserve"> 16</w:t>
            </w:r>
          </w:p>
          <w:p w14:paraId="069AC7D7" w14:textId="089C7ACE"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54305B">
              <w:rPr>
                <w:rFonts w:ascii="Times New Roman" w:hAnsi="Times New Roman"/>
                <w:bCs/>
                <w:sz w:val="24"/>
                <w:szCs w:val="24"/>
              </w:rPr>
              <w:t xml:space="preserve"> 3</w:t>
            </w:r>
          </w:p>
          <w:p w14:paraId="7AF13B60" w14:textId="40A9212F"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54305B">
              <w:rPr>
                <w:rFonts w:ascii="Times New Roman" w:hAnsi="Times New Roman"/>
                <w:bCs/>
                <w:sz w:val="24"/>
                <w:szCs w:val="24"/>
              </w:rPr>
              <w:t xml:space="preserve"> 0</w:t>
            </w:r>
          </w:p>
        </w:tc>
      </w:tr>
      <w:tr w:rsidR="00CB397B" w:rsidRPr="0037602D" w14:paraId="261A7CBE" w14:textId="77777777" w:rsidTr="00660601">
        <w:trPr>
          <w:trHeight w:val="683"/>
        </w:trPr>
        <w:tc>
          <w:tcPr>
            <w:tcW w:w="2175" w:type="dxa"/>
            <w:shd w:val="clear" w:color="auto" w:fill="auto"/>
          </w:tcPr>
          <w:p w14:paraId="2649E204" w14:textId="77777777" w:rsidR="00CB397B" w:rsidRPr="005365EE" w:rsidRDefault="00CB397B" w:rsidP="00660601">
            <w:pPr>
              <w:jc w:val="center"/>
              <w:rPr>
                <w:rFonts w:ascii="Times New Roman" w:hAnsi="Times New Roman"/>
                <w:b/>
                <w:bCs/>
                <w:szCs w:val="24"/>
              </w:rPr>
            </w:pPr>
            <w:r w:rsidRPr="005365EE">
              <w:rPr>
                <w:rFonts w:ascii="Times New Roman" w:hAnsi="Times New Roman"/>
                <w:i/>
                <w:iCs/>
                <w:szCs w:val="24"/>
              </w:rPr>
              <w:lastRenderedPageBreak/>
              <w:t xml:space="preserve">Recommended Action for Non-Compliant </w:t>
            </w:r>
            <w:r>
              <w:rPr>
                <w:rFonts w:ascii="Times New Roman" w:hAnsi="Times New Roman"/>
                <w:i/>
                <w:iCs/>
                <w:szCs w:val="24"/>
              </w:rPr>
              <w:t xml:space="preserve">Food Service and Hygiene </w:t>
            </w:r>
            <w:r w:rsidRPr="005365EE">
              <w:rPr>
                <w:rFonts w:ascii="Times New Roman" w:hAnsi="Times New Roman"/>
                <w:i/>
                <w:iCs/>
                <w:szCs w:val="24"/>
              </w:rPr>
              <w:t>Standards:</w:t>
            </w:r>
          </w:p>
        </w:tc>
        <w:tc>
          <w:tcPr>
            <w:tcW w:w="7175" w:type="dxa"/>
            <w:shd w:val="clear" w:color="auto" w:fill="auto"/>
          </w:tcPr>
          <w:p w14:paraId="1DEA0E4E" w14:textId="0EC649FF" w:rsidR="00CB397B" w:rsidRPr="009A07D8" w:rsidRDefault="0054305B" w:rsidP="00660601">
            <w:pPr>
              <w:rPr>
                <w:rFonts w:ascii="Times New Roman" w:hAnsi="Times New Roman"/>
                <w:bCs/>
                <w:i/>
                <w:iCs/>
                <w:szCs w:val="24"/>
              </w:rPr>
            </w:pPr>
            <w:r w:rsidRPr="009A07D8">
              <w:rPr>
                <w:rFonts w:ascii="Times New Roman" w:hAnsi="Times New Roman"/>
                <w:bCs/>
                <w:i/>
                <w:iCs/>
                <w:szCs w:val="24"/>
              </w:rPr>
              <w:t xml:space="preserve">8-7-11: </w:t>
            </w:r>
            <w:r w:rsidR="009A07D8" w:rsidRPr="009A07D8">
              <w:rPr>
                <w:rFonts w:ascii="Times New Roman" w:hAnsi="Times New Roman"/>
                <w:bCs/>
                <w:i/>
                <w:iCs/>
                <w:szCs w:val="24"/>
              </w:rPr>
              <w:t>Do not have more than 14 hours between dinner and breakfast</w:t>
            </w:r>
          </w:p>
          <w:p w14:paraId="7F28857B" w14:textId="77777777" w:rsidR="0054305B" w:rsidRPr="009A07D8" w:rsidRDefault="0054305B" w:rsidP="00660601">
            <w:pPr>
              <w:rPr>
                <w:rFonts w:ascii="Times New Roman" w:hAnsi="Times New Roman"/>
                <w:bCs/>
                <w:i/>
                <w:iCs/>
                <w:szCs w:val="24"/>
              </w:rPr>
            </w:pPr>
            <w:r w:rsidRPr="009A07D8">
              <w:rPr>
                <w:rFonts w:ascii="Times New Roman" w:hAnsi="Times New Roman"/>
                <w:bCs/>
                <w:i/>
                <w:iCs/>
                <w:szCs w:val="24"/>
              </w:rPr>
              <w:t>8-7-</w:t>
            </w:r>
            <w:r w:rsidR="009A07D8" w:rsidRPr="009A07D8">
              <w:rPr>
                <w:rFonts w:ascii="Times New Roman" w:hAnsi="Times New Roman"/>
                <w:bCs/>
                <w:i/>
                <w:iCs/>
                <w:szCs w:val="24"/>
              </w:rPr>
              <w:t>14: Provide documentation of linen procedures</w:t>
            </w:r>
          </w:p>
          <w:p w14:paraId="7B70813A" w14:textId="51E47CB9" w:rsidR="009A07D8" w:rsidRPr="005365EE" w:rsidRDefault="009A07D8" w:rsidP="00660601">
            <w:pPr>
              <w:rPr>
                <w:rFonts w:ascii="Times New Roman" w:hAnsi="Times New Roman"/>
                <w:bCs/>
                <w:szCs w:val="24"/>
              </w:rPr>
            </w:pPr>
            <w:r w:rsidRPr="009A07D8">
              <w:rPr>
                <w:rFonts w:ascii="Times New Roman" w:hAnsi="Times New Roman"/>
                <w:bCs/>
                <w:i/>
                <w:iCs/>
                <w:szCs w:val="24"/>
              </w:rPr>
              <w:t>8-7-16: Provide documentation of linen procedures</w:t>
            </w:r>
          </w:p>
        </w:tc>
      </w:tr>
      <w:tr w:rsidR="00CB397B" w:rsidRPr="0037602D" w14:paraId="4344EEC1" w14:textId="77777777" w:rsidTr="00660601">
        <w:trPr>
          <w:trHeight w:val="683"/>
        </w:trPr>
        <w:tc>
          <w:tcPr>
            <w:tcW w:w="2175" w:type="dxa"/>
            <w:shd w:val="clear" w:color="auto" w:fill="B8CCE4" w:themeFill="accent1" w:themeFillTint="66"/>
          </w:tcPr>
          <w:p w14:paraId="61304370" w14:textId="77777777" w:rsidR="00CB397B" w:rsidRPr="005365EE" w:rsidRDefault="00CB397B" w:rsidP="00660601">
            <w:pPr>
              <w:jc w:val="center"/>
              <w:rPr>
                <w:rFonts w:ascii="Times New Roman" w:hAnsi="Times New Roman"/>
                <w:b/>
                <w:bCs/>
                <w:szCs w:val="24"/>
              </w:rPr>
            </w:pPr>
            <w:r w:rsidRPr="005365EE">
              <w:rPr>
                <w:rFonts w:ascii="Times New Roman" w:hAnsi="Times New Roman"/>
                <w:b/>
                <w:bCs/>
                <w:szCs w:val="24"/>
              </w:rPr>
              <w:t>Medical Standards</w:t>
            </w:r>
          </w:p>
          <w:p w14:paraId="1398054B" w14:textId="77777777" w:rsidR="00CB397B" w:rsidRPr="005365EE" w:rsidRDefault="00CB397B" w:rsidP="00660601">
            <w:pPr>
              <w:jc w:val="center"/>
              <w:rPr>
                <w:rFonts w:ascii="Times New Roman" w:hAnsi="Times New Roman"/>
                <w:b/>
                <w:bCs/>
                <w:szCs w:val="24"/>
              </w:rPr>
            </w:pPr>
          </w:p>
          <w:p w14:paraId="4A0FCD69" w14:textId="17FC16BB" w:rsidR="00CB397B" w:rsidRPr="005365EE" w:rsidRDefault="00CB397B" w:rsidP="00660601">
            <w:pPr>
              <w:jc w:val="center"/>
              <w:rPr>
                <w:rFonts w:ascii="Times New Roman" w:hAnsi="Times New Roman"/>
                <w:b/>
                <w:bCs/>
                <w:szCs w:val="24"/>
              </w:rPr>
            </w:pPr>
          </w:p>
        </w:tc>
        <w:tc>
          <w:tcPr>
            <w:tcW w:w="7175" w:type="dxa"/>
            <w:shd w:val="clear" w:color="auto" w:fill="B8CCE4" w:themeFill="accent1" w:themeFillTint="66"/>
          </w:tcPr>
          <w:p w14:paraId="5B4813B4" w14:textId="77777777"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Twenty-Eight Total Standards, 7 Mandatory and 21 Recommended</w:t>
            </w:r>
          </w:p>
          <w:p w14:paraId="7728C311" w14:textId="39E19E79"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9A07D8">
              <w:rPr>
                <w:rFonts w:ascii="Times New Roman" w:hAnsi="Times New Roman"/>
                <w:bCs/>
                <w:sz w:val="24"/>
                <w:szCs w:val="24"/>
              </w:rPr>
              <w:t xml:space="preserve"> 28</w:t>
            </w:r>
          </w:p>
          <w:p w14:paraId="71D06BD8" w14:textId="494B3949"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9A07D8">
              <w:rPr>
                <w:rFonts w:ascii="Times New Roman" w:hAnsi="Times New Roman"/>
                <w:bCs/>
                <w:sz w:val="24"/>
                <w:szCs w:val="24"/>
              </w:rPr>
              <w:t xml:space="preserve"> 0</w:t>
            </w:r>
          </w:p>
          <w:p w14:paraId="63C6234B" w14:textId="187ACB9A"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9A07D8">
              <w:rPr>
                <w:rFonts w:ascii="Times New Roman" w:hAnsi="Times New Roman"/>
                <w:bCs/>
                <w:sz w:val="24"/>
                <w:szCs w:val="24"/>
              </w:rPr>
              <w:t xml:space="preserve"> 0</w:t>
            </w:r>
          </w:p>
        </w:tc>
      </w:tr>
      <w:tr w:rsidR="00CB397B" w:rsidRPr="0037602D" w14:paraId="69A10A6F" w14:textId="77777777" w:rsidTr="00660601">
        <w:trPr>
          <w:trHeight w:val="683"/>
        </w:trPr>
        <w:tc>
          <w:tcPr>
            <w:tcW w:w="2175" w:type="dxa"/>
            <w:shd w:val="clear" w:color="auto" w:fill="B8CCE4" w:themeFill="accent1" w:themeFillTint="66"/>
          </w:tcPr>
          <w:p w14:paraId="46883B47" w14:textId="77777777" w:rsidR="00CB397B" w:rsidRPr="005365EE" w:rsidRDefault="00CB397B" w:rsidP="00660601">
            <w:pPr>
              <w:jc w:val="center"/>
              <w:rPr>
                <w:rFonts w:ascii="Times New Roman" w:hAnsi="Times New Roman"/>
                <w:b/>
                <w:b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Medical </w:t>
            </w:r>
            <w:r w:rsidRPr="005365EE">
              <w:rPr>
                <w:rFonts w:ascii="Times New Roman" w:hAnsi="Times New Roman"/>
                <w:i/>
                <w:iCs/>
                <w:szCs w:val="24"/>
              </w:rPr>
              <w:t>Standards:</w:t>
            </w:r>
          </w:p>
        </w:tc>
        <w:tc>
          <w:tcPr>
            <w:tcW w:w="7175" w:type="dxa"/>
            <w:shd w:val="clear" w:color="auto" w:fill="B8CCE4" w:themeFill="accent1" w:themeFillTint="66"/>
          </w:tcPr>
          <w:p w14:paraId="7356F279" w14:textId="1FFBFB71" w:rsidR="00CB397B" w:rsidRPr="009A07D8" w:rsidRDefault="009A07D8" w:rsidP="00660601">
            <w:pPr>
              <w:rPr>
                <w:rFonts w:ascii="Times New Roman" w:hAnsi="Times New Roman"/>
                <w:bCs/>
                <w:i/>
                <w:iCs/>
                <w:szCs w:val="24"/>
              </w:rPr>
            </w:pPr>
            <w:r w:rsidRPr="009A07D8">
              <w:rPr>
                <w:rFonts w:ascii="Times New Roman" w:hAnsi="Times New Roman"/>
                <w:bCs/>
                <w:i/>
                <w:iCs/>
                <w:szCs w:val="24"/>
              </w:rPr>
              <w:t>Not Applicable</w:t>
            </w:r>
          </w:p>
        </w:tc>
      </w:tr>
      <w:tr w:rsidR="00CB397B" w:rsidRPr="0037602D" w14:paraId="42F0D528" w14:textId="77777777" w:rsidTr="00660601">
        <w:trPr>
          <w:trHeight w:val="683"/>
        </w:trPr>
        <w:tc>
          <w:tcPr>
            <w:tcW w:w="2175" w:type="dxa"/>
            <w:shd w:val="clear" w:color="auto" w:fill="auto"/>
          </w:tcPr>
          <w:p w14:paraId="621A358A" w14:textId="77777777" w:rsidR="00CB397B" w:rsidRPr="005365EE" w:rsidRDefault="00CB397B" w:rsidP="00660601">
            <w:pPr>
              <w:jc w:val="center"/>
              <w:rPr>
                <w:rFonts w:ascii="Times New Roman" w:hAnsi="Times New Roman"/>
                <w:b/>
                <w:bCs/>
                <w:szCs w:val="24"/>
              </w:rPr>
            </w:pPr>
            <w:r w:rsidRPr="005365EE">
              <w:rPr>
                <w:rFonts w:ascii="Times New Roman" w:hAnsi="Times New Roman"/>
                <w:b/>
                <w:bCs/>
                <w:szCs w:val="24"/>
              </w:rPr>
              <w:t>Mental Health Standards</w:t>
            </w:r>
          </w:p>
          <w:p w14:paraId="2284DA95" w14:textId="77777777" w:rsidR="00CB397B" w:rsidRPr="005365EE" w:rsidRDefault="00CB397B" w:rsidP="00660601">
            <w:pPr>
              <w:jc w:val="center"/>
              <w:rPr>
                <w:rFonts w:ascii="Times New Roman" w:hAnsi="Times New Roman"/>
                <w:b/>
                <w:bCs/>
                <w:szCs w:val="24"/>
              </w:rPr>
            </w:pPr>
          </w:p>
          <w:p w14:paraId="5DC24BBC" w14:textId="3D00B5FC" w:rsidR="00CB397B" w:rsidRPr="005365EE" w:rsidRDefault="00CB397B" w:rsidP="00660601">
            <w:pPr>
              <w:jc w:val="center"/>
              <w:rPr>
                <w:rFonts w:ascii="Times New Roman" w:hAnsi="Times New Roman"/>
                <w:i/>
                <w:iCs/>
                <w:szCs w:val="24"/>
              </w:rPr>
            </w:pPr>
          </w:p>
        </w:tc>
        <w:tc>
          <w:tcPr>
            <w:tcW w:w="7175" w:type="dxa"/>
            <w:shd w:val="clear" w:color="auto" w:fill="auto"/>
          </w:tcPr>
          <w:p w14:paraId="01E061B0" w14:textId="77777777"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 Total Standards, 6 Recommended</w:t>
            </w:r>
          </w:p>
          <w:p w14:paraId="1810501E" w14:textId="22046A0F"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9A07D8">
              <w:rPr>
                <w:rFonts w:ascii="Times New Roman" w:hAnsi="Times New Roman"/>
                <w:bCs/>
                <w:sz w:val="24"/>
                <w:szCs w:val="24"/>
              </w:rPr>
              <w:t xml:space="preserve"> 6</w:t>
            </w:r>
          </w:p>
          <w:p w14:paraId="44DE44B3" w14:textId="392BCCC4"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9A07D8">
              <w:rPr>
                <w:rFonts w:ascii="Times New Roman" w:hAnsi="Times New Roman"/>
                <w:bCs/>
                <w:sz w:val="24"/>
                <w:szCs w:val="24"/>
              </w:rPr>
              <w:t xml:space="preserve"> 0</w:t>
            </w:r>
          </w:p>
          <w:p w14:paraId="1DFE618B" w14:textId="2895B2CB"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9A07D8">
              <w:rPr>
                <w:rFonts w:ascii="Times New Roman" w:hAnsi="Times New Roman"/>
                <w:bCs/>
                <w:sz w:val="24"/>
                <w:szCs w:val="24"/>
              </w:rPr>
              <w:t xml:space="preserve"> 0</w:t>
            </w:r>
          </w:p>
        </w:tc>
      </w:tr>
      <w:tr w:rsidR="00CB397B" w:rsidRPr="0037602D" w14:paraId="0C624844" w14:textId="77777777" w:rsidTr="00660601">
        <w:trPr>
          <w:trHeight w:val="683"/>
        </w:trPr>
        <w:tc>
          <w:tcPr>
            <w:tcW w:w="2175" w:type="dxa"/>
            <w:shd w:val="clear" w:color="auto" w:fill="auto"/>
          </w:tcPr>
          <w:p w14:paraId="2C2E3A32" w14:textId="77777777" w:rsidR="00CB397B" w:rsidRPr="005365EE" w:rsidRDefault="00CB397B"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Mental Health </w:t>
            </w:r>
            <w:r w:rsidRPr="005365EE">
              <w:rPr>
                <w:rFonts w:ascii="Times New Roman" w:hAnsi="Times New Roman"/>
                <w:i/>
                <w:iCs/>
                <w:szCs w:val="24"/>
              </w:rPr>
              <w:t>Standards:</w:t>
            </w:r>
          </w:p>
        </w:tc>
        <w:tc>
          <w:tcPr>
            <w:tcW w:w="7175" w:type="dxa"/>
            <w:shd w:val="clear" w:color="auto" w:fill="auto"/>
          </w:tcPr>
          <w:p w14:paraId="047B61C4" w14:textId="5DD1A2FB" w:rsidR="00CB397B" w:rsidRPr="005365EE" w:rsidRDefault="009A07D8" w:rsidP="00660601">
            <w:pPr>
              <w:rPr>
                <w:rFonts w:ascii="Times New Roman" w:hAnsi="Times New Roman"/>
                <w:bCs/>
                <w:szCs w:val="24"/>
              </w:rPr>
            </w:pPr>
            <w:r>
              <w:rPr>
                <w:rFonts w:ascii="Times New Roman" w:hAnsi="Times New Roman"/>
                <w:bCs/>
                <w:szCs w:val="24"/>
              </w:rPr>
              <w:t>Not Applicable</w:t>
            </w:r>
          </w:p>
        </w:tc>
      </w:tr>
      <w:tr w:rsidR="00CB397B" w:rsidRPr="0037602D" w14:paraId="04AAD2DF" w14:textId="77777777" w:rsidTr="00660601">
        <w:trPr>
          <w:trHeight w:val="683"/>
        </w:trPr>
        <w:tc>
          <w:tcPr>
            <w:tcW w:w="2175" w:type="dxa"/>
            <w:shd w:val="clear" w:color="auto" w:fill="B8CCE4" w:themeFill="accent1" w:themeFillTint="66"/>
          </w:tcPr>
          <w:p w14:paraId="317B04B0" w14:textId="77777777" w:rsidR="00CB397B" w:rsidRPr="005365EE" w:rsidRDefault="00CB397B" w:rsidP="00660601">
            <w:pPr>
              <w:jc w:val="center"/>
              <w:rPr>
                <w:rFonts w:ascii="Times New Roman" w:hAnsi="Times New Roman"/>
                <w:b/>
                <w:bCs/>
                <w:szCs w:val="24"/>
              </w:rPr>
            </w:pPr>
            <w:r w:rsidRPr="005365EE">
              <w:rPr>
                <w:rFonts w:ascii="Times New Roman" w:hAnsi="Times New Roman"/>
                <w:b/>
                <w:bCs/>
                <w:szCs w:val="24"/>
              </w:rPr>
              <w:t>Programs and Services Standards</w:t>
            </w:r>
          </w:p>
          <w:p w14:paraId="576F9F50" w14:textId="77777777" w:rsidR="00CB397B" w:rsidRPr="005365EE" w:rsidRDefault="00CB397B" w:rsidP="00660601">
            <w:pPr>
              <w:jc w:val="center"/>
              <w:rPr>
                <w:rFonts w:ascii="Times New Roman" w:hAnsi="Times New Roman"/>
                <w:b/>
                <w:bCs/>
                <w:szCs w:val="24"/>
              </w:rPr>
            </w:pPr>
          </w:p>
          <w:p w14:paraId="703FB5EC" w14:textId="5F526B46" w:rsidR="00CB397B" w:rsidRPr="005365EE" w:rsidRDefault="00CB397B" w:rsidP="00660601">
            <w:pPr>
              <w:jc w:val="center"/>
              <w:rPr>
                <w:rFonts w:ascii="Times New Roman" w:hAnsi="Times New Roman"/>
                <w:b/>
                <w:bCs/>
                <w:szCs w:val="24"/>
              </w:rPr>
            </w:pPr>
          </w:p>
        </w:tc>
        <w:tc>
          <w:tcPr>
            <w:tcW w:w="7175" w:type="dxa"/>
            <w:shd w:val="clear" w:color="auto" w:fill="B8CCE4" w:themeFill="accent1" w:themeFillTint="66"/>
          </w:tcPr>
          <w:p w14:paraId="57331439" w14:textId="77777777"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Twenty Total Standards, 20 Recommended</w:t>
            </w:r>
          </w:p>
          <w:p w14:paraId="5D9BA15A" w14:textId="738FCBC5"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9A07D8">
              <w:rPr>
                <w:rFonts w:ascii="Times New Roman" w:hAnsi="Times New Roman"/>
                <w:bCs/>
                <w:sz w:val="24"/>
                <w:szCs w:val="24"/>
              </w:rPr>
              <w:t xml:space="preserve"> 18</w:t>
            </w:r>
          </w:p>
          <w:p w14:paraId="3689E0F3" w14:textId="23DAE2D6"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9A07D8">
              <w:rPr>
                <w:rFonts w:ascii="Times New Roman" w:hAnsi="Times New Roman"/>
                <w:bCs/>
                <w:sz w:val="24"/>
                <w:szCs w:val="24"/>
              </w:rPr>
              <w:t xml:space="preserve"> 2</w:t>
            </w:r>
          </w:p>
          <w:p w14:paraId="6287894A" w14:textId="7D57B87F"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9A07D8">
              <w:rPr>
                <w:rFonts w:ascii="Times New Roman" w:hAnsi="Times New Roman"/>
                <w:bCs/>
                <w:sz w:val="24"/>
                <w:szCs w:val="24"/>
              </w:rPr>
              <w:t xml:space="preserve"> 0</w:t>
            </w:r>
          </w:p>
        </w:tc>
      </w:tr>
      <w:tr w:rsidR="00CB397B" w:rsidRPr="0037602D" w14:paraId="41EC2F17" w14:textId="77777777" w:rsidTr="00660601">
        <w:trPr>
          <w:trHeight w:val="683"/>
        </w:trPr>
        <w:tc>
          <w:tcPr>
            <w:tcW w:w="2175" w:type="dxa"/>
            <w:shd w:val="clear" w:color="auto" w:fill="B8CCE4" w:themeFill="accent1" w:themeFillTint="66"/>
          </w:tcPr>
          <w:p w14:paraId="28687993" w14:textId="77777777" w:rsidR="00CB397B" w:rsidRPr="005365EE" w:rsidRDefault="00CB397B"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Programs and Services </w:t>
            </w:r>
            <w:r w:rsidRPr="005365EE">
              <w:rPr>
                <w:rFonts w:ascii="Times New Roman" w:hAnsi="Times New Roman"/>
                <w:i/>
                <w:iCs/>
                <w:szCs w:val="24"/>
              </w:rPr>
              <w:t>Standards:</w:t>
            </w:r>
          </w:p>
        </w:tc>
        <w:tc>
          <w:tcPr>
            <w:tcW w:w="7175" w:type="dxa"/>
            <w:shd w:val="clear" w:color="auto" w:fill="B8CCE4" w:themeFill="accent1" w:themeFillTint="66"/>
          </w:tcPr>
          <w:p w14:paraId="0BA6F9FE" w14:textId="77777777" w:rsidR="00CB397B" w:rsidRPr="009A07D8" w:rsidRDefault="009A07D8" w:rsidP="00660601">
            <w:pPr>
              <w:rPr>
                <w:rFonts w:ascii="Times New Roman" w:hAnsi="Times New Roman"/>
                <w:bCs/>
                <w:i/>
                <w:iCs/>
                <w:szCs w:val="24"/>
              </w:rPr>
            </w:pPr>
            <w:r w:rsidRPr="009A07D8">
              <w:rPr>
                <w:rFonts w:ascii="Times New Roman" w:hAnsi="Times New Roman"/>
                <w:bCs/>
                <w:i/>
                <w:iCs/>
                <w:szCs w:val="24"/>
              </w:rPr>
              <w:t>8-10-13: Provide documentation as proof of practice</w:t>
            </w:r>
          </w:p>
          <w:p w14:paraId="4B0CB798" w14:textId="6714F313" w:rsidR="009A07D8" w:rsidRPr="005365EE" w:rsidRDefault="009A07D8" w:rsidP="00660601">
            <w:pPr>
              <w:rPr>
                <w:rFonts w:ascii="Times New Roman" w:hAnsi="Times New Roman"/>
                <w:bCs/>
                <w:szCs w:val="24"/>
              </w:rPr>
            </w:pPr>
            <w:r w:rsidRPr="009A07D8">
              <w:rPr>
                <w:rFonts w:ascii="Times New Roman" w:hAnsi="Times New Roman"/>
                <w:bCs/>
                <w:i/>
                <w:iCs/>
                <w:szCs w:val="24"/>
              </w:rPr>
              <w:t>8-10-16: Provide documentation as proof of practice</w:t>
            </w:r>
          </w:p>
        </w:tc>
      </w:tr>
      <w:tr w:rsidR="00CB397B" w:rsidRPr="0037602D" w14:paraId="599820DF" w14:textId="77777777" w:rsidTr="00660601">
        <w:trPr>
          <w:trHeight w:val="683"/>
        </w:trPr>
        <w:tc>
          <w:tcPr>
            <w:tcW w:w="2175" w:type="dxa"/>
            <w:shd w:val="clear" w:color="auto" w:fill="auto"/>
          </w:tcPr>
          <w:p w14:paraId="1CD75C46" w14:textId="77777777" w:rsidR="00CB397B" w:rsidRPr="005365EE" w:rsidRDefault="00CB397B" w:rsidP="00660601">
            <w:pPr>
              <w:jc w:val="center"/>
              <w:rPr>
                <w:rFonts w:ascii="Times New Roman" w:hAnsi="Times New Roman"/>
                <w:b/>
                <w:bCs/>
                <w:szCs w:val="24"/>
              </w:rPr>
            </w:pPr>
            <w:r w:rsidRPr="005365EE">
              <w:rPr>
                <w:rFonts w:ascii="Times New Roman" w:hAnsi="Times New Roman"/>
                <w:b/>
                <w:bCs/>
                <w:szCs w:val="24"/>
              </w:rPr>
              <w:t>Education Standards</w:t>
            </w:r>
          </w:p>
          <w:p w14:paraId="0CFBB7E2" w14:textId="77777777" w:rsidR="00CB397B" w:rsidRPr="005365EE" w:rsidRDefault="00CB397B" w:rsidP="00660601">
            <w:pPr>
              <w:jc w:val="center"/>
              <w:rPr>
                <w:rFonts w:ascii="Times New Roman" w:hAnsi="Times New Roman"/>
                <w:b/>
                <w:bCs/>
                <w:szCs w:val="24"/>
              </w:rPr>
            </w:pPr>
          </w:p>
          <w:p w14:paraId="2FCA1366" w14:textId="77EA3764" w:rsidR="00CB397B" w:rsidRPr="005365EE" w:rsidRDefault="00CB397B" w:rsidP="00660601">
            <w:pPr>
              <w:jc w:val="center"/>
              <w:rPr>
                <w:rFonts w:ascii="Times New Roman" w:hAnsi="Times New Roman"/>
                <w:b/>
                <w:bCs/>
                <w:szCs w:val="24"/>
              </w:rPr>
            </w:pPr>
          </w:p>
        </w:tc>
        <w:tc>
          <w:tcPr>
            <w:tcW w:w="7175" w:type="dxa"/>
            <w:shd w:val="clear" w:color="auto" w:fill="auto"/>
          </w:tcPr>
          <w:p w14:paraId="7656EFAA" w14:textId="77777777"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Six Total Standards, 6 Recommended</w:t>
            </w:r>
          </w:p>
          <w:p w14:paraId="00355522" w14:textId="7CDFC91E"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Compliance:</w:t>
            </w:r>
            <w:r w:rsidR="009A07D8">
              <w:rPr>
                <w:rFonts w:ascii="Times New Roman" w:hAnsi="Times New Roman"/>
                <w:bCs/>
                <w:sz w:val="24"/>
                <w:szCs w:val="24"/>
              </w:rPr>
              <w:t xml:space="preserve"> 6</w:t>
            </w:r>
          </w:p>
          <w:p w14:paraId="190F9CF2" w14:textId="4165C1F4"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in Non-Compliance:</w:t>
            </w:r>
            <w:r w:rsidR="009A07D8">
              <w:rPr>
                <w:rFonts w:ascii="Times New Roman" w:hAnsi="Times New Roman"/>
                <w:bCs/>
                <w:sz w:val="24"/>
                <w:szCs w:val="24"/>
              </w:rPr>
              <w:t xml:space="preserve"> 0</w:t>
            </w:r>
          </w:p>
          <w:p w14:paraId="0704AE1C" w14:textId="49A06650" w:rsidR="00CB397B" w:rsidRPr="005365EE" w:rsidRDefault="00CB397B" w:rsidP="00660601">
            <w:pPr>
              <w:pStyle w:val="ListParagraph"/>
              <w:numPr>
                <w:ilvl w:val="0"/>
                <w:numId w:val="6"/>
              </w:numPr>
              <w:ind w:left="342"/>
              <w:rPr>
                <w:rFonts w:ascii="Times New Roman" w:hAnsi="Times New Roman"/>
                <w:bCs/>
                <w:sz w:val="24"/>
                <w:szCs w:val="24"/>
              </w:rPr>
            </w:pPr>
            <w:r w:rsidRPr="005365EE">
              <w:rPr>
                <w:rFonts w:ascii="Times New Roman" w:hAnsi="Times New Roman"/>
                <w:bCs/>
                <w:sz w:val="24"/>
                <w:szCs w:val="24"/>
              </w:rPr>
              <w:t>Number of Standards Not Applicable:</w:t>
            </w:r>
            <w:r w:rsidR="009A07D8">
              <w:rPr>
                <w:rFonts w:ascii="Times New Roman" w:hAnsi="Times New Roman"/>
                <w:bCs/>
                <w:sz w:val="24"/>
                <w:szCs w:val="24"/>
              </w:rPr>
              <w:t xml:space="preserve"> 0</w:t>
            </w:r>
          </w:p>
        </w:tc>
      </w:tr>
      <w:tr w:rsidR="00CB397B" w:rsidRPr="0037602D" w14:paraId="439D07F4" w14:textId="77777777" w:rsidTr="00660601">
        <w:trPr>
          <w:trHeight w:val="683"/>
        </w:trPr>
        <w:tc>
          <w:tcPr>
            <w:tcW w:w="2175" w:type="dxa"/>
            <w:shd w:val="clear" w:color="auto" w:fill="auto"/>
          </w:tcPr>
          <w:p w14:paraId="3C31FFF5" w14:textId="77777777" w:rsidR="00CB397B" w:rsidRPr="005365EE" w:rsidRDefault="00CB397B" w:rsidP="00660601">
            <w:pPr>
              <w:jc w:val="center"/>
              <w:rPr>
                <w:rFonts w:ascii="Times New Roman" w:hAnsi="Times New Roman"/>
                <w:i/>
                <w:iCs/>
                <w:szCs w:val="24"/>
              </w:rPr>
            </w:pPr>
            <w:r w:rsidRPr="005365EE">
              <w:rPr>
                <w:rFonts w:ascii="Times New Roman" w:hAnsi="Times New Roman"/>
                <w:i/>
                <w:iCs/>
                <w:szCs w:val="24"/>
              </w:rPr>
              <w:t xml:space="preserve">Recommended Action for Non-Compliant </w:t>
            </w:r>
            <w:r>
              <w:rPr>
                <w:rFonts w:ascii="Times New Roman" w:hAnsi="Times New Roman"/>
                <w:i/>
                <w:iCs/>
                <w:szCs w:val="24"/>
              </w:rPr>
              <w:t xml:space="preserve">Education </w:t>
            </w:r>
            <w:r w:rsidRPr="005365EE">
              <w:rPr>
                <w:rFonts w:ascii="Times New Roman" w:hAnsi="Times New Roman"/>
                <w:i/>
                <w:iCs/>
                <w:szCs w:val="24"/>
              </w:rPr>
              <w:t>Standards:</w:t>
            </w:r>
          </w:p>
        </w:tc>
        <w:tc>
          <w:tcPr>
            <w:tcW w:w="7175" w:type="dxa"/>
            <w:shd w:val="clear" w:color="auto" w:fill="auto"/>
          </w:tcPr>
          <w:p w14:paraId="65352A1A" w14:textId="5B336EDD" w:rsidR="00CB397B" w:rsidRPr="009A07D8" w:rsidRDefault="009A07D8" w:rsidP="00660601">
            <w:pPr>
              <w:rPr>
                <w:rFonts w:ascii="Times New Roman" w:hAnsi="Times New Roman"/>
                <w:bCs/>
                <w:i/>
                <w:iCs/>
                <w:szCs w:val="24"/>
              </w:rPr>
            </w:pPr>
            <w:r w:rsidRPr="009A07D8">
              <w:rPr>
                <w:rFonts w:ascii="Times New Roman" w:hAnsi="Times New Roman"/>
                <w:bCs/>
                <w:i/>
                <w:iCs/>
                <w:szCs w:val="24"/>
              </w:rPr>
              <w:t>Not Applicable</w:t>
            </w:r>
          </w:p>
        </w:tc>
      </w:tr>
      <w:bookmarkEnd w:id="10"/>
    </w:tbl>
    <w:p w14:paraId="457472B0" w14:textId="77777777" w:rsidR="00DC4DA2" w:rsidRPr="0037602D" w:rsidRDefault="00DC4DA2" w:rsidP="00DC4DA2">
      <w:pPr>
        <w:rPr>
          <w:rFonts w:ascii="Times New Roman" w:hAnsi="Times New Roman"/>
          <w:szCs w:val="24"/>
        </w:rPr>
      </w:pPr>
    </w:p>
    <w:p w14:paraId="34173273" w14:textId="0C42AC87" w:rsidR="00414108" w:rsidRDefault="00414108" w:rsidP="00215E1F">
      <w:pPr>
        <w:rPr>
          <w:rFonts w:ascii="Times New Roman" w:hAnsi="Times New Roman"/>
          <w:szCs w:val="24"/>
        </w:rPr>
      </w:pPr>
    </w:p>
    <w:p w14:paraId="74E17C93" w14:textId="7508F218" w:rsidR="002543BE" w:rsidRPr="0037602D" w:rsidRDefault="002543BE" w:rsidP="00215E1F">
      <w:pPr>
        <w:rPr>
          <w:rFonts w:ascii="Times New Roman" w:hAnsi="Times New Roman"/>
          <w:szCs w:val="24"/>
        </w:rPr>
      </w:pPr>
      <w:bookmarkStart w:id="11" w:name="_Hlk58308920"/>
      <w:bookmarkStart w:id="12" w:name="_Hlk58312716"/>
      <w:r>
        <w:rPr>
          <w:rFonts w:ascii="Times New Roman" w:hAnsi="Times New Roman"/>
          <w:szCs w:val="24"/>
        </w:rPr>
        <w:t xml:space="preserve">Was the facility required to implement a corrective action plan as a result of the audit? </w:t>
      </w:r>
      <w:r w:rsidRPr="00C96B4A">
        <w:rPr>
          <w:rFonts w:ascii="Times New Roman" w:hAnsi="Times New Roman"/>
          <w:b/>
          <w:bCs/>
          <w:szCs w:val="24"/>
          <w:highlight w:val="yellow"/>
        </w:rPr>
        <w:t>NO</w:t>
      </w:r>
      <w:r>
        <w:rPr>
          <w:rFonts w:ascii="Times New Roman" w:hAnsi="Times New Roman"/>
          <w:szCs w:val="24"/>
        </w:rPr>
        <w:t>/YES</w:t>
      </w:r>
      <w:bookmarkEnd w:id="11"/>
      <w:bookmarkEnd w:id="12"/>
    </w:p>
    <w:p w14:paraId="634D87DE" w14:textId="77777777" w:rsidR="00E9562F" w:rsidRDefault="00E9562F" w:rsidP="005D4201">
      <w:pPr>
        <w:rPr>
          <w:rFonts w:ascii="Times New Roman" w:hAnsi="Times New Roman"/>
          <w:b/>
          <w:szCs w:val="24"/>
        </w:rPr>
      </w:pPr>
    </w:p>
    <w:p w14:paraId="78F72BD5" w14:textId="77777777" w:rsidR="005D4201" w:rsidRPr="0037602D" w:rsidRDefault="005D4201" w:rsidP="005D4201">
      <w:pPr>
        <w:rPr>
          <w:rFonts w:ascii="Times New Roman" w:hAnsi="Times New Roman"/>
          <w:b/>
          <w:szCs w:val="24"/>
        </w:rPr>
      </w:pPr>
      <w:r w:rsidRPr="0037602D">
        <w:rPr>
          <w:rFonts w:ascii="Times New Roman" w:hAnsi="Times New Roman"/>
          <w:b/>
          <w:szCs w:val="24"/>
        </w:rPr>
        <w:lastRenderedPageBreak/>
        <w:t>CONCLUSION</w:t>
      </w:r>
    </w:p>
    <w:p w14:paraId="1F1AEB45" w14:textId="197B217F" w:rsidR="00575FB9" w:rsidRDefault="00575FB9" w:rsidP="00575FB9">
      <w:pPr>
        <w:pStyle w:val="Default"/>
        <w:rPr>
          <w:rFonts w:ascii="Times New Roman" w:hAnsi="Times New Roman" w:cs="Times New Roman"/>
          <w:bCs/>
          <w:color w:val="auto"/>
        </w:rPr>
      </w:pPr>
      <w:r>
        <w:rPr>
          <w:rFonts w:ascii="Times New Roman" w:hAnsi="Times New Roman" w:cs="Times New Roman"/>
          <w:bCs/>
          <w:color w:val="auto"/>
        </w:rPr>
        <w:t xml:space="preserve">Lake County Juvenile Detention </w:t>
      </w:r>
      <w:r w:rsidRPr="0037602D">
        <w:rPr>
          <w:rFonts w:ascii="Times New Roman" w:hAnsi="Times New Roman" w:cs="Times New Roman"/>
          <w:bCs/>
          <w:color w:val="auto"/>
        </w:rPr>
        <w:t>Center</w:t>
      </w:r>
      <w:r>
        <w:rPr>
          <w:rFonts w:ascii="Times New Roman" w:hAnsi="Times New Roman" w:cs="Times New Roman"/>
          <w:bCs/>
          <w:color w:val="auto"/>
        </w:rPr>
        <w:t xml:space="preserve"> chose to be audited on the proposed</w:t>
      </w:r>
      <w:r w:rsidR="00812412">
        <w:rPr>
          <w:rFonts w:ascii="Times New Roman" w:hAnsi="Times New Roman" w:cs="Times New Roman"/>
          <w:bCs/>
          <w:color w:val="auto"/>
        </w:rPr>
        <w:t xml:space="preserve"> standards, which corresponds</w:t>
      </w:r>
      <w:r>
        <w:rPr>
          <w:rFonts w:ascii="Times New Roman" w:hAnsi="Times New Roman" w:cs="Times New Roman"/>
          <w:bCs/>
          <w:color w:val="auto"/>
        </w:rPr>
        <w:t xml:space="preserve"> with the current (301) detention standards and received a score of 100% compliance with the mandatory standards and 9</w:t>
      </w:r>
      <w:r w:rsidR="009A07D8">
        <w:rPr>
          <w:rFonts w:ascii="Times New Roman" w:hAnsi="Times New Roman" w:cs="Times New Roman"/>
          <w:bCs/>
          <w:color w:val="auto"/>
        </w:rPr>
        <w:t>3</w:t>
      </w:r>
      <w:r w:rsidR="00891DC0">
        <w:rPr>
          <w:rFonts w:ascii="Times New Roman" w:hAnsi="Times New Roman" w:cs="Times New Roman"/>
          <w:bCs/>
          <w:color w:val="auto"/>
        </w:rPr>
        <w:t>.</w:t>
      </w:r>
      <w:r w:rsidR="009A07D8">
        <w:rPr>
          <w:rFonts w:ascii="Times New Roman" w:hAnsi="Times New Roman" w:cs="Times New Roman"/>
          <w:bCs/>
          <w:color w:val="auto"/>
        </w:rPr>
        <w:t>55</w:t>
      </w:r>
      <w:r w:rsidRPr="003A5E56">
        <w:rPr>
          <w:rFonts w:ascii="Times New Roman" w:hAnsi="Times New Roman" w:cs="Times New Roman"/>
          <w:bCs/>
          <w:color w:val="auto"/>
        </w:rPr>
        <w:t>%</w:t>
      </w:r>
      <w:r>
        <w:rPr>
          <w:rFonts w:ascii="Times New Roman" w:hAnsi="Times New Roman" w:cs="Times New Roman"/>
          <w:bCs/>
          <w:color w:val="auto"/>
        </w:rPr>
        <w:t xml:space="preserve"> of the recommended standards.</w:t>
      </w:r>
      <w:r w:rsidRPr="0037602D">
        <w:rPr>
          <w:rFonts w:ascii="Times New Roman" w:hAnsi="Times New Roman" w:cs="Times New Roman"/>
          <w:bCs/>
          <w:color w:val="auto"/>
        </w:rPr>
        <w:t xml:space="preserve"> </w:t>
      </w:r>
    </w:p>
    <w:p w14:paraId="66C0844A" w14:textId="77777777" w:rsidR="00575FB9" w:rsidRDefault="00575FB9" w:rsidP="00575FB9">
      <w:pPr>
        <w:pStyle w:val="Default"/>
        <w:rPr>
          <w:rFonts w:ascii="Times New Roman" w:hAnsi="Times New Roman" w:cs="Times New Roman"/>
          <w:bCs/>
          <w:color w:val="auto"/>
        </w:rPr>
      </w:pPr>
    </w:p>
    <w:p w14:paraId="029FFD01" w14:textId="77777777" w:rsidR="00575FB9" w:rsidRDefault="00575FB9" w:rsidP="00575FB9">
      <w:pPr>
        <w:rPr>
          <w:rFonts w:ascii="Times New Roman" w:hAnsi="Times New Roman"/>
          <w:snapToGrid/>
          <w:sz w:val="22"/>
        </w:rPr>
      </w:pPr>
      <w:r>
        <w:rPr>
          <w:rFonts w:ascii="Times New Roman" w:hAnsi="Times New Roman"/>
          <w:b/>
          <w:bCs/>
        </w:rPr>
        <w:t>The facility received a separate scoresheet indicating their level of compliance with the new proposed detention standards.</w:t>
      </w:r>
    </w:p>
    <w:p w14:paraId="4EB9B4FA" w14:textId="77777777" w:rsidR="00575FB9" w:rsidRDefault="00575FB9" w:rsidP="00575FB9">
      <w:pPr>
        <w:rPr>
          <w:rFonts w:ascii="Calibri" w:hAnsi="Calibri" w:cs="Calibri"/>
        </w:rPr>
      </w:pPr>
    </w:p>
    <w:p w14:paraId="60C41D65" w14:textId="275023D3" w:rsidR="00575FB9" w:rsidRDefault="00575FB9" w:rsidP="00575FB9">
      <w:pPr>
        <w:rPr>
          <w:rFonts w:ascii="Times New Roman" w:hAnsi="Times New Roman"/>
          <w:bCs/>
        </w:rPr>
      </w:pPr>
      <w:r>
        <w:rPr>
          <w:rFonts w:ascii="Times New Roman" w:hAnsi="Times New Roman"/>
          <w:bCs/>
        </w:rPr>
        <w:t>Therefore, Lake County Juvenile Detention Center is in compliance with the 20</w:t>
      </w:r>
      <w:r w:rsidR="002543BE">
        <w:rPr>
          <w:rFonts w:ascii="Times New Roman" w:hAnsi="Times New Roman"/>
          <w:bCs/>
        </w:rPr>
        <w:t>2</w:t>
      </w:r>
      <w:r w:rsidR="00CB397B">
        <w:rPr>
          <w:rFonts w:ascii="Times New Roman" w:hAnsi="Times New Roman"/>
          <w:bCs/>
        </w:rPr>
        <w:t>2</w:t>
      </w:r>
      <w:r>
        <w:rPr>
          <w:rFonts w:ascii="Times New Roman" w:hAnsi="Times New Roman"/>
          <w:bCs/>
        </w:rPr>
        <w:t xml:space="preserve"> Indiana Detention Center Standards Audit performed by the Indiana Department of Correction, Division of Youth Services. </w:t>
      </w:r>
    </w:p>
    <w:p w14:paraId="0398B2C1" w14:textId="77777777" w:rsidR="00575FB9" w:rsidRDefault="00575FB9" w:rsidP="00575FB9">
      <w:pPr>
        <w:rPr>
          <w:rFonts w:ascii="Times New Roman" w:hAnsi="Times New Roman"/>
          <w:bCs/>
        </w:rPr>
      </w:pPr>
    </w:p>
    <w:p w14:paraId="59D63F77" w14:textId="77777777" w:rsidR="002543BE" w:rsidRPr="0037602D" w:rsidRDefault="002543BE" w:rsidP="002543BE">
      <w:pPr>
        <w:pStyle w:val="Default"/>
        <w:rPr>
          <w:rFonts w:ascii="Times New Roman" w:hAnsi="Times New Roman" w:cs="Times New Roman"/>
          <w:bCs/>
          <w:color w:val="auto"/>
          <w:u w:val="single"/>
        </w:rPr>
      </w:pPr>
      <w:r w:rsidRPr="0037602D">
        <w:rPr>
          <w:rFonts w:ascii="Times New Roman" w:hAnsi="Times New Roman"/>
          <w:bCs/>
        </w:rPr>
        <w:t>A certificate of compliance will accompany this report, which becomes public information ten (10) days from the date of mailing</w:t>
      </w:r>
    </w:p>
    <w:p w14:paraId="0B4D91A0" w14:textId="77777777" w:rsidR="002543BE" w:rsidRPr="0037602D" w:rsidRDefault="002543BE" w:rsidP="002543BE">
      <w:pPr>
        <w:pStyle w:val="Default"/>
        <w:rPr>
          <w:rFonts w:ascii="Times New Roman" w:hAnsi="Times New Roman"/>
        </w:rPr>
      </w:pPr>
      <w:r w:rsidRPr="0037602D">
        <w:rPr>
          <w:rFonts w:ascii="Times New Roman" w:hAnsi="Times New Roman" w:cs="Times New Roman"/>
          <w:bCs/>
          <w:color w:val="auto"/>
        </w:rPr>
        <w:t xml:space="preserve"> </w:t>
      </w:r>
      <w:r w:rsidRPr="0037602D">
        <w:rPr>
          <w:rFonts w:ascii="Times New Roman" w:hAnsi="Times New Roman"/>
        </w:rPr>
        <w:t xml:space="preserve"> </w:t>
      </w:r>
    </w:p>
    <w:p w14:paraId="39D84EFD" w14:textId="77777777" w:rsidR="002543BE" w:rsidRPr="0037602D" w:rsidRDefault="002543BE" w:rsidP="002543BE">
      <w:pPr>
        <w:pStyle w:val="Default"/>
        <w:rPr>
          <w:rFonts w:ascii="Times New Roman" w:hAnsi="Times New Roman" w:cs="Times New Roman"/>
          <w:bCs/>
        </w:rPr>
      </w:pPr>
      <w:bookmarkStart w:id="13" w:name="_Hlk58312739"/>
      <w:r w:rsidRPr="0037602D">
        <w:rPr>
          <w:rFonts w:ascii="Times New Roman" w:hAnsi="Times New Roman" w:cs="Times New Roman"/>
          <w:bCs/>
        </w:rPr>
        <w:t xml:space="preserve">Please contact me at </w:t>
      </w:r>
      <w:r w:rsidRPr="0037602D">
        <w:rPr>
          <w:rFonts w:ascii="Times New Roman" w:hAnsi="Times New Roman"/>
          <w:bCs/>
        </w:rPr>
        <w:t>(</w:t>
      </w:r>
      <w:r>
        <w:rPr>
          <w:rFonts w:ascii="Times New Roman" w:hAnsi="Times New Roman"/>
          <w:bCs/>
        </w:rPr>
        <w:t>812) 929-3980</w:t>
      </w:r>
      <w:r w:rsidRPr="0037602D">
        <w:rPr>
          <w:rFonts w:ascii="Times New Roman" w:hAnsi="Times New Roman"/>
          <w:bCs/>
        </w:rPr>
        <w:t xml:space="preserve"> </w:t>
      </w:r>
      <w:r w:rsidRPr="0037602D">
        <w:rPr>
          <w:rFonts w:ascii="Times New Roman" w:hAnsi="Times New Roman" w:cs="Times New Roman"/>
          <w:bCs/>
        </w:rPr>
        <w:t xml:space="preserve">should you have any questions concerning this report. </w:t>
      </w:r>
    </w:p>
    <w:p w14:paraId="3A5B0BAA" w14:textId="77777777" w:rsidR="002543BE" w:rsidRPr="0037602D" w:rsidRDefault="002543BE" w:rsidP="002543BE">
      <w:pPr>
        <w:pStyle w:val="Default"/>
        <w:rPr>
          <w:rFonts w:ascii="Times New Roman" w:hAnsi="Times New Roman" w:cs="Times New Roman"/>
          <w:bCs/>
        </w:rPr>
      </w:pPr>
    </w:p>
    <w:p w14:paraId="51DB44BC" w14:textId="77777777" w:rsidR="002543BE" w:rsidRPr="0037602D" w:rsidRDefault="002543BE" w:rsidP="002543BE">
      <w:pPr>
        <w:pStyle w:val="Default"/>
        <w:rPr>
          <w:rFonts w:ascii="Times New Roman" w:hAnsi="Times New Roman" w:cs="Times New Roman"/>
          <w:bCs/>
        </w:rPr>
      </w:pPr>
      <w:r w:rsidRPr="0037602D">
        <w:rPr>
          <w:rFonts w:ascii="Times New Roman" w:hAnsi="Times New Roman" w:cs="Times New Roman"/>
          <w:bCs/>
        </w:rPr>
        <w:t>Respectfully submitted,</w:t>
      </w:r>
    </w:p>
    <w:p w14:paraId="63E8C12D" w14:textId="77777777" w:rsidR="002543BE" w:rsidRPr="0037602D" w:rsidRDefault="002543BE" w:rsidP="002543BE">
      <w:pPr>
        <w:rPr>
          <w:rFonts w:ascii="Times New Roman" w:hAnsi="Times New Roman"/>
          <w:szCs w:val="24"/>
        </w:rPr>
      </w:pPr>
      <w:r w:rsidRPr="0037602D">
        <w:rPr>
          <w:rFonts w:ascii="Times New Roman" w:hAnsi="Times New Roman"/>
          <w:szCs w:val="24"/>
        </w:rPr>
        <w:t xml:space="preserve">                                                       </w:t>
      </w:r>
    </w:p>
    <w:p w14:paraId="7347D63A" w14:textId="77777777" w:rsidR="002543BE" w:rsidRPr="0037602D" w:rsidRDefault="002543BE" w:rsidP="002543BE">
      <w:pPr>
        <w:rPr>
          <w:rFonts w:ascii="Agency FB" w:hAnsi="Agency FB"/>
          <w:b/>
          <w:bCs/>
          <w:snapToGrid/>
          <w:szCs w:val="24"/>
        </w:rPr>
      </w:pPr>
      <w:r>
        <w:rPr>
          <w:rFonts w:ascii="Agency FB" w:hAnsi="Agency FB"/>
          <w:b/>
          <w:bCs/>
          <w:szCs w:val="24"/>
        </w:rPr>
        <w:t>Rachel McCaffrey</w:t>
      </w:r>
    </w:p>
    <w:bookmarkEnd w:id="13"/>
    <w:p w14:paraId="03923267" w14:textId="77777777" w:rsidR="00321827" w:rsidRPr="0037602D" w:rsidRDefault="00321827" w:rsidP="00321827">
      <w:pPr>
        <w:rPr>
          <w:rFonts w:ascii="Agency FB" w:hAnsi="Agency FB"/>
          <w:szCs w:val="24"/>
        </w:rPr>
      </w:pPr>
      <w:r w:rsidRPr="0037602D">
        <w:rPr>
          <w:rFonts w:ascii="Agency FB" w:hAnsi="Agency FB"/>
          <w:szCs w:val="24"/>
        </w:rPr>
        <w:t xml:space="preserve">Director of Juvenile Detention Inspections </w:t>
      </w:r>
    </w:p>
    <w:p w14:paraId="1AA43CC9" w14:textId="77777777" w:rsidR="00321827" w:rsidRPr="0037602D" w:rsidRDefault="00321827" w:rsidP="00321827">
      <w:pPr>
        <w:rPr>
          <w:rFonts w:ascii="Agency FB" w:hAnsi="Agency FB"/>
          <w:szCs w:val="24"/>
        </w:rPr>
      </w:pPr>
      <w:r w:rsidRPr="0037602D">
        <w:rPr>
          <w:rFonts w:ascii="Agency FB" w:hAnsi="Agency FB"/>
          <w:szCs w:val="24"/>
        </w:rPr>
        <w:t xml:space="preserve">Indiana Department of Correction/Division of Youth Services </w:t>
      </w:r>
    </w:p>
    <w:p w14:paraId="29BCBAAC" w14:textId="6C414191" w:rsidR="00BD0A66" w:rsidRDefault="00BD0A66" w:rsidP="009772FB">
      <w:pPr>
        <w:rPr>
          <w:rFonts w:ascii="Times New Roman" w:hAnsi="Times New Roman"/>
        </w:rPr>
      </w:pPr>
    </w:p>
    <w:p w14:paraId="48520F2F" w14:textId="77777777" w:rsidR="009C4568" w:rsidRDefault="009C4568" w:rsidP="009772FB">
      <w:pPr>
        <w:rPr>
          <w:rFonts w:ascii="Times New Roman" w:hAnsi="Times New Roman"/>
        </w:rPr>
      </w:pPr>
    </w:p>
    <w:p w14:paraId="44C385DE" w14:textId="4CE849ED" w:rsidR="00801FF3" w:rsidRDefault="009772FB" w:rsidP="002543BE">
      <w:pPr>
        <w:rPr>
          <w:rFonts w:ascii="Times New Roman" w:hAnsi="Times New Roman"/>
        </w:rPr>
      </w:pPr>
      <w:r w:rsidRPr="00670B23">
        <w:rPr>
          <w:rFonts w:ascii="Times New Roman" w:hAnsi="Times New Roman"/>
        </w:rPr>
        <w:t>cc</w:t>
      </w:r>
      <w:r>
        <w:rPr>
          <w:rFonts w:ascii="Times New Roman" w:hAnsi="Times New Roman"/>
        </w:rPr>
        <w:t>:</w:t>
      </w:r>
      <w:r w:rsidR="0066671D">
        <w:rPr>
          <w:rFonts w:ascii="Times New Roman" w:hAnsi="Times New Roman"/>
        </w:rPr>
        <w:tab/>
      </w:r>
      <w:r w:rsidR="009A07D8">
        <w:rPr>
          <w:rFonts w:ascii="Times New Roman" w:hAnsi="Times New Roman"/>
        </w:rPr>
        <w:t>Crissy Simmons, Director of External Relations</w:t>
      </w:r>
    </w:p>
    <w:p w14:paraId="4AB32020" w14:textId="2FD0D49C" w:rsidR="00407FA1" w:rsidRDefault="009772FB" w:rsidP="002543BE">
      <w:pPr>
        <w:rPr>
          <w:rFonts w:ascii="Times New Roman" w:hAnsi="Times New Roman"/>
        </w:rPr>
      </w:pPr>
      <w:r>
        <w:rPr>
          <w:rFonts w:ascii="Times New Roman" w:hAnsi="Times New Roman"/>
        </w:rPr>
        <w:t xml:space="preserve">           </w:t>
      </w:r>
      <w:r w:rsidR="00407FA1">
        <w:rPr>
          <w:rFonts w:ascii="Times New Roman" w:hAnsi="Times New Roman"/>
        </w:rPr>
        <w:tab/>
      </w:r>
      <w:r w:rsidR="00427BCD" w:rsidRPr="00063B78">
        <w:rPr>
          <w:rFonts w:ascii="Times New Roman" w:hAnsi="Times New Roman"/>
        </w:rPr>
        <w:t xml:space="preserve">Honorable </w:t>
      </w:r>
      <w:r w:rsidR="00DE42D2">
        <w:rPr>
          <w:rFonts w:ascii="Times New Roman" w:hAnsi="Times New Roman"/>
        </w:rPr>
        <w:t>Thomas P. Stefaniak, Jr., Superior Court</w:t>
      </w:r>
      <w:r w:rsidR="00063B78" w:rsidRPr="00063B78">
        <w:rPr>
          <w:rFonts w:ascii="Times New Roman" w:hAnsi="Times New Roman"/>
        </w:rPr>
        <w:t xml:space="preserve"> </w:t>
      </w:r>
      <w:r w:rsidR="00407FA1" w:rsidRPr="00063B78">
        <w:rPr>
          <w:rFonts w:ascii="Times New Roman" w:hAnsi="Times New Roman"/>
        </w:rPr>
        <w:t xml:space="preserve"> </w:t>
      </w:r>
    </w:p>
    <w:p w14:paraId="514EC47D" w14:textId="2B2CB25D" w:rsidR="00DE42D2" w:rsidRDefault="00063B78" w:rsidP="00407FA1">
      <w:pPr>
        <w:rPr>
          <w:rFonts w:ascii="Times New Roman" w:hAnsi="Times New Roman"/>
        </w:rPr>
      </w:pPr>
      <w:r>
        <w:rPr>
          <w:rFonts w:ascii="Times New Roman" w:hAnsi="Times New Roman"/>
        </w:rPr>
        <w:tab/>
      </w:r>
      <w:r w:rsidR="00AE01FC">
        <w:rPr>
          <w:rFonts w:ascii="Times New Roman" w:hAnsi="Times New Roman"/>
        </w:rPr>
        <w:t>John Dempsey</w:t>
      </w:r>
      <w:r w:rsidR="006079CA">
        <w:rPr>
          <w:rFonts w:ascii="Times New Roman" w:hAnsi="Times New Roman"/>
        </w:rPr>
        <w:t xml:space="preserve">, </w:t>
      </w:r>
      <w:r w:rsidR="001A3009">
        <w:rPr>
          <w:rFonts w:ascii="Times New Roman" w:hAnsi="Times New Roman"/>
        </w:rPr>
        <w:t xml:space="preserve">Director </w:t>
      </w:r>
      <w:r w:rsidR="00E259C8">
        <w:rPr>
          <w:rFonts w:ascii="Times New Roman" w:hAnsi="Times New Roman"/>
        </w:rPr>
        <w:t xml:space="preserve"> </w:t>
      </w:r>
    </w:p>
    <w:p w14:paraId="527DCC98" w14:textId="77777777" w:rsidR="0066671D" w:rsidRDefault="00E259C8" w:rsidP="001A3009">
      <w:pPr>
        <w:rPr>
          <w:rFonts w:ascii="Times New Roman" w:hAnsi="Times New Roman"/>
        </w:rPr>
      </w:pPr>
      <w:r>
        <w:rPr>
          <w:rFonts w:ascii="Times New Roman" w:hAnsi="Times New Roman"/>
        </w:rPr>
        <w:tab/>
      </w:r>
      <w:r w:rsidR="0066671D" w:rsidRPr="00063B78">
        <w:rPr>
          <w:rFonts w:ascii="Times New Roman" w:hAnsi="Times New Roman"/>
        </w:rPr>
        <w:t>pursuant to 210 IAC 8-1-5(f)</w:t>
      </w:r>
    </w:p>
    <w:p w14:paraId="3F1EC3CD" w14:textId="77777777" w:rsidR="009772FB" w:rsidRDefault="009772FB" w:rsidP="00695B6F">
      <w:pPr>
        <w:ind w:firstLine="720"/>
        <w:rPr>
          <w:rFonts w:ascii="Times New Roman" w:hAnsi="Times New Roman"/>
          <w:sz w:val="18"/>
          <w:szCs w:val="18"/>
        </w:rPr>
      </w:pPr>
      <w:r w:rsidRPr="00670B23">
        <w:rPr>
          <w:rFonts w:ascii="Times New Roman" w:hAnsi="Times New Roman"/>
        </w:rPr>
        <w:t>Fi</w:t>
      </w:r>
      <w:r>
        <w:rPr>
          <w:rFonts w:ascii="Times New Roman" w:hAnsi="Times New Roman"/>
        </w:rPr>
        <w:t>le</w:t>
      </w:r>
    </w:p>
    <w:sectPr w:rsidR="009772FB" w:rsidSect="00106D0F">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850D1" w14:textId="77777777" w:rsidR="004B11D1" w:rsidRDefault="004B11D1" w:rsidP="00106D0F">
      <w:r>
        <w:separator/>
      </w:r>
    </w:p>
  </w:endnote>
  <w:endnote w:type="continuationSeparator" w:id="0">
    <w:p w14:paraId="483A1935" w14:textId="77777777" w:rsidR="004B11D1" w:rsidRDefault="004B11D1" w:rsidP="0010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2055814883"/>
      <w:docPartObj>
        <w:docPartGallery w:val="Page Numbers (Bottom of Page)"/>
        <w:docPartUnique/>
      </w:docPartObj>
    </w:sdtPr>
    <w:sdtEndPr/>
    <w:sdtContent>
      <w:sdt>
        <w:sdtPr>
          <w:rPr>
            <w:rFonts w:ascii="Times New Roman" w:hAnsi="Times New Roman"/>
            <w:sz w:val="22"/>
            <w:szCs w:val="22"/>
          </w:rPr>
          <w:id w:val="860082579"/>
          <w:docPartObj>
            <w:docPartGallery w:val="Page Numbers (Top of Page)"/>
            <w:docPartUnique/>
          </w:docPartObj>
        </w:sdtPr>
        <w:sdtEndPr/>
        <w:sdtContent>
          <w:p w14:paraId="686D86BF" w14:textId="77777777" w:rsidR="007B7065" w:rsidRPr="00106D0F" w:rsidRDefault="007B7065">
            <w:pPr>
              <w:pStyle w:val="Footer"/>
              <w:jc w:val="right"/>
              <w:rPr>
                <w:rFonts w:ascii="Times New Roman" w:hAnsi="Times New Roman"/>
                <w:sz w:val="22"/>
                <w:szCs w:val="22"/>
              </w:rPr>
            </w:pPr>
            <w:r w:rsidRPr="00106D0F">
              <w:rPr>
                <w:rFonts w:ascii="Times New Roman" w:hAnsi="Times New Roman"/>
                <w:sz w:val="22"/>
                <w:szCs w:val="22"/>
              </w:rPr>
              <w:t xml:space="preserve">Page </w:t>
            </w:r>
            <w:r w:rsidRPr="00106D0F">
              <w:rPr>
                <w:rFonts w:ascii="Times New Roman" w:hAnsi="Times New Roman"/>
                <w:bCs/>
                <w:sz w:val="22"/>
                <w:szCs w:val="22"/>
              </w:rPr>
              <w:fldChar w:fldCharType="begin"/>
            </w:r>
            <w:r w:rsidRPr="00106D0F">
              <w:rPr>
                <w:rFonts w:ascii="Times New Roman" w:hAnsi="Times New Roman"/>
                <w:bCs/>
                <w:sz w:val="22"/>
                <w:szCs w:val="22"/>
              </w:rPr>
              <w:instrText xml:space="preserve"> PAGE </w:instrText>
            </w:r>
            <w:r w:rsidRPr="00106D0F">
              <w:rPr>
                <w:rFonts w:ascii="Times New Roman" w:hAnsi="Times New Roman"/>
                <w:bCs/>
                <w:sz w:val="22"/>
                <w:szCs w:val="22"/>
              </w:rPr>
              <w:fldChar w:fldCharType="separate"/>
            </w:r>
            <w:r w:rsidR="00812412">
              <w:rPr>
                <w:rFonts w:ascii="Times New Roman" w:hAnsi="Times New Roman"/>
                <w:bCs/>
                <w:noProof/>
                <w:sz w:val="22"/>
                <w:szCs w:val="22"/>
              </w:rPr>
              <w:t>8</w:t>
            </w:r>
            <w:r w:rsidRPr="00106D0F">
              <w:rPr>
                <w:rFonts w:ascii="Times New Roman" w:hAnsi="Times New Roman"/>
                <w:bCs/>
                <w:sz w:val="22"/>
                <w:szCs w:val="22"/>
              </w:rPr>
              <w:fldChar w:fldCharType="end"/>
            </w:r>
            <w:r w:rsidRPr="00106D0F">
              <w:rPr>
                <w:rFonts w:ascii="Times New Roman" w:hAnsi="Times New Roman"/>
                <w:sz w:val="22"/>
                <w:szCs w:val="22"/>
              </w:rPr>
              <w:t xml:space="preserve"> of </w:t>
            </w:r>
            <w:r w:rsidRPr="00106D0F">
              <w:rPr>
                <w:rFonts w:ascii="Times New Roman" w:hAnsi="Times New Roman"/>
                <w:bCs/>
                <w:sz w:val="22"/>
                <w:szCs w:val="22"/>
              </w:rPr>
              <w:fldChar w:fldCharType="begin"/>
            </w:r>
            <w:r w:rsidRPr="00106D0F">
              <w:rPr>
                <w:rFonts w:ascii="Times New Roman" w:hAnsi="Times New Roman"/>
                <w:bCs/>
                <w:sz w:val="22"/>
                <w:szCs w:val="22"/>
              </w:rPr>
              <w:instrText xml:space="preserve"> NUMPAGES  </w:instrText>
            </w:r>
            <w:r w:rsidRPr="00106D0F">
              <w:rPr>
                <w:rFonts w:ascii="Times New Roman" w:hAnsi="Times New Roman"/>
                <w:bCs/>
                <w:sz w:val="22"/>
                <w:szCs w:val="22"/>
              </w:rPr>
              <w:fldChar w:fldCharType="separate"/>
            </w:r>
            <w:r w:rsidR="00812412">
              <w:rPr>
                <w:rFonts w:ascii="Times New Roman" w:hAnsi="Times New Roman"/>
                <w:bCs/>
                <w:noProof/>
                <w:sz w:val="22"/>
                <w:szCs w:val="22"/>
              </w:rPr>
              <w:t>8</w:t>
            </w:r>
            <w:r w:rsidRPr="00106D0F">
              <w:rPr>
                <w:rFonts w:ascii="Times New Roman" w:hAnsi="Times New Roman"/>
                <w:bCs/>
                <w:sz w:val="22"/>
                <w:szCs w:val="22"/>
              </w:rPr>
              <w:fldChar w:fldCharType="end"/>
            </w:r>
          </w:p>
        </w:sdtContent>
      </w:sdt>
    </w:sdtContent>
  </w:sdt>
  <w:p w14:paraId="4CD74C64" w14:textId="77777777" w:rsidR="007B7065" w:rsidRDefault="007B7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C6BA" w14:textId="77777777" w:rsidR="004B11D1" w:rsidRDefault="004B11D1" w:rsidP="00106D0F">
      <w:r>
        <w:separator/>
      </w:r>
    </w:p>
  </w:footnote>
  <w:footnote w:type="continuationSeparator" w:id="0">
    <w:p w14:paraId="767CC6B9" w14:textId="77777777" w:rsidR="004B11D1" w:rsidRDefault="004B11D1" w:rsidP="00106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59B"/>
    <w:multiLevelType w:val="hybridMultilevel"/>
    <w:tmpl w:val="C8F28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C40C2"/>
    <w:multiLevelType w:val="hybridMultilevel"/>
    <w:tmpl w:val="116CB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3C130B"/>
    <w:multiLevelType w:val="hybridMultilevel"/>
    <w:tmpl w:val="213EB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14D41"/>
    <w:multiLevelType w:val="hybridMultilevel"/>
    <w:tmpl w:val="DD66421A"/>
    <w:lvl w:ilvl="0" w:tplc="584EFF0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A4E06"/>
    <w:multiLevelType w:val="hybridMultilevel"/>
    <w:tmpl w:val="F164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C76E7"/>
    <w:multiLevelType w:val="hybridMultilevel"/>
    <w:tmpl w:val="8F6E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40364"/>
    <w:multiLevelType w:val="hybridMultilevel"/>
    <w:tmpl w:val="843E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4454A6"/>
    <w:multiLevelType w:val="hybridMultilevel"/>
    <w:tmpl w:val="4C6E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617BB"/>
    <w:multiLevelType w:val="hybridMultilevel"/>
    <w:tmpl w:val="EFCE4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7F3D54"/>
    <w:multiLevelType w:val="hybridMultilevel"/>
    <w:tmpl w:val="20B8B16C"/>
    <w:lvl w:ilvl="0" w:tplc="761231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E7076D"/>
    <w:multiLevelType w:val="hybridMultilevel"/>
    <w:tmpl w:val="3C0E47E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30986035">
    <w:abstractNumId w:val="10"/>
  </w:num>
  <w:num w:numId="2" w16cid:durableId="959336294">
    <w:abstractNumId w:val="3"/>
  </w:num>
  <w:num w:numId="3" w16cid:durableId="1972442019">
    <w:abstractNumId w:val="9"/>
  </w:num>
  <w:num w:numId="4" w16cid:durableId="1699815261">
    <w:abstractNumId w:val="2"/>
  </w:num>
  <w:num w:numId="5" w16cid:durableId="776407907">
    <w:abstractNumId w:val="7"/>
  </w:num>
  <w:num w:numId="6" w16cid:durableId="997463474">
    <w:abstractNumId w:val="8"/>
  </w:num>
  <w:num w:numId="7" w16cid:durableId="1133863935">
    <w:abstractNumId w:val="6"/>
  </w:num>
  <w:num w:numId="8" w16cid:durableId="1006203731">
    <w:abstractNumId w:val="5"/>
  </w:num>
  <w:num w:numId="9" w16cid:durableId="1302036375">
    <w:abstractNumId w:val="4"/>
  </w:num>
  <w:num w:numId="10" w16cid:durableId="14852716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8317582">
    <w:abstractNumId w:val="1"/>
  </w:num>
  <w:num w:numId="12" w16cid:durableId="241527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24C"/>
    <w:rsid w:val="00000A33"/>
    <w:rsid w:val="00001433"/>
    <w:rsid w:val="000028D9"/>
    <w:rsid w:val="000056F4"/>
    <w:rsid w:val="0000674B"/>
    <w:rsid w:val="000078EF"/>
    <w:rsid w:val="00007A0F"/>
    <w:rsid w:val="00007BE2"/>
    <w:rsid w:val="00011A14"/>
    <w:rsid w:val="000120DE"/>
    <w:rsid w:val="000138E8"/>
    <w:rsid w:val="00014424"/>
    <w:rsid w:val="00017D91"/>
    <w:rsid w:val="00020D28"/>
    <w:rsid w:val="00021E6A"/>
    <w:rsid w:val="00022261"/>
    <w:rsid w:val="000239DE"/>
    <w:rsid w:val="00024440"/>
    <w:rsid w:val="000265BC"/>
    <w:rsid w:val="00026ED6"/>
    <w:rsid w:val="00027281"/>
    <w:rsid w:val="00027CEA"/>
    <w:rsid w:val="00030477"/>
    <w:rsid w:val="000305D6"/>
    <w:rsid w:val="000315BD"/>
    <w:rsid w:val="00031924"/>
    <w:rsid w:val="000321DF"/>
    <w:rsid w:val="00034B7C"/>
    <w:rsid w:val="0003547D"/>
    <w:rsid w:val="00043ED8"/>
    <w:rsid w:val="000459D9"/>
    <w:rsid w:val="00046D0E"/>
    <w:rsid w:val="00051265"/>
    <w:rsid w:val="0005349D"/>
    <w:rsid w:val="00053FA1"/>
    <w:rsid w:val="000637DF"/>
    <w:rsid w:val="00063B78"/>
    <w:rsid w:val="00063BFE"/>
    <w:rsid w:val="00064685"/>
    <w:rsid w:val="000649F2"/>
    <w:rsid w:val="00066BFE"/>
    <w:rsid w:val="0007079F"/>
    <w:rsid w:val="000727AE"/>
    <w:rsid w:val="00074284"/>
    <w:rsid w:val="000752AA"/>
    <w:rsid w:val="00077885"/>
    <w:rsid w:val="000802A8"/>
    <w:rsid w:val="00080517"/>
    <w:rsid w:val="00081061"/>
    <w:rsid w:val="0008221B"/>
    <w:rsid w:val="00084B91"/>
    <w:rsid w:val="0008581B"/>
    <w:rsid w:val="0008607B"/>
    <w:rsid w:val="00087BFF"/>
    <w:rsid w:val="00087EB1"/>
    <w:rsid w:val="000918F9"/>
    <w:rsid w:val="000919EB"/>
    <w:rsid w:val="00091A62"/>
    <w:rsid w:val="000932CE"/>
    <w:rsid w:val="00095C21"/>
    <w:rsid w:val="000974BD"/>
    <w:rsid w:val="000A2651"/>
    <w:rsid w:val="000A2C79"/>
    <w:rsid w:val="000A3E6E"/>
    <w:rsid w:val="000A4E62"/>
    <w:rsid w:val="000B055E"/>
    <w:rsid w:val="000B27E7"/>
    <w:rsid w:val="000B3186"/>
    <w:rsid w:val="000B425C"/>
    <w:rsid w:val="000B5C9C"/>
    <w:rsid w:val="000C0390"/>
    <w:rsid w:val="000C03A2"/>
    <w:rsid w:val="000C0517"/>
    <w:rsid w:val="000C1112"/>
    <w:rsid w:val="000C2A6E"/>
    <w:rsid w:val="000C44B7"/>
    <w:rsid w:val="000C4E5F"/>
    <w:rsid w:val="000C60FB"/>
    <w:rsid w:val="000C6110"/>
    <w:rsid w:val="000C6612"/>
    <w:rsid w:val="000D3805"/>
    <w:rsid w:val="000D3A16"/>
    <w:rsid w:val="000D4CDB"/>
    <w:rsid w:val="000D5ED9"/>
    <w:rsid w:val="000D6494"/>
    <w:rsid w:val="000D6547"/>
    <w:rsid w:val="000D6A93"/>
    <w:rsid w:val="000D7186"/>
    <w:rsid w:val="000D7D36"/>
    <w:rsid w:val="000E0CB8"/>
    <w:rsid w:val="000E0F3A"/>
    <w:rsid w:val="000E39D1"/>
    <w:rsid w:val="000E53F5"/>
    <w:rsid w:val="000E5609"/>
    <w:rsid w:val="000F1075"/>
    <w:rsid w:val="000F363D"/>
    <w:rsid w:val="000F38EB"/>
    <w:rsid w:val="000F45CB"/>
    <w:rsid w:val="000F49C5"/>
    <w:rsid w:val="000F5005"/>
    <w:rsid w:val="000F753C"/>
    <w:rsid w:val="000F794B"/>
    <w:rsid w:val="001013EB"/>
    <w:rsid w:val="00101A08"/>
    <w:rsid w:val="001027FB"/>
    <w:rsid w:val="001036C5"/>
    <w:rsid w:val="00106D0F"/>
    <w:rsid w:val="001076AB"/>
    <w:rsid w:val="001134E7"/>
    <w:rsid w:val="00114542"/>
    <w:rsid w:val="001161AA"/>
    <w:rsid w:val="00116288"/>
    <w:rsid w:val="00116AF4"/>
    <w:rsid w:val="00120DC6"/>
    <w:rsid w:val="001211BA"/>
    <w:rsid w:val="00127896"/>
    <w:rsid w:val="00132A3E"/>
    <w:rsid w:val="00132E67"/>
    <w:rsid w:val="0013400F"/>
    <w:rsid w:val="00134F4A"/>
    <w:rsid w:val="00136ACF"/>
    <w:rsid w:val="00137404"/>
    <w:rsid w:val="0013793C"/>
    <w:rsid w:val="00142B3E"/>
    <w:rsid w:val="00144BBA"/>
    <w:rsid w:val="00145CE7"/>
    <w:rsid w:val="00145FD2"/>
    <w:rsid w:val="001467DD"/>
    <w:rsid w:val="00147E99"/>
    <w:rsid w:val="001504C4"/>
    <w:rsid w:val="001506D3"/>
    <w:rsid w:val="001516B0"/>
    <w:rsid w:val="00152653"/>
    <w:rsid w:val="00152D35"/>
    <w:rsid w:val="00153334"/>
    <w:rsid w:val="00155A66"/>
    <w:rsid w:val="00155F7A"/>
    <w:rsid w:val="00156AF0"/>
    <w:rsid w:val="00160062"/>
    <w:rsid w:val="00161BC5"/>
    <w:rsid w:val="00162136"/>
    <w:rsid w:val="00162693"/>
    <w:rsid w:val="0016312F"/>
    <w:rsid w:val="001632CB"/>
    <w:rsid w:val="001664F4"/>
    <w:rsid w:val="00167564"/>
    <w:rsid w:val="00167A0A"/>
    <w:rsid w:val="001702EA"/>
    <w:rsid w:val="001703DA"/>
    <w:rsid w:val="00170E95"/>
    <w:rsid w:val="00171CBD"/>
    <w:rsid w:val="00172198"/>
    <w:rsid w:val="0017299C"/>
    <w:rsid w:val="00175911"/>
    <w:rsid w:val="00176509"/>
    <w:rsid w:val="00177384"/>
    <w:rsid w:val="00177B1A"/>
    <w:rsid w:val="00181383"/>
    <w:rsid w:val="00181DDB"/>
    <w:rsid w:val="0018524C"/>
    <w:rsid w:val="001862DC"/>
    <w:rsid w:val="00187054"/>
    <w:rsid w:val="00191193"/>
    <w:rsid w:val="00191948"/>
    <w:rsid w:val="00191EDC"/>
    <w:rsid w:val="00192242"/>
    <w:rsid w:val="001928C4"/>
    <w:rsid w:val="001951EC"/>
    <w:rsid w:val="001959A1"/>
    <w:rsid w:val="001969E1"/>
    <w:rsid w:val="00197064"/>
    <w:rsid w:val="001A089D"/>
    <w:rsid w:val="001A0A18"/>
    <w:rsid w:val="001A2CB1"/>
    <w:rsid w:val="001A3009"/>
    <w:rsid w:val="001A336D"/>
    <w:rsid w:val="001A5F8F"/>
    <w:rsid w:val="001A6795"/>
    <w:rsid w:val="001B05D0"/>
    <w:rsid w:val="001B0802"/>
    <w:rsid w:val="001B2191"/>
    <w:rsid w:val="001B3E0D"/>
    <w:rsid w:val="001B6C6F"/>
    <w:rsid w:val="001C4CD9"/>
    <w:rsid w:val="001C5746"/>
    <w:rsid w:val="001C63F1"/>
    <w:rsid w:val="001C744A"/>
    <w:rsid w:val="001C7BC2"/>
    <w:rsid w:val="001D06D6"/>
    <w:rsid w:val="001D239E"/>
    <w:rsid w:val="001D4E7F"/>
    <w:rsid w:val="001D5299"/>
    <w:rsid w:val="001D5F05"/>
    <w:rsid w:val="001D6BC3"/>
    <w:rsid w:val="001D71A3"/>
    <w:rsid w:val="001D7781"/>
    <w:rsid w:val="001E02B0"/>
    <w:rsid w:val="001E1D54"/>
    <w:rsid w:val="001E52E7"/>
    <w:rsid w:val="001F02A3"/>
    <w:rsid w:val="001F191F"/>
    <w:rsid w:val="001F1D84"/>
    <w:rsid w:val="001F3A0B"/>
    <w:rsid w:val="0020064C"/>
    <w:rsid w:val="00200AA0"/>
    <w:rsid w:val="00203860"/>
    <w:rsid w:val="002044C4"/>
    <w:rsid w:val="002049F5"/>
    <w:rsid w:val="00204CB9"/>
    <w:rsid w:val="00205D4E"/>
    <w:rsid w:val="0021057A"/>
    <w:rsid w:val="00210EED"/>
    <w:rsid w:val="0021109D"/>
    <w:rsid w:val="00211989"/>
    <w:rsid w:val="002130B3"/>
    <w:rsid w:val="00213885"/>
    <w:rsid w:val="00214484"/>
    <w:rsid w:val="00215E1F"/>
    <w:rsid w:val="00221020"/>
    <w:rsid w:val="002226F7"/>
    <w:rsid w:val="002272CE"/>
    <w:rsid w:val="00227806"/>
    <w:rsid w:val="002308CA"/>
    <w:rsid w:val="00231191"/>
    <w:rsid w:val="00233407"/>
    <w:rsid w:val="0023465B"/>
    <w:rsid w:val="00234934"/>
    <w:rsid w:val="002357EE"/>
    <w:rsid w:val="002413EE"/>
    <w:rsid w:val="002423C5"/>
    <w:rsid w:val="00243B85"/>
    <w:rsid w:val="0024641A"/>
    <w:rsid w:val="00247702"/>
    <w:rsid w:val="0024798D"/>
    <w:rsid w:val="00247C41"/>
    <w:rsid w:val="00250770"/>
    <w:rsid w:val="00250FBC"/>
    <w:rsid w:val="00251E85"/>
    <w:rsid w:val="00253A32"/>
    <w:rsid w:val="002543BE"/>
    <w:rsid w:val="00255D61"/>
    <w:rsid w:val="00256511"/>
    <w:rsid w:val="00256B31"/>
    <w:rsid w:val="0025761A"/>
    <w:rsid w:val="00261348"/>
    <w:rsid w:val="00262365"/>
    <w:rsid w:val="00262B82"/>
    <w:rsid w:val="002630A8"/>
    <w:rsid w:val="00264C13"/>
    <w:rsid w:val="00270BD6"/>
    <w:rsid w:val="00274392"/>
    <w:rsid w:val="00275579"/>
    <w:rsid w:val="00280FF1"/>
    <w:rsid w:val="00281840"/>
    <w:rsid w:val="0028208E"/>
    <w:rsid w:val="00282903"/>
    <w:rsid w:val="00287721"/>
    <w:rsid w:val="002904DF"/>
    <w:rsid w:val="0029058A"/>
    <w:rsid w:val="00292809"/>
    <w:rsid w:val="00292EF6"/>
    <w:rsid w:val="00293B89"/>
    <w:rsid w:val="00293C75"/>
    <w:rsid w:val="00295247"/>
    <w:rsid w:val="002A1001"/>
    <w:rsid w:val="002A19FE"/>
    <w:rsid w:val="002A34BD"/>
    <w:rsid w:val="002A548E"/>
    <w:rsid w:val="002B024B"/>
    <w:rsid w:val="002B09B1"/>
    <w:rsid w:val="002B17A0"/>
    <w:rsid w:val="002B48AE"/>
    <w:rsid w:val="002B5137"/>
    <w:rsid w:val="002B6180"/>
    <w:rsid w:val="002B6989"/>
    <w:rsid w:val="002C1800"/>
    <w:rsid w:val="002C3F17"/>
    <w:rsid w:val="002C459F"/>
    <w:rsid w:val="002C4DE7"/>
    <w:rsid w:val="002C51B1"/>
    <w:rsid w:val="002C6711"/>
    <w:rsid w:val="002C752A"/>
    <w:rsid w:val="002D223E"/>
    <w:rsid w:val="002D35BC"/>
    <w:rsid w:val="002D654B"/>
    <w:rsid w:val="002E1BB4"/>
    <w:rsid w:val="002E2494"/>
    <w:rsid w:val="002E2901"/>
    <w:rsid w:val="002E4758"/>
    <w:rsid w:val="002E4983"/>
    <w:rsid w:val="002E7B28"/>
    <w:rsid w:val="002F04FF"/>
    <w:rsid w:val="002F2CF0"/>
    <w:rsid w:val="002F5D41"/>
    <w:rsid w:val="002F6508"/>
    <w:rsid w:val="00301BF5"/>
    <w:rsid w:val="00303E32"/>
    <w:rsid w:val="003041B2"/>
    <w:rsid w:val="00307B59"/>
    <w:rsid w:val="00312A71"/>
    <w:rsid w:val="00317219"/>
    <w:rsid w:val="0032149F"/>
    <w:rsid w:val="00321827"/>
    <w:rsid w:val="00322A2A"/>
    <w:rsid w:val="0032361D"/>
    <w:rsid w:val="00324F24"/>
    <w:rsid w:val="00326F17"/>
    <w:rsid w:val="003273B5"/>
    <w:rsid w:val="00331E9B"/>
    <w:rsid w:val="00332B7C"/>
    <w:rsid w:val="003340EF"/>
    <w:rsid w:val="00334152"/>
    <w:rsid w:val="00334670"/>
    <w:rsid w:val="003350C4"/>
    <w:rsid w:val="00336A3D"/>
    <w:rsid w:val="0034301B"/>
    <w:rsid w:val="003462FE"/>
    <w:rsid w:val="00347FCD"/>
    <w:rsid w:val="003501F2"/>
    <w:rsid w:val="0035152D"/>
    <w:rsid w:val="00351BD8"/>
    <w:rsid w:val="00351CDB"/>
    <w:rsid w:val="00351D74"/>
    <w:rsid w:val="003540BE"/>
    <w:rsid w:val="00354E1E"/>
    <w:rsid w:val="00355258"/>
    <w:rsid w:val="00355A43"/>
    <w:rsid w:val="0035703C"/>
    <w:rsid w:val="00362EA1"/>
    <w:rsid w:val="00363E64"/>
    <w:rsid w:val="00365B7F"/>
    <w:rsid w:val="00365F35"/>
    <w:rsid w:val="00366616"/>
    <w:rsid w:val="00367655"/>
    <w:rsid w:val="0037007D"/>
    <w:rsid w:val="003710E8"/>
    <w:rsid w:val="00373341"/>
    <w:rsid w:val="0037334E"/>
    <w:rsid w:val="00373CED"/>
    <w:rsid w:val="003753B8"/>
    <w:rsid w:val="00375ACB"/>
    <w:rsid w:val="00375E7A"/>
    <w:rsid w:val="0037602D"/>
    <w:rsid w:val="00376ED1"/>
    <w:rsid w:val="003773BB"/>
    <w:rsid w:val="00377A69"/>
    <w:rsid w:val="003807C6"/>
    <w:rsid w:val="00380EAB"/>
    <w:rsid w:val="00381153"/>
    <w:rsid w:val="003832B6"/>
    <w:rsid w:val="0038534F"/>
    <w:rsid w:val="003860A6"/>
    <w:rsid w:val="00387021"/>
    <w:rsid w:val="00391714"/>
    <w:rsid w:val="003936E7"/>
    <w:rsid w:val="00395293"/>
    <w:rsid w:val="00397C1D"/>
    <w:rsid w:val="003A0095"/>
    <w:rsid w:val="003A2026"/>
    <w:rsid w:val="003A2CEA"/>
    <w:rsid w:val="003A4D38"/>
    <w:rsid w:val="003A55DA"/>
    <w:rsid w:val="003A589F"/>
    <w:rsid w:val="003A5E7C"/>
    <w:rsid w:val="003A7541"/>
    <w:rsid w:val="003A7B11"/>
    <w:rsid w:val="003B05BF"/>
    <w:rsid w:val="003B1030"/>
    <w:rsid w:val="003B1589"/>
    <w:rsid w:val="003B4072"/>
    <w:rsid w:val="003B648E"/>
    <w:rsid w:val="003B6A1C"/>
    <w:rsid w:val="003C0970"/>
    <w:rsid w:val="003C1E32"/>
    <w:rsid w:val="003C25AF"/>
    <w:rsid w:val="003C3541"/>
    <w:rsid w:val="003C47F3"/>
    <w:rsid w:val="003C7A1C"/>
    <w:rsid w:val="003D0DB5"/>
    <w:rsid w:val="003D0ED4"/>
    <w:rsid w:val="003D15DC"/>
    <w:rsid w:val="003D20F0"/>
    <w:rsid w:val="003D2F99"/>
    <w:rsid w:val="003D306F"/>
    <w:rsid w:val="003D4C0D"/>
    <w:rsid w:val="003D6A35"/>
    <w:rsid w:val="003D6F63"/>
    <w:rsid w:val="003E029A"/>
    <w:rsid w:val="003E16AC"/>
    <w:rsid w:val="003E17DB"/>
    <w:rsid w:val="003E2B5C"/>
    <w:rsid w:val="003E2D12"/>
    <w:rsid w:val="003E354B"/>
    <w:rsid w:val="003E45A3"/>
    <w:rsid w:val="003E4CB2"/>
    <w:rsid w:val="003E6029"/>
    <w:rsid w:val="003E6070"/>
    <w:rsid w:val="003F0B12"/>
    <w:rsid w:val="003F10F8"/>
    <w:rsid w:val="003F1916"/>
    <w:rsid w:val="003F1A5F"/>
    <w:rsid w:val="003F1B4F"/>
    <w:rsid w:val="003F266C"/>
    <w:rsid w:val="003F2B9D"/>
    <w:rsid w:val="003F4EB6"/>
    <w:rsid w:val="003F51CD"/>
    <w:rsid w:val="003F57D9"/>
    <w:rsid w:val="003F658C"/>
    <w:rsid w:val="00401581"/>
    <w:rsid w:val="00401DAD"/>
    <w:rsid w:val="00403321"/>
    <w:rsid w:val="0040371F"/>
    <w:rsid w:val="00403E6B"/>
    <w:rsid w:val="004074D7"/>
    <w:rsid w:val="00407CA1"/>
    <w:rsid w:val="00407FA1"/>
    <w:rsid w:val="004113EE"/>
    <w:rsid w:val="00411CDB"/>
    <w:rsid w:val="00414108"/>
    <w:rsid w:val="00414287"/>
    <w:rsid w:val="0041466B"/>
    <w:rsid w:val="00415AEC"/>
    <w:rsid w:val="00417D70"/>
    <w:rsid w:val="004206AD"/>
    <w:rsid w:val="00422383"/>
    <w:rsid w:val="00422A08"/>
    <w:rsid w:val="004234D7"/>
    <w:rsid w:val="004238FB"/>
    <w:rsid w:val="00424538"/>
    <w:rsid w:val="00426E10"/>
    <w:rsid w:val="00427828"/>
    <w:rsid w:val="00427BCD"/>
    <w:rsid w:val="00427C07"/>
    <w:rsid w:val="00427EA8"/>
    <w:rsid w:val="004309CB"/>
    <w:rsid w:val="0043109D"/>
    <w:rsid w:val="004317C5"/>
    <w:rsid w:val="0043211D"/>
    <w:rsid w:val="00432492"/>
    <w:rsid w:val="00433712"/>
    <w:rsid w:val="00433E62"/>
    <w:rsid w:val="004353E9"/>
    <w:rsid w:val="0044161C"/>
    <w:rsid w:val="00441A00"/>
    <w:rsid w:val="0044216E"/>
    <w:rsid w:val="00443D11"/>
    <w:rsid w:val="004453AF"/>
    <w:rsid w:val="00445564"/>
    <w:rsid w:val="00447BB5"/>
    <w:rsid w:val="00450E57"/>
    <w:rsid w:val="0045253C"/>
    <w:rsid w:val="00454B65"/>
    <w:rsid w:val="00455063"/>
    <w:rsid w:val="004551FD"/>
    <w:rsid w:val="004570F5"/>
    <w:rsid w:val="0045740B"/>
    <w:rsid w:val="00462B2B"/>
    <w:rsid w:val="00463A78"/>
    <w:rsid w:val="0046627A"/>
    <w:rsid w:val="004676E0"/>
    <w:rsid w:val="004722D4"/>
    <w:rsid w:val="00475036"/>
    <w:rsid w:val="004752D7"/>
    <w:rsid w:val="00476274"/>
    <w:rsid w:val="00480C45"/>
    <w:rsid w:val="00481EDB"/>
    <w:rsid w:val="00484413"/>
    <w:rsid w:val="0048497F"/>
    <w:rsid w:val="00485E52"/>
    <w:rsid w:val="0049126D"/>
    <w:rsid w:val="00491BF9"/>
    <w:rsid w:val="00491DFB"/>
    <w:rsid w:val="00492A65"/>
    <w:rsid w:val="00493487"/>
    <w:rsid w:val="0049478A"/>
    <w:rsid w:val="00496439"/>
    <w:rsid w:val="00496A9E"/>
    <w:rsid w:val="00496B1A"/>
    <w:rsid w:val="004A0810"/>
    <w:rsid w:val="004A1777"/>
    <w:rsid w:val="004A2090"/>
    <w:rsid w:val="004A222C"/>
    <w:rsid w:val="004A63D4"/>
    <w:rsid w:val="004A722C"/>
    <w:rsid w:val="004B0610"/>
    <w:rsid w:val="004B0E3C"/>
    <w:rsid w:val="004B11D1"/>
    <w:rsid w:val="004B1EA3"/>
    <w:rsid w:val="004B35A5"/>
    <w:rsid w:val="004B3A31"/>
    <w:rsid w:val="004B44F9"/>
    <w:rsid w:val="004B60E2"/>
    <w:rsid w:val="004B76E3"/>
    <w:rsid w:val="004C04E6"/>
    <w:rsid w:val="004C29FB"/>
    <w:rsid w:val="004C3C4D"/>
    <w:rsid w:val="004C46A1"/>
    <w:rsid w:val="004C73F6"/>
    <w:rsid w:val="004C7EA9"/>
    <w:rsid w:val="004D13B5"/>
    <w:rsid w:val="004D4151"/>
    <w:rsid w:val="004D659C"/>
    <w:rsid w:val="004E074E"/>
    <w:rsid w:val="004E0DBA"/>
    <w:rsid w:val="004E1EE8"/>
    <w:rsid w:val="004E21DB"/>
    <w:rsid w:val="004E27EA"/>
    <w:rsid w:val="004E4DFF"/>
    <w:rsid w:val="004E58A9"/>
    <w:rsid w:val="004E607F"/>
    <w:rsid w:val="004E618B"/>
    <w:rsid w:val="004E7D64"/>
    <w:rsid w:val="004F235F"/>
    <w:rsid w:val="004F2F0E"/>
    <w:rsid w:val="004F5617"/>
    <w:rsid w:val="004F5A48"/>
    <w:rsid w:val="00500588"/>
    <w:rsid w:val="00503601"/>
    <w:rsid w:val="005052B9"/>
    <w:rsid w:val="0050651C"/>
    <w:rsid w:val="00506543"/>
    <w:rsid w:val="00507003"/>
    <w:rsid w:val="00511F84"/>
    <w:rsid w:val="00512C13"/>
    <w:rsid w:val="0051300A"/>
    <w:rsid w:val="0051312D"/>
    <w:rsid w:val="00513173"/>
    <w:rsid w:val="005131F8"/>
    <w:rsid w:val="00514352"/>
    <w:rsid w:val="00514BB7"/>
    <w:rsid w:val="005152E2"/>
    <w:rsid w:val="00515CE4"/>
    <w:rsid w:val="00516147"/>
    <w:rsid w:val="0051642D"/>
    <w:rsid w:val="00523068"/>
    <w:rsid w:val="00523DB4"/>
    <w:rsid w:val="0052683A"/>
    <w:rsid w:val="00530114"/>
    <w:rsid w:val="00533748"/>
    <w:rsid w:val="005353E9"/>
    <w:rsid w:val="005372EA"/>
    <w:rsid w:val="00537FC3"/>
    <w:rsid w:val="00540C72"/>
    <w:rsid w:val="00541296"/>
    <w:rsid w:val="005422AE"/>
    <w:rsid w:val="0054305B"/>
    <w:rsid w:val="00545139"/>
    <w:rsid w:val="00546319"/>
    <w:rsid w:val="00546AC3"/>
    <w:rsid w:val="00546C42"/>
    <w:rsid w:val="00550354"/>
    <w:rsid w:val="005503B9"/>
    <w:rsid w:val="00550A8C"/>
    <w:rsid w:val="00551DC4"/>
    <w:rsid w:val="0055492A"/>
    <w:rsid w:val="005550CA"/>
    <w:rsid w:val="005552C2"/>
    <w:rsid w:val="00556861"/>
    <w:rsid w:val="00556AA8"/>
    <w:rsid w:val="00556FC1"/>
    <w:rsid w:val="00557DC2"/>
    <w:rsid w:val="00560F4A"/>
    <w:rsid w:val="0056408E"/>
    <w:rsid w:val="00564444"/>
    <w:rsid w:val="00564706"/>
    <w:rsid w:val="0056545F"/>
    <w:rsid w:val="00567407"/>
    <w:rsid w:val="00570962"/>
    <w:rsid w:val="00572D26"/>
    <w:rsid w:val="005730F9"/>
    <w:rsid w:val="005732C4"/>
    <w:rsid w:val="00573E09"/>
    <w:rsid w:val="00575DC2"/>
    <w:rsid w:val="00575FB9"/>
    <w:rsid w:val="00576C04"/>
    <w:rsid w:val="0058030E"/>
    <w:rsid w:val="00584440"/>
    <w:rsid w:val="0058447C"/>
    <w:rsid w:val="00584523"/>
    <w:rsid w:val="00585C16"/>
    <w:rsid w:val="00586052"/>
    <w:rsid w:val="00587ED1"/>
    <w:rsid w:val="005920B8"/>
    <w:rsid w:val="0059254E"/>
    <w:rsid w:val="00595A84"/>
    <w:rsid w:val="00595D22"/>
    <w:rsid w:val="005A2601"/>
    <w:rsid w:val="005A2B01"/>
    <w:rsid w:val="005A3017"/>
    <w:rsid w:val="005A3F37"/>
    <w:rsid w:val="005A3F60"/>
    <w:rsid w:val="005A6063"/>
    <w:rsid w:val="005A6A59"/>
    <w:rsid w:val="005B0C95"/>
    <w:rsid w:val="005B470E"/>
    <w:rsid w:val="005B586C"/>
    <w:rsid w:val="005B76AB"/>
    <w:rsid w:val="005B7A81"/>
    <w:rsid w:val="005B7DBC"/>
    <w:rsid w:val="005B7F51"/>
    <w:rsid w:val="005C46AC"/>
    <w:rsid w:val="005C4775"/>
    <w:rsid w:val="005C4ED1"/>
    <w:rsid w:val="005D2914"/>
    <w:rsid w:val="005D4201"/>
    <w:rsid w:val="005D59A2"/>
    <w:rsid w:val="005D5A09"/>
    <w:rsid w:val="005E1329"/>
    <w:rsid w:val="005E3284"/>
    <w:rsid w:val="005E37FC"/>
    <w:rsid w:val="005E4C4F"/>
    <w:rsid w:val="005E5DE0"/>
    <w:rsid w:val="005F0856"/>
    <w:rsid w:val="005F0E8D"/>
    <w:rsid w:val="005F3039"/>
    <w:rsid w:val="005F48CE"/>
    <w:rsid w:val="005F4A73"/>
    <w:rsid w:val="005F4B2E"/>
    <w:rsid w:val="005F5443"/>
    <w:rsid w:val="005F6310"/>
    <w:rsid w:val="00600D91"/>
    <w:rsid w:val="00600FBD"/>
    <w:rsid w:val="00602496"/>
    <w:rsid w:val="00603481"/>
    <w:rsid w:val="006040FC"/>
    <w:rsid w:val="006057A0"/>
    <w:rsid w:val="006065F3"/>
    <w:rsid w:val="006079CA"/>
    <w:rsid w:val="00610C13"/>
    <w:rsid w:val="00614A42"/>
    <w:rsid w:val="0061585E"/>
    <w:rsid w:val="00615B5D"/>
    <w:rsid w:val="0061735C"/>
    <w:rsid w:val="00620F1F"/>
    <w:rsid w:val="0062234C"/>
    <w:rsid w:val="006224FE"/>
    <w:rsid w:val="0062505E"/>
    <w:rsid w:val="00625BEE"/>
    <w:rsid w:val="0062611C"/>
    <w:rsid w:val="00630670"/>
    <w:rsid w:val="00630F63"/>
    <w:rsid w:val="00631FA1"/>
    <w:rsid w:val="006355E3"/>
    <w:rsid w:val="00635BA0"/>
    <w:rsid w:val="006367A1"/>
    <w:rsid w:val="00641B76"/>
    <w:rsid w:val="00641B91"/>
    <w:rsid w:val="00641BF3"/>
    <w:rsid w:val="006426F9"/>
    <w:rsid w:val="00642B24"/>
    <w:rsid w:val="00642CBE"/>
    <w:rsid w:val="00642E78"/>
    <w:rsid w:val="00642FBD"/>
    <w:rsid w:val="00643100"/>
    <w:rsid w:val="006463F6"/>
    <w:rsid w:val="00650672"/>
    <w:rsid w:val="00651896"/>
    <w:rsid w:val="00653538"/>
    <w:rsid w:val="00657F58"/>
    <w:rsid w:val="006610A1"/>
    <w:rsid w:val="006613F2"/>
    <w:rsid w:val="0066215A"/>
    <w:rsid w:val="006622CB"/>
    <w:rsid w:val="0066296B"/>
    <w:rsid w:val="00662EFE"/>
    <w:rsid w:val="00663FA6"/>
    <w:rsid w:val="006648F3"/>
    <w:rsid w:val="00664B90"/>
    <w:rsid w:val="00664BDF"/>
    <w:rsid w:val="006663B6"/>
    <w:rsid w:val="0066671D"/>
    <w:rsid w:val="00670F55"/>
    <w:rsid w:val="006717B0"/>
    <w:rsid w:val="00672EC1"/>
    <w:rsid w:val="00673DE8"/>
    <w:rsid w:val="006748AF"/>
    <w:rsid w:val="0068030F"/>
    <w:rsid w:val="00682A9A"/>
    <w:rsid w:val="0068325A"/>
    <w:rsid w:val="00684774"/>
    <w:rsid w:val="00685014"/>
    <w:rsid w:val="00687FC3"/>
    <w:rsid w:val="0069070B"/>
    <w:rsid w:val="00692188"/>
    <w:rsid w:val="006925A1"/>
    <w:rsid w:val="00693B96"/>
    <w:rsid w:val="00695B6F"/>
    <w:rsid w:val="00695E62"/>
    <w:rsid w:val="00696F45"/>
    <w:rsid w:val="00697A3D"/>
    <w:rsid w:val="006A0FE1"/>
    <w:rsid w:val="006A755D"/>
    <w:rsid w:val="006B18FB"/>
    <w:rsid w:val="006B1948"/>
    <w:rsid w:val="006B2533"/>
    <w:rsid w:val="006B2BC1"/>
    <w:rsid w:val="006B3179"/>
    <w:rsid w:val="006B3E01"/>
    <w:rsid w:val="006B445A"/>
    <w:rsid w:val="006B6CC1"/>
    <w:rsid w:val="006B7C76"/>
    <w:rsid w:val="006C383B"/>
    <w:rsid w:val="006C3AF9"/>
    <w:rsid w:val="006C56A9"/>
    <w:rsid w:val="006C7A1F"/>
    <w:rsid w:val="006C7B9B"/>
    <w:rsid w:val="006D1C0E"/>
    <w:rsid w:val="006D2191"/>
    <w:rsid w:val="006D5DEA"/>
    <w:rsid w:val="006D6706"/>
    <w:rsid w:val="006E2F19"/>
    <w:rsid w:val="006E30A8"/>
    <w:rsid w:val="006E3C1B"/>
    <w:rsid w:val="006E46DB"/>
    <w:rsid w:val="006E5592"/>
    <w:rsid w:val="006E7B8D"/>
    <w:rsid w:val="006F06BA"/>
    <w:rsid w:val="006F3CE9"/>
    <w:rsid w:val="006F40A6"/>
    <w:rsid w:val="006F40B7"/>
    <w:rsid w:val="006F4884"/>
    <w:rsid w:val="006F4F26"/>
    <w:rsid w:val="006F5290"/>
    <w:rsid w:val="006F6237"/>
    <w:rsid w:val="006F6CB5"/>
    <w:rsid w:val="006F770A"/>
    <w:rsid w:val="007025A5"/>
    <w:rsid w:val="00702685"/>
    <w:rsid w:val="00702BA4"/>
    <w:rsid w:val="00703257"/>
    <w:rsid w:val="00703C67"/>
    <w:rsid w:val="007053E2"/>
    <w:rsid w:val="00705DD5"/>
    <w:rsid w:val="0070612D"/>
    <w:rsid w:val="0071016D"/>
    <w:rsid w:val="007116C5"/>
    <w:rsid w:val="007156B2"/>
    <w:rsid w:val="00716CD5"/>
    <w:rsid w:val="00717854"/>
    <w:rsid w:val="00721EC7"/>
    <w:rsid w:val="00722559"/>
    <w:rsid w:val="00724C92"/>
    <w:rsid w:val="007275AF"/>
    <w:rsid w:val="00727614"/>
    <w:rsid w:val="007306B4"/>
    <w:rsid w:val="00730D99"/>
    <w:rsid w:val="00731A96"/>
    <w:rsid w:val="00733600"/>
    <w:rsid w:val="007357E2"/>
    <w:rsid w:val="00736582"/>
    <w:rsid w:val="007415A2"/>
    <w:rsid w:val="00743E47"/>
    <w:rsid w:val="0074499E"/>
    <w:rsid w:val="00744DD0"/>
    <w:rsid w:val="007451FE"/>
    <w:rsid w:val="00747567"/>
    <w:rsid w:val="0075011F"/>
    <w:rsid w:val="00751044"/>
    <w:rsid w:val="007510C5"/>
    <w:rsid w:val="00752147"/>
    <w:rsid w:val="0075413F"/>
    <w:rsid w:val="00755A0E"/>
    <w:rsid w:val="00756B85"/>
    <w:rsid w:val="00756FE9"/>
    <w:rsid w:val="007618EC"/>
    <w:rsid w:val="00762EA6"/>
    <w:rsid w:val="00763ACD"/>
    <w:rsid w:val="007646F6"/>
    <w:rsid w:val="007648BF"/>
    <w:rsid w:val="00764CF0"/>
    <w:rsid w:val="00765D1B"/>
    <w:rsid w:val="007667C9"/>
    <w:rsid w:val="00770476"/>
    <w:rsid w:val="00771187"/>
    <w:rsid w:val="007712B5"/>
    <w:rsid w:val="00771387"/>
    <w:rsid w:val="007729C1"/>
    <w:rsid w:val="007731F6"/>
    <w:rsid w:val="00773D0C"/>
    <w:rsid w:val="00773F42"/>
    <w:rsid w:val="00774689"/>
    <w:rsid w:val="00775A7D"/>
    <w:rsid w:val="00775C18"/>
    <w:rsid w:val="007805A2"/>
    <w:rsid w:val="00781BD4"/>
    <w:rsid w:val="007822A3"/>
    <w:rsid w:val="00783373"/>
    <w:rsid w:val="00783913"/>
    <w:rsid w:val="00784BEC"/>
    <w:rsid w:val="00786D17"/>
    <w:rsid w:val="00790F5A"/>
    <w:rsid w:val="007917A4"/>
    <w:rsid w:val="00791824"/>
    <w:rsid w:val="00791B79"/>
    <w:rsid w:val="00792950"/>
    <w:rsid w:val="00793475"/>
    <w:rsid w:val="00794EB2"/>
    <w:rsid w:val="007A1320"/>
    <w:rsid w:val="007A1EB1"/>
    <w:rsid w:val="007A225E"/>
    <w:rsid w:val="007A23E3"/>
    <w:rsid w:val="007A588C"/>
    <w:rsid w:val="007B0F00"/>
    <w:rsid w:val="007B1EEE"/>
    <w:rsid w:val="007B2F08"/>
    <w:rsid w:val="007B31F4"/>
    <w:rsid w:val="007B5BF2"/>
    <w:rsid w:val="007B616A"/>
    <w:rsid w:val="007B69F9"/>
    <w:rsid w:val="007B7065"/>
    <w:rsid w:val="007B7155"/>
    <w:rsid w:val="007B78E8"/>
    <w:rsid w:val="007B7A8F"/>
    <w:rsid w:val="007C1F4E"/>
    <w:rsid w:val="007C23EA"/>
    <w:rsid w:val="007C2DCC"/>
    <w:rsid w:val="007C596F"/>
    <w:rsid w:val="007C6119"/>
    <w:rsid w:val="007C6136"/>
    <w:rsid w:val="007D158E"/>
    <w:rsid w:val="007D1972"/>
    <w:rsid w:val="007D27CC"/>
    <w:rsid w:val="007D2A59"/>
    <w:rsid w:val="007D3D63"/>
    <w:rsid w:val="007D47B2"/>
    <w:rsid w:val="007D48CA"/>
    <w:rsid w:val="007D4D9D"/>
    <w:rsid w:val="007D6D3C"/>
    <w:rsid w:val="007D708B"/>
    <w:rsid w:val="007E0234"/>
    <w:rsid w:val="007E18FD"/>
    <w:rsid w:val="007E2C2D"/>
    <w:rsid w:val="007E4D5B"/>
    <w:rsid w:val="007E5625"/>
    <w:rsid w:val="007E6296"/>
    <w:rsid w:val="007E717C"/>
    <w:rsid w:val="007F06A3"/>
    <w:rsid w:val="007F291F"/>
    <w:rsid w:val="007F3A44"/>
    <w:rsid w:val="007F65DB"/>
    <w:rsid w:val="007F78CE"/>
    <w:rsid w:val="00801224"/>
    <w:rsid w:val="00801704"/>
    <w:rsid w:val="00801909"/>
    <w:rsid w:val="008019D6"/>
    <w:rsid w:val="00801FF3"/>
    <w:rsid w:val="00805D4E"/>
    <w:rsid w:val="00805EEF"/>
    <w:rsid w:val="00807C5A"/>
    <w:rsid w:val="00807EE3"/>
    <w:rsid w:val="00810A59"/>
    <w:rsid w:val="00810ED9"/>
    <w:rsid w:val="0081191C"/>
    <w:rsid w:val="00811DC3"/>
    <w:rsid w:val="00812412"/>
    <w:rsid w:val="00813481"/>
    <w:rsid w:val="008139FF"/>
    <w:rsid w:val="00813A5F"/>
    <w:rsid w:val="00813B65"/>
    <w:rsid w:val="00816380"/>
    <w:rsid w:val="008215EF"/>
    <w:rsid w:val="00823088"/>
    <w:rsid w:val="008233F0"/>
    <w:rsid w:val="00824D17"/>
    <w:rsid w:val="0083136C"/>
    <w:rsid w:val="008329E9"/>
    <w:rsid w:val="00832A79"/>
    <w:rsid w:val="00832FF4"/>
    <w:rsid w:val="008346BA"/>
    <w:rsid w:val="00834941"/>
    <w:rsid w:val="00834CEE"/>
    <w:rsid w:val="00836247"/>
    <w:rsid w:val="008367A3"/>
    <w:rsid w:val="008406BD"/>
    <w:rsid w:val="00843262"/>
    <w:rsid w:val="008441E0"/>
    <w:rsid w:val="00846DF0"/>
    <w:rsid w:val="008504F4"/>
    <w:rsid w:val="00851018"/>
    <w:rsid w:val="00851798"/>
    <w:rsid w:val="00851D11"/>
    <w:rsid w:val="00852EB8"/>
    <w:rsid w:val="008539CE"/>
    <w:rsid w:val="00854B63"/>
    <w:rsid w:val="00854DE0"/>
    <w:rsid w:val="0086236F"/>
    <w:rsid w:val="00863311"/>
    <w:rsid w:val="00864529"/>
    <w:rsid w:val="0086573D"/>
    <w:rsid w:val="00866AFC"/>
    <w:rsid w:val="00866ECC"/>
    <w:rsid w:val="008676C8"/>
    <w:rsid w:val="00867B8D"/>
    <w:rsid w:val="008703AD"/>
    <w:rsid w:val="0087075E"/>
    <w:rsid w:val="008708CE"/>
    <w:rsid w:val="00870E15"/>
    <w:rsid w:val="00871F34"/>
    <w:rsid w:val="00881251"/>
    <w:rsid w:val="008850DA"/>
    <w:rsid w:val="008854BC"/>
    <w:rsid w:val="008859FC"/>
    <w:rsid w:val="00887055"/>
    <w:rsid w:val="00887252"/>
    <w:rsid w:val="00891DC0"/>
    <w:rsid w:val="00892FA2"/>
    <w:rsid w:val="008945D1"/>
    <w:rsid w:val="00894C38"/>
    <w:rsid w:val="008959DC"/>
    <w:rsid w:val="008962AF"/>
    <w:rsid w:val="00896307"/>
    <w:rsid w:val="00896464"/>
    <w:rsid w:val="00897C45"/>
    <w:rsid w:val="008A03A9"/>
    <w:rsid w:val="008A05AC"/>
    <w:rsid w:val="008A1457"/>
    <w:rsid w:val="008A40EE"/>
    <w:rsid w:val="008A4C10"/>
    <w:rsid w:val="008A4D82"/>
    <w:rsid w:val="008A70C7"/>
    <w:rsid w:val="008A718A"/>
    <w:rsid w:val="008A72CA"/>
    <w:rsid w:val="008B04E4"/>
    <w:rsid w:val="008B2551"/>
    <w:rsid w:val="008B393A"/>
    <w:rsid w:val="008B60DA"/>
    <w:rsid w:val="008B62B8"/>
    <w:rsid w:val="008B79E1"/>
    <w:rsid w:val="008C01E3"/>
    <w:rsid w:val="008C057B"/>
    <w:rsid w:val="008C0D5E"/>
    <w:rsid w:val="008C0F4C"/>
    <w:rsid w:val="008C1FFD"/>
    <w:rsid w:val="008C276A"/>
    <w:rsid w:val="008C314E"/>
    <w:rsid w:val="008C50B5"/>
    <w:rsid w:val="008C5511"/>
    <w:rsid w:val="008C5558"/>
    <w:rsid w:val="008C70CF"/>
    <w:rsid w:val="008C796D"/>
    <w:rsid w:val="008D0982"/>
    <w:rsid w:val="008D0FAE"/>
    <w:rsid w:val="008D12F1"/>
    <w:rsid w:val="008D1EEA"/>
    <w:rsid w:val="008D4504"/>
    <w:rsid w:val="008D5DD7"/>
    <w:rsid w:val="008D7E8C"/>
    <w:rsid w:val="008E0101"/>
    <w:rsid w:val="008E2F68"/>
    <w:rsid w:val="008E3B80"/>
    <w:rsid w:val="008E5C11"/>
    <w:rsid w:val="008E64A6"/>
    <w:rsid w:val="008E748F"/>
    <w:rsid w:val="00901B7C"/>
    <w:rsid w:val="00902C0B"/>
    <w:rsid w:val="00903760"/>
    <w:rsid w:val="0090645A"/>
    <w:rsid w:val="00906A6B"/>
    <w:rsid w:val="00907669"/>
    <w:rsid w:val="009076FB"/>
    <w:rsid w:val="009103EE"/>
    <w:rsid w:val="00911178"/>
    <w:rsid w:val="00911183"/>
    <w:rsid w:val="009114D3"/>
    <w:rsid w:val="00911E4A"/>
    <w:rsid w:val="0091271C"/>
    <w:rsid w:val="00912B9E"/>
    <w:rsid w:val="0091367D"/>
    <w:rsid w:val="009171A2"/>
    <w:rsid w:val="00917966"/>
    <w:rsid w:val="00921B96"/>
    <w:rsid w:val="009226EF"/>
    <w:rsid w:val="0092329E"/>
    <w:rsid w:val="009250B4"/>
    <w:rsid w:val="00932507"/>
    <w:rsid w:val="00932B35"/>
    <w:rsid w:val="00933A9C"/>
    <w:rsid w:val="009344EF"/>
    <w:rsid w:val="009348C5"/>
    <w:rsid w:val="00934A49"/>
    <w:rsid w:val="009354D4"/>
    <w:rsid w:val="00935D35"/>
    <w:rsid w:val="00937CF4"/>
    <w:rsid w:val="00941010"/>
    <w:rsid w:val="00942294"/>
    <w:rsid w:val="009426A7"/>
    <w:rsid w:val="00942D71"/>
    <w:rsid w:val="0094382A"/>
    <w:rsid w:val="00943E7F"/>
    <w:rsid w:val="0094518D"/>
    <w:rsid w:val="0094616D"/>
    <w:rsid w:val="00951DAD"/>
    <w:rsid w:val="00954E17"/>
    <w:rsid w:val="009561CF"/>
    <w:rsid w:val="00956EBD"/>
    <w:rsid w:val="0095761E"/>
    <w:rsid w:val="00962863"/>
    <w:rsid w:val="00962C79"/>
    <w:rsid w:val="0096472C"/>
    <w:rsid w:val="00965112"/>
    <w:rsid w:val="0096650A"/>
    <w:rsid w:val="00967DF7"/>
    <w:rsid w:val="00971953"/>
    <w:rsid w:val="00971E50"/>
    <w:rsid w:val="009742B6"/>
    <w:rsid w:val="00975D8E"/>
    <w:rsid w:val="00976420"/>
    <w:rsid w:val="009772FB"/>
    <w:rsid w:val="00981E88"/>
    <w:rsid w:val="00983BDA"/>
    <w:rsid w:val="0098436A"/>
    <w:rsid w:val="00985D5A"/>
    <w:rsid w:val="00985F5F"/>
    <w:rsid w:val="0099046D"/>
    <w:rsid w:val="00990634"/>
    <w:rsid w:val="009908E5"/>
    <w:rsid w:val="00990CE6"/>
    <w:rsid w:val="00992718"/>
    <w:rsid w:val="00992CDE"/>
    <w:rsid w:val="009933DF"/>
    <w:rsid w:val="00993945"/>
    <w:rsid w:val="009943C5"/>
    <w:rsid w:val="009948BC"/>
    <w:rsid w:val="00994C0D"/>
    <w:rsid w:val="00995896"/>
    <w:rsid w:val="009959A9"/>
    <w:rsid w:val="00995F09"/>
    <w:rsid w:val="00995FDB"/>
    <w:rsid w:val="00997164"/>
    <w:rsid w:val="009976E7"/>
    <w:rsid w:val="00997789"/>
    <w:rsid w:val="00997D1B"/>
    <w:rsid w:val="009A07D8"/>
    <w:rsid w:val="009A3981"/>
    <w:rsid w:val="009A627D"/>
    <w:rsid w:val="009A72BF"/>
    <w:rsid w:val="009A7B83"/>
    <w:rsid w:val="009B02B0"/>
    <w:rsid w:val="009B0A19"/>
    <w:rsid w:val="009B178D"/>
    <w:rsid w:val="009B3CE1"/>
    <w:rsid w:val="009B6BFF"/>
    <w:rsid w:val="009C1BA2"/>
    <w:rsid w:val="009C207C"/>
    <w:rsid w:val="009C2CA5"/>
    <w:rsid w:val="009C3475"/>
    <w:rsid w:val="009C3BF4"/>
    <w:rsid w:val="009C4382"/>
    <w:rsid w:val="009C4568"/>
    <w:rsid w:val="009C547D"/>
    <w:rsid w:val="009C5497"/>
    <w:rsid w:val="009C7C24"/>
    <w:rsid w:val="009D413C"/>
    <w:rsid w:val="009D78D3"/>
    <w:rsid w:val="009D7ABA"/>
    <w:rsid w:val="009D7B82"/>
    <w:rsid w:val="009E1383"/>
    <w:rsid w:val="009E1DA5"/>
    <w:rsid w:val="009E2423"/>
    <w:rsid w:val="009E244F"/>
    <w:rsid w:val="009E43F4"/>
    <w:rsid w:val="009E7363"/>
    <w:rsid w:val="009F12FC"/>
    <w:rsid w:val="009F1B29"/>
    <w:rsid w:val="009F2216"/>
    <w:rsid w:val="009F2D36"/>
    <w:rsid w:val="009F46AE"/>
    <w:rsid w:val="009F49D6"/>
    <w:rsid w:val="009F7598"/>
    <w:rsid w:val="009F7C55"/>
    <w:rsid w:val="009F7DD5"/>
    <w:rsid w:val="00A012DD"/>
    <w:rsid w:val="00A0234E"/>
    <w:rsid w:val="00A0344A"/>
    <w:rsid w:val="00A037DA"/>
    <w:rsid w:val="00A03896"/>
    <w:rsid w:val="00A04E61"/>
    <w:rsid w:val="00A0542B"/>
    <w:rsid w:val="00A060C3"/>
    <w:rsid w:val="00A0646A"/>
    <w:rsid w:val="00A07AEE"/>
    <w:rsid w:val="00A102D7"/>
    <w:rsid w:val="00A1273C"/>
    <w:rsid w:val="00A139B2"/>
    <w:rsid w:val="00A14455"/>
    <w:rsid w:val="00A14DB7"/>
    <w:rsid w:val="00A16A46"/>
    <w:rsid w:val="00A17BE9"/>
    <w:rsid w:val="00A20E7C"/>
    <w:rsid w:val="00A2102F"/>
    <w:rsid w:val="00A2165F"/>
    <w:rsid w:val="00A21BEF"/>
    <w:rsid w:val="00A21CA4"/>
    <w:rsid w:val="00A22945"/>
    <w:rsid w:val="00A22A82"/>
    <w:rsid w:val="00A238F3"/>
    <w:rsid w:val="00A24645"/>
    <w:rsid w:val="00A264E9"/>
    <w:rsid w:val="00A26717"/>
    <w:rsid w:val="00A26991"/>
    <w:rsid w:val="00A27C90"/>
    <w:rsid w:val="00A31FB3"/>
    <w:rsid w:val="00A32091"/>
    <w:rsid w:val="00A333A5"/>
    <w:rsid w:val="00A3442F"/>
    <w:rsid w:val="00A35801"/>
    <w:rsid w:val="00A400B7"/>
    <w:rsid w:val="00A40E94"/>
    <w:rsid w:val="00A414FA"/>
    <w:rsid w:val="00A44596"/>
    <w:rsid w:val="00A44C13"/>
    <w:rsid w:val="00A450E5"/>
    <w:rsid w:val="00A5058E"/>
    <w:rsid w:val="00A516D8"/>
    <w:rsid w:val="00A51BE1"/>
    <w:rsid w:val="00A52763"/>
    <w:rsid w:val="00A52936"/>
    <w:rsid w:val="00A545D7"/>
    <w:rsid w:val="00A5555F"/>
    <w:rsid w:val="00A5615B"/>
    <w:rsid w:val="00A56252"/>
    <w:rsid w:val="00A57A56"/>
    <w:rsid w:val="00A61B39"/>
    <w:rsid w:val="00A631BD"/>
    <w:rsid w:val="00A64371"/>
    <w:rsid w:val="00A71830"/>
    <w:rsid w:val="00A71A36"/>
    <w:rsid w:val="00A743E7"/>
    <w:rsid w:val="00A74874"/>
    <w:rsid w:val="00A84769"/>
    <w:rsid w:val="00A863A9"/>
    <w:rsid w:val="00A86B65"/>
    <w:rsid w:val="00A87C57"/>
    <w:rsid w:val="00A9068E"/>
    <w:rsid w:val="00A93A5C"/>
    <w:rsid w:val="00A95172"/>
    <w:rsid w:val="00A9523A"/>
    <w:rsid w:val="00A95C84"/>
    <w:rsid w:val="00A9778A"/>
    <w:rsid w:val="00AA270C"/>
    <w:rsid w:val="00AA2CC9"/>
    <w:rsid w:val="00AA489C"/>
    <w:rsid w:val="00AA556A"/>
    <w:rsid w:val="00AA58F5"/>
    <w:rsid w:val="00AA7301"/>
    <w:rsid w:val="00AB13CD"/>
    <w:rsid w:val="00AB3C18"/>
    <w:rsid w:val="00AB4045"/>
    <w:rsid w:val="00AB4AA3"/>
    <w:rsid w:val="00AB5FD7"/>
    <w:rsid w:val="00AB74C0"/>
    <w:rsid w:val="00AB7CE6"/>
    <w:rsid w:val="00AC0AF8"/>
    <w:rsid w:val="00AC14F9"/>
    <w:rsid w:val="00AC30B9"/>
    <w:rsid w:val="00AC3538"/>
    <w:rsid w:val="00AC3907"/>
    <w:rsid w:val="00AC3E6B"/>
    <w:rsid w:val="00AC7B95"/>
    <w:rsid w:val="00AD2EC4"/>
    <w:rsid w:val="00AD322D"/>
    <w:rsid w:val="00AD399C"/>
    <w:rsid w:val="00AD5E05"/>
    <w:rsid w:val="00AD5FA0"/>
    <w:rsid w:val="00AD71A8"/>
    <w:rsid w:val="00AE01FC"/>
    <w:rsid w:val="00AE065B"/>
    <w:rsid w:val="00AE4186"/>
    <w:rsid w:val="00AE42C4"/>
    <w:rsid w:val="00AE437C"/>
    <w:rsid w:val="00AE47A3"/>
    <w:rsid w:val="00AE6AB1"/>
    <w:rsid w:val="00AF05A7"/>
    <w:rsid w:val="00AF284E"/>
    <w:rsid w:val="00AF29CB"/>
    <w:rsid w:val="00AF363B"/>
    <w:rsid w:val="00AF4468"/>
    <w:rsid w:val="00AF4A9A"/>
    <w:rsid w:val="00AF5890"/>
    <w:rsid w:val="00AF630F"/>
    <w:rsid w:val="00AF6CA0"/>
    <w:rsid w:val="00AF7CC3"/>
    <w:rsid w:val="00AF7D88"/>
    <w:rsid w:val="00B0002B"/>
    <w:rsid w:val="00B00642"/>
    <w:rsid w:val="00B00DA2"/>
    <w:rsid w:val="00B01930"/>
    <w:rsid w:val="00B03108"/>
    <w:rsid w:val="00B0435E"/>
    <w:rsid w:val="00B06AAB"/>
    <w:rsid w:val="00B071D8"/>
    <w:rsid w:val="00B103A8"/>
    <w:rsid w:val="00B105A9"/>
    <w:rsid w:val="00B109EC"/>
    <w:rsid w:val="00B11899"/>
    <w:rsid w:val="00B122D4"/>
    <w:rsid w:val="00B12CE5"/>
    <w:rsid w:val="00B15F35"/>
    <w:rsid w:val="00B16BF0"/>
    <w:rsid w:val="00B171F4"/>
    <w:rsid w:val="00B201B0"/>
    <w:rsid w:val="00B21E28"/>
    <w:rsid w:val="00B22072"/>
    <w:rsid w:val="00B223DF"/>
    <w:rsid w:val="00B23AC5"/>
    <w:rsid w:val="00B24508"/>
    <w:rsid w:val="00B2518C"/>
    <w:rsid w:val="00B26D5F"/>
    <w:rsid w:val="00B30304"/>
    <w:rsid w:val="00B31557"/>
    <w:rsid w:val="00B31758"/>
    <w:rsid w:val="00B33449"/>
    <w:rsid w:val="00B34186"/>
    <w:rsid w:val="00B3494D"/>
    <w:rsid w:val="00B34D2A"/>
    <w:rsid w:val="00B37CAC"/>
    <w:rsid w:val="00B40035"/>
    <w:rsid w:val="00B42390"/>
    <w:rsid w:val="00B4273E"/>
    <w:rsid w:val="00B438D5"/>
    <w:rsid w:val="00B4396F"/>
    <w:rsid w:val="00B44503"/>
    <w:rsid w:val="00B44909"/>
    <w:rsid w:val="00B44E0A"/>
    <w:rsid w:val="00B47CA4"/>
    <w:rsid w:val="00B521B1"/>
    <w:rsid w:val="00B5237E"/>
    <w:rsid w:val="00B52D18"/>
    <w:rsid w:val="00B5350C"/>
    <w:rsid w:val="00B53CBD"/>
    <w:rsid w:val="00B53F65"/>
    <w:rsid w:val="00B5461F"/>
    <w:rsid w:val="00B546A5"/>
    <w:rsid w:val="00B54A28"/>
    <w:rsid w:val="00B564BF"/>
    <w:rsid w:val="00B57B50"/>
    <w:rsid w:val="00B60E7D"/>
    <w:rsid w:val="00B633E1"/>
    <w:rsid w:val="00B652A4"/>
    <w:rsid w:val="00B654E7"/>
    <w:rsid w:val="00B66014"/>
    <w:rsid w:val="00B7059D"/>
    <w:rsid w:val="00B706B1"/>
    <w:rsid w:val="00B71C0A"/>
    <w:rsid w:val="00B72A79"/>
    <w:rsid w:val="00B72F6B"/>
    <w:rsid w:val="00B73AFA"/>
    <w:rsid w:val="00B74627"/>
    <w:rsid w:val="00B7643C"/>
    <w:rsid w:val="00B80120"/>
    <w:rsid w:val="00B81A30"/>
    <w:rsid w:val="00B81CE5"/>
    <w:rsid w:val="00B835F9"/>
    <w:rsid w:val="00B84376"/>
    <w:rsid w:val="00B84381"/>
    <w:rsid w:val="00B8514F"/>
    <w:rsid w:val="00B974D9"/>
    <w:rsid w:val="00BA08C2"/>
    <w:rsid w:val="00BA1B9B"/>
    <w:rsid w:val="00BA2EF4"/>
    <w:rsid w:val="00BA31A3"/>
    <w:rsid w:val="00BA50C1"/>
    <w:rsid w:val="00BA6EE8"/>
    <w:rsid w:val="00BA7834"/>
    <w:rsid w:val="00BB019B"/>
    <w:rsid w:val="00BB395F"/>
    <w:rsid w:val="00BB6596"/>
    <w:rsid w:val="00BB6A40"/>
    <w:rsid w:val="00BC036D"/>
    <w:rsid w:val="00BC0937"/>
    <w:rsid w:val="00BC0B9F"/>
    <w:rsid w:val="00BC1869"/>
    <w:rsid w:val="00BC1956"/>
    <w:rsid w:val="00BC5C15"/>
    <w:rsid w:val="00BC70E4"/>
    <w:rsid w:val="00BD0A66"/>
    <w:rsid w:val="00BD35C7"/>
    <w:rsid w:val="00BD4636"/>
    <w:rsid w:val="00BE0D87"/>
    <w:rsid w:val="00BE1CB3"/>
    <w:rsid w:val="00BE1E37"/>
    <w:rsid w:val="00BE2FA4"/>
    <w:rsid w:val="00BE4804"/>
    <w:rsid w:val="00BE58BA"/>
    <w:rsid w:val="00BE70D0"/>
    <w:rsid w:val="00BE76F2"/>
    <w:rsid w:val="00BE7F6A"/>
    <w:rsid w:val="00BF4E28"/>
    <w:rsid w:val="00BF5838"/>
    <w:rsid w:val="00C00F77"/>
    <w:rsid w:val="00C01183"/>
    <w:rsid w:val="00C022C5"/>
    <w:rsid w:val="00C0311B"/>
    <w:rsid w:val="00C046BE"/>
    <w:rsid w:val="00C04E57"/>
    <w:rsid w:val="00C1008C"/>
    <w:rsid w:val="00C1030C"/>
    <w:rsid w:val="00C11067"/>
    <w:rsid w:val="00C16BB3"/>
    <w:rsid w:val="00C171D5"/>
    <w:rsid w:val="00C173F3"/>
    <w:rsid w:val="00C17A37"/>
    <w:rsid w:val="00C21305"/>
    <w:rsid w:val="00C21FCA"/>
    <w:rsid w:val="00C254C6"/>
    <w:rsid w:val="00C25756"/>
    <w:rsid w:val="00C305E2"/>
    <w:rsid w:val="00C3142B"/>
    <w:rsid w:val="00C31B98"/>
    <w:rsid w:val="00C32D77"/>
    <w:rsid w:val="00C34D14"/>
    <w:rsid w:val="00C355E4"/>
    <w:rsid w:val="00C36808"/>
    <w:rsid w:val="00C377EE"/>
    <w:rsid w:val="00C41BF6"/>
    <w:rsid w:val="00C427FE"/>
    <w:rsid w:val="00C43603"/>
    <w:rsid w:val="00C456F3"/>
    <w:rsid w:val="00C45D72"/>
    <w:rsid w:val="00C46435"/>
    <w:rsid w:val="00C4646D"/>
    <w:rsid w:val="00C473F5"/>
    <w:rsid w:val="00C50276"/>
    <w:rsid w:val="00C50AED"/>
    <w:rsid w:val="00C50E52"/>
    <w:rsid w:val="00C514FD"/>
    <w:rsid w:val="00C52530"/>
    <w:rsid w:val="00C525B0"/>
    <w:rsid w:val="00C52B7F"/>
    <w:rsid w:val="00C5349B"/>
    <w:rsid w:val="00C56060"/>
    <w:rsid w:val="00C567D6"/>
    <w:rsid w:val="00C57056"/>
    <w:rsid w:val="00C57179"/>
    <w:rsid w:val="00C60FC1"/>
    <w:rsid w:val="00C645CB"/>
    <w:rsid w:val="00C6537C"/>
    <w:rsid w:val="00C66424"/>
    <w:rsid w:val="00C70533"/>
    <w:rsid w:val="00C725B1"/>
    <w:rsid w:val="00C72993"/>
    <w:rsid w:val="00C73B8B"/>
    <w:rsid w:val="00C74C6B"/>
    <w:rsid w:val="00C754D1"/>
    <w:rsid w:val="00C772EE"/>
    <w:rsid w:val="00C777F1"/>
    <w:rsid w:val="00C8061F"/>
    <w:rsid w:val="00C83FB3"/>
    <w:rsid w:val="00C83FFA"/>
    <w:rsid w:val="00C870CB"/>
    <w:rsid w:val="00C90BC9"/>
    <w:rsid w:val="00C90D6B"/>
    <w:rsid w:val="00C91F45"/>
    <w:rsid w:val="00C92186"/>
    <w:rsid w:val="00C92A52"/>
    <w:rsid w:val="00C93B92"/>
    <w:rsid w:val="00C93EE0"/>
    <w:rsid w:val="00C942DB"/>
    <w:rsid w:val="00CA3B9D"/>
    <w:rsid w:val="00CA3C4E"/>
    <w:rsid w:val="00CA63C3"/>
    <w:rsid w:val="00CA6A4B"/>
    <w:rsid w:val="00CA72BC"/>
    <w:rsid w:val="00CA76ED"/>
    <w:rsid w:val="00CA7995"/>
    <w:rsid w:val="00CB19FC"/>
    <w:rsid w:val="00CB2196"/>
    <w:rsid w:val="00CB25EC"/>
    <w:rsid w:val="00CB397B"/>
    <w:rsid w:val="00CB41B5"/>
    <w:rsid w:val="00CB4F70"/>
    <w:rsid w:val="00CB788C"/>
    <w:rsid w:val="00CC078F"/>
    <w:rsid w:val="00CC2180"/>
    <w:rsid w:val="00CC2472"/>
    <w:rsid w:val="00CC2CA1"/>
    <w:rsid w:val="00CC370F"/>
    <w:rsid w:val="00CC3C09"/>
    <w:rsid w:val="00CC471F"/>
    <w:rsid w:val="00CC4F35"/>
    <w:rsid w:val="00CC5E35"/>
    <w:rsid w:val="00CC7359"/>
    <w:rsid w:val="00CD108A"/>
    <w:rsid w:val="00CD24B1"/>
    <w:rsid w:val="00CD287C"/>
    <w:rsid w:val="00CD3DA9"/>
    <w:rsid w:val="00CE042A"/>
    <w:rsid w:val="00CE2318"/>
    <w:rsid w:val="00CE2DB2"/>
    <w:rsid w:val="00CE6A36"/>
    <w:rsid w:val="00CF0E90"/>
    <w:rsid w:val="00CF1E1D"/>
    <w:rsid w:val="00CF2434"/>
    <w:rsid w:val="00CF4A91"/>
    <w:rsid w:val="00CF59A8"/>
    <w:rsid w:val="00CF6158"/>
    <w:rsid w:val="00CF7A57"/>
    <w:rsid w:val="00D0259A"/>
    <w:rsid w:val="00D0298A"/>
    <w:rsid w:val="00D03F28"/>
    <w:rsid w:val="00D05D45"/>
    <w:rsid w:val="00D06E28"/>
    <w:rsid w:val="00D071AA"/>
    <w:rsid w:val="00D10B41"/>
    <w:rsid w:val="00D11CC3"/>
    <w:rsid w:val="00D14415"/>
    <w:rsid w:val="00D14D91"/>
    <w:rsid w:val="00D15F6E"/>
    <w:rsid w:val="00D16D4C"/>
    <w:rsid w:val="00D200A2"/>
    <w:rsid w:val="00D21B06"/>
    <w:rsid w:val="00D21B3F"/>
    <w:rsid w:val="00D22250"/>
    <w:rsid w:val="00D275F9"/>
    <w:rsid w:val="00D33E5E"/>
    <w:rsid w:val="00D34428"/>
    <w:rsid w:val="00D35678"/>
    <w:rsid w:val="00D36BAC"/>
    <w:rsid w:val="00D36C9F"/>
    <w:rsid w:val="00D3711F"/>
    <w:rsid w:val="00D37AAD"/>
    <w:rsid w:val="00D40666"/>
    <w:rsid w:val="00D4085C"/>
    <w:rsid w:val="00D411FD"/>
    <w:rsid w:val="00D4480A"/>
    <w:rsid w:val="00D44BE9"/>
    <w:rsid w:val="00D45527"/>
    <w:rsid w:val="00D457AD"/>
    <w:rsid w:val="00D47746"/>
    <w:rsid w:val="00D47FD6"/>
    <w:rsid w:val="00D5024A"/>
    <w:rsid w:val="00D51365"/>
    <w:rsid w:val="00D51C02"/>
    <w:rsid w:val="00D52159"/>
    <w:rsid w:val="00D521BE"/>
    <w:rsid w:val="00D5378B"/>
    <w:rsid w:val="00D53792"/>
    <w:rsid w:val="00D5529A"/>
    <w:rsid w:val="00D5544C"/>
    <w:rsid w:val="00D56114"/>
    <w:rsid w:val="00D612AA"/>
    <w:rsid w:val="00D61F04"/>
    <w:rsid w:val="00D63DA9"/>
    <w:rsid w:val="00D646F3"/>
    <w:rsid w:val="00D64947"/>
    <w:rsid w:val="00D64F08"/>
    <w:rsid w:val="00D657B5"/>
    <w:rsid w:val="00D65B9C"/>
    <w:rsid w:val="00D70218"/>
    <w:rsid w:val="00D70F55"/>
    <w:rsid w:val="00D71485"/>
    <w:rsid w:val="00D74432"/>
    <w:rsid w:val="00D755A5"/>
    <w:rsid w:val="00D75B42"/>
    <w:rsid w:val="00D80B7A"/>
    <w:rsid w:val="00D83386"/>
    <w:rsid w:val="00D83711"/>
    <w:rsid w:val="00D8490A"/>
    <w:rsid w:val="00D85524"/>
    <w:rsid w:val="00D85F6B"/>
    <w:rsid w:val="00D905AA"/>
    <w:rsid w:val="00D912DB"/>
    <w:rsid w:val="00D934AB"/>
    <w:rsid w:val="00D93950"/>
    <w:rsid w:val="00D95948"/>
    <w:rsid w:val="00DA03AD"/>
    <w:rsid w:val="00DA14A5"/>
    <w:rsid w:val="00DA331A"/>
    <w:rsid w:val="00DA3BA4"/>
    <w:rsid w:val="00DA4480"/>
    <w:rsid w:val="00DA5857"/>
    <w:rsid w:val="00DA5DF4"/>
    <w:rsid w:val="00DA7404"/>
    <w:rsid w:val="00DB2394"/>
    <w:rsid w:val="00DB4491"/>
    <w:rsid w:val="00DB581B"/>
    <w:rsid w:val="00DB69F3"/>
    <w:rsid w:val="00DB762D"/>
    <w:rsid w:val="00DB79F4"/>
    <w:rsid w:val="00DC1726"/>
    <w:rsid w:val="00DC2D01"/>
    <w:rsid w:val="00DC4257"/>
    <w:rsid w:val="00DC4DA2"/>
    <w:rsid w:val="00DC504F"/>
    <w:rsid w:val="00DC52F5"/>
    <w:rsid w:val="00DD06CE"/>
    <w:rsid w:val="00DD256D"/>
    <w:rsid w:val="00DD3943"/>
    <w:rsid w:val="00DD3ED0"/>
    <w:rsid w:val="00DD435E"/>
    <w:rsid w:val="00DD5EF1"/>
    <w:rsid w:val="00DD646B"/>
    <w:rsid w:val="00DE0258"/>
    <w:rsid w:val="00DE067B"/>
    <w:rsid w:val="00DE0B4F"/>
    <w:rsid w:val="00DE178D"/>
    <w:rsid w:val="00DE4007"/>
    <w:rsid w:val="00DE42D2"/>
    <w:rsid w:val="00DE4413"/>
    <w:rsid w:val="00DE622F"/>
    <w:rsid w:val="00DE66B0"/>
    <w:rsid w:val="00DE6AAE"/>
    <w:rsid w:val="00DE7D3E"/>
    <w:rsid w:val="00DF2F3E"/>
    <w:rsid w:val="00DF3A8A"/>
    <w:rsid w:val="00DF542D"/>
    <w:rsid w:val="00DF5497"/>
    <w:rsid w:val="00DF6A8F"/>
    <w:rsid w:val="00E009AD"/>
    <w:rsid w:val="00E04376"/>
    <w:rsid w:val="00E04BCA"/>
    <w:rsid w:val="00E04FA2"/>
    <w:rsid w:val="00E07AE3"/>
    <w:rsid w:val="00E1049D"/>
    <w:rsid w:val="00E10BBC"/>
    <w:rsid w:val="00E11634"/>
    <w:rsid w:val="00E122D2"/>
    <w:rsid w:val="00E153E8"/>
    <w:rsid w:val="00E15C4E"/>
    <w:rsid w:val="00E1641E"/>
    <w:rsid w:val="00E17063"/>
    <w:rsid w:val="00E179E7"/>
    <w:rsid w:val="00E17C77"/>
    <w:rsid w:val="00E20F33"/>
    <w:rsid w:val="00E21BD1"/>
    <w:rsid w:val="00E2346B"/>
    <w:rsid w:val="00E235C0"/>
    <w:rsid w:val="00E251DF"/>
    <w:rsid w:val="00E259C8"/>
    <w:rsid w:val="00E26B5F"/>
    <w:rsid w:val="00E27448"/>
    <w:rsid w:val="00E32685"/>
    <w:rsid w:val="00E33E1B"/>
    <w:rsid w:val="00E353DE"/>
    <w:rsid w:val="00E36CD2"/>
    <w:rsid w:val="00E37133"/>
    <w:rsid w:val="00E40866"/>
    <w:rsid w:val="00E40E26"/>
    <w:rsid w:val="00E42068"/>
    <w:rsid w:val="00E4309E"/>
    <w:rsid w:val="00E43241"/>
    <w:rsid w:val="00E43787"/>
    <w:rsid w:val="00E43F35"/>
    <w:rsid w:val="00E4575F"/>
    <w:rsid w:val="00E45773"/>
    <w:rsid w:val="00E50B0A"/>
    <w:rsid w:val="00E50F58"/>
    <w:rsid w:val="00E522B3"/>
    <w:rsid w:val="00E5307D"/>
    <w:rsid w:val="00E556B3"/>
    <w:rsid w:val="00E55BE9"/>
    <w:rsid w:val="00E5638D"/>
    <w:rsid w:val="00E569EC"/>
    <w:rsid w:val="00E60782"/>
    <w:rsid w:val="00E60D3E"/>
    <w:rsid w:val="00E612A7"/>
    <w:rsid w:val="00E63694"/>
    <w:rsid w:val="00E65408"/>
    <w:rsid w:val="00E673B8"/>
    <w:rsid w:val="00E70110"/>
    <w:rsid w:val="00E70C6F"/>
    <w:rsid w:val="00E71780"/>
    <w:rsid w:val="00E71D88"/>
    <w:rsid w:val="00E73A0A"/>
    <w:rsid w:val="00E73F32"/>
    <w:rsid w:val="00E75FC8"/>
    <w:rsid w:val="00E76FE3"/>
    <w:rsid w:val="00E82487"/>
    <w:rsid w:val="00E83432"/>
    <w:rsid w:val="00E8357F"/>
    <w:rsid w:val="00E83CC9"/>
    <w:rsid w:val="00E85915"/>
    <w:rsid w:val="00E91A01"/>
    <w:rsid w:val="00E93093"/>
    <w:rsid w:val="00E93125"/>
    <w:rsid w:val="00E9315B"/>
    <w:rsid w:val="00E93C63"/>
    <w:rsid w:val="00E9562F"/>
    <w:rsid w:val="00E97300"/>
    <w:rsid w:val="00EA1255"/>
    <w:rsid w:val="00EA44DE"/>
    <w:rsid w:val="00EA47E0"/>
    <w:rsid w:val="00EA5209"/>
    <w:rsid w:val="00EA5D5A"/>
    <w:rsid w:val="00EA5F98"/>
    <w:rsid w:val="00EA620D"/>
    <w:rsid w:val="00EA7963"/>
    <w:rsid w:val="00EB1CEC"/>
    <w:rsid w:val="00EB36F5"/>
    <w:rsid w:val="00EB56A1"/>
    <w:rsid w:val="00EB6EBC"/>
    <w:rsid w:val="00EB6FCC"/>
    <w:rsid w:val="00EB7936"/>
    <w:rsid w:val="00EB7E21"/>
    <w:rsid w:val="00EC0F13"/>
    <w:rsid w:val="00EC36BB"/>
    <w:rsid w:val="00EC3B57"/>
    <w:rsid w:val="00EC3E8B"/>
    <w:rsid w:val="00EC4C03"/>
    <w:rsid w:val="00EC515B"/>
    <w:rsid w:val="00EC70FA"/>
    <w:rsid w:val="00EC721D"/>
    <w:rsid w:val="00EC7809"/>
    <w:rsid w:val="00EC7A2C"/>
    <w:rsid w:val="00ED0766"/>
    <w:rsid w:val="00ED19B6"/>
    <w:rsid w:val="00ED3391"/>
    <w:rsid w:val="00ED413B"/>
    <w:rsid w:val="00EE1D30"/>
    <w:rsid w:val="00EE22CD"/>
    <w:rsid w:val="00EE3EC7"/>
    <w:rsid w:val="00EE3F4F"/>
    <w:rsid w:val="00EE4758"/>
    <w:rsid w:val="00EE54E0"/>
    <w:rsid w:val="00EF27AB"/>
    <w:rsid w:val="00EF4E33"/>
    <w:rsid w:val="00EF64ED"/>
    <w:rsid w:val="00EF7B26"/>
    <w:rsid w:val="00F00BB5"/>
    <w:rsid w:val="00F053B3"/>
    <w:rsid w:val="00F0540C"/>
    <w:rsid w:val="00F0568D"/>
    <w:rsid w:val="00F10760"/>
    <w:rsid w:val="00F10AC1"/>
    <w:rsid w:val="00F1242E"/>
    <w:rsid w:val="00F1409A"/>
    <w:rsid w:val="00F1736D"/>
    <w:rsid w:val="00F17484"/>
    <w:rsid w:val="00F20145"/>
    <w:rsid w:val="00F22240"/>
    <w:rsid w:val="00F23411"/>
    <w:rsid w:val="00F24187"/>
    <w:rsid w:val="00F25AFB"/>
    <w:rsid w:val="00F26512"/>
    <w:rsid w:val="00F30C66"/>
    <w:rsid w:val="00F30E8B"/>
    <w:rsid w:val="00F30FF9"/>
    <w:rsid w:val="00F35844"/>
    <w:rsid w:val="00F368F7"/>
    <w:rsid w:val="00F36E20"/>
    <w:rsid w:val="00F36F75"/>
    <w:rsid w:val="00F37353"/>
    <w:rsid w:val="00F3757D"/>
    <w:rsid w:val="00F379AE"/>
    <w:rsid w:val="00F4081D"/>
    <w:rsid w:val="00F427A9"/>
    <w:rsid w:val="00F4392F"/>
    <w:rsid w:val="00F445AD"/>
    <w:rsid w:val="00F47F51"/>
    <w:rsid w:val="00F5080E"/>
    <w:rsid w:val="00F51DFE"/>
    <w:rsid w:val="00F523FE"/>
    <w:rsid w:val="00F53854"/>
    <w:rsid w:val="00F566BA"/>
    <w:rsid w:val="00F5702C"/>
    <w:rsid w:val="00F5720C"/>
    <w:rsid w:val="00F61F8F"/>
    <w:rsid w:val="00F638F2"/>
    <w:rsid w:val="00F639D4"/>
    <w:rsid w:val="00F64415"/>
    <w:rsid w:val="00F659DA"/>
    <w:rsid w:val="00F65A21"/>
    <w:rsid w:val="00F66184"/>
    <w:rsid w:val="00F6656B"/>
    <w:rsid w:val="00F66C49"/>
    <w:rsid w:val="00F7038A"/>
    <w:rsid w:val="00F71523"/>
    <w:rsid w:val="00F725DE"/>
    <w:rsid w:val="00F72FC1"/>
    <w:rsid w:val="00F73780"/>
    <w:rsid w:val="00F73AE3"/>
    <w:rsid w:val="00F77BCB"/>
    <w:rsid w:val="00F814A5"/>
    <w:rsid w:val="00F81DA0"/>
    <w:rsid w:val="00F82675"/>
    <w:rsid w:val="00F8568B"/>
    <w:rsid w:val="00F86FE0"/>
    <w:rsid w:val="00F91D13"/>
    <w:rsid w:val="00F93224"/>
    <w:rsid w:val="00F94141"/>
    <w:rsid w:val="00F941FD"/>
    <w:rsid w:val="00F9444E"/>
    <w:rsid w:val="00F96FED"/>
    <w:rsid w:val="00F9767C"/>
    <w:rsid w:val="00FA18EB"/>
    <w:rsid w:val="00FA279A"/>
    <w:rsid w:val="00FA364D"/>
    <w:rsid w:val="00FA4B8E"/>
    <w:rsid w:val="00FA60CB"/>
    <w:rsid w:val="00FA6C39"/>
    <w:rsid w:val="00FB011E"/>
    <w:rsid w:val="00FB1D56"/>
    <w:rsid w:val="00FB380A"/>
    <w:rsid w:val="00FB3C75"/>
    <w:rsid w:val="00FB4756"/>
    <w:rsid w:val="00FB54BF"/>
    <w:rsid w:val="00FB55CD"/>
    <w:rsid w:val="00FB5A53"/>
    <w:rsid w:val="00FB6B51"/>
    <w:rsid w:val="00FC0E62"/>
    <w:rsid w:val="00FC344A"/>
    <w:rsid w:val="00FC4F56"/>
    <w:rsid w:val="00FD009D"/>
    <w:rsid w:val="00FD0DAA"/>
    <w:rsid w:val="00FD0F04"/>
    <w:rsid w:val="00FD27DC"/>
    <w:rsid w:val="00FD6283"/>
    <w:rsid w:val="00FD679E"/>
    <w:rsid w:val="00FE054D"/>
    <w:rsid w:val="00FE0805"/>
    <w:rsid w:val="00FE2781"/>
    <w:rsid w:val="00FE3206"/>
    <w:rsid w:val="00FE416C"/>
    <w:rsid w:val="00FE5D12"/>
    <w:rsid w:val="00FE6C1C"/>
    <w:rsid w:val="00FF0124"/>
    <w:rsid w:val="00FF3369"/>
    <w:rsid w:val="00FF53C0"/>
    <w:rsid w:val="00FF5E4F"/>
    <w:rsid w:val="00FF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A7D1F1"/>
  <w15:docId w15:val="{B7E5BB4D-4879-4A0E-BE38-8B5D0441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24C"/>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C4360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B0A"/>
    <w:pPr>
      <w:widowControl/>
      <w:tabs>
        <w:tab w:val="center" w:pos="4680"/>
        <w:tab w:val="right" w:pos="9360"/>
      </w:tabs>
    </w:pPr>
    <w:rPr>
      <w:rFonts w:ascii="Calibri" w:eastAsia="Calibri" w:hAnsi="Calibri"/>
      <w:snapToGrid/>
      <w:sz w:val="22"/>
      <w:szCs w:val="22"/>
    </w:rPr>
  </w:style>
  <w:style w:type="character" w:customStyle="1" w:styleId="HeaderChar">
    <w:name w:val="Header Char"/>
    <w:basedOn w:val="DefaultParagraphFont"/>
    <w:link w:val="Header"/>
    <w:uiPriority w:val="99"/>
    <w:rsid w:val="00E50B0A"/>
    <w:rPr>
      <w:rFonts w:ascii="Calibri" w:eastAsia="Calibri" w:hAnsi="Calibri" w:cs="Times New Roman"/>
    </w:rPr>
  </w:style>
  <w:style w:type="paragraph" w:styleId="BalloonText">
    <w:name w:val="Balloon Text"/>
    <w:basedOn w:val="Normal"/>
    <w:link w:val="BalloonTextChar"/>
    <w:uiPriority w:val="99"/>
    <w:semiHidden/>
    <w:unhideWhenUsed/>
    <w:rsid w:val="00A27C90"/>
    <w:rPr>
      <w:rFonts w:ascii="Tahoma" w:hAnsi="Tahoma" w:cs="Tahoma"/>
      <w:sz w:val="16"/>
      <w:szCs w:val="16"/>
    </w:rPr>
  </w:style>
  <w:style w:type="character" w:customStyle="1" w:styleId="BalloonTextChar">
    <w:name w:val="Balloon Text Char"/>
    <w:basedOn w:val="DefaultParagraphFont"/>
    <w:link w:val="BalloonText"/>
    <w:uiPriority w:val="99"/>
    <w:semiHidden/>
    <w:rsid w:val="00A27C90"/>
    <w:rPr>
      <w:rFonts w:ascii="Tahoma" w:eastAsia="Times New Roman" w:hAnsi="Tahoma" w:cs="Tahoma"/>
      <w:snapToGrid w:val="0"/>
      <w:sz w:val="16"/>
      <w:szCs w:val="16"/>
    </w:rPr>
  </w:style>
  <w:style w:type="paragraph" w:styleId="ListParagraph">
    <w:name w:val="List Paragraph"/>
    <w:basedOn w:val="Normal"/>
    <w:uiPriority w:val="34"/>
    <w:qFormat/>
    <w:rsid w:val="00A27C90"/>
    <w:pPr>
      <w:widowControl/>
      <w:spacing w:line="276" w:lineRule="auto"/>
      <w:ind w:left="720"/>
      <w:contextualSpacing/>
    </w:pPr>
    <w:rPr>
      <w:rFonts w:ascii="Calibri" w:eastAsia="Calibri" w:hAnsi="Calibri"/>
      <w:snapToGrid/>
      <w:sz w:val="22"/>
      <w:szCs w:val="22"/>
    </w:rPr>
  </w:style>
  <w:style w:type="paragraph" w:customStyle="1" w:styleId="Default">
    <w:name w:val="Default"/>
    <w:rsid w:val="009772FB"/>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basedOn w:val="DefaultParagraphFont"/>
    <w:uiPriority w:val="99"/>
    <w:unhideWhenUsed/>
    <w:rsid w:val="009772FB"/>
    <w:rPr>
      <w:color w:val="0000FF"/>
      <w:u w:val="single"/>
    </w:rPr>
  </w:style>
  <w:style w:type="table" w:styleId="TableGrid">
    <w:name w:val="Table Grid"/>
    <w:basedOn w:val="TableNormal"/>
    <w:uiPriority w:val="59"/>
    <w:rsid w:val="007E1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06D0F"/>
    <w:pPr>
      <w:tabs>
        <w:tab w:val="center" w:pos="4680"/>
        <w:tab w:val="right" w:pos="9360"/>
      </w:tabs>
    </w:pPr>
  </w:style>
  <w:style w:type="character" w:customStyle="1" w:styleId="FooterChar">
    <w:name w:val="Footer Char"/>
    <w:basedOn w:val="DefaultParagraphFont"/>
    <w:link w:val="Footer"/>
    <w:uiPriority w:val="99"/>
    <w:rsid w:val="00106D0F"/>
    <w:rPr>
      <w:rFonts w:ascii="Courier" w:eastAsia="Times New Roman" w:hAnsi="Courier" w:cs="Times New Roman"/>
      <w:snapToGrid w:val="0"/>
      <w:sz w:val="24"/>
      <w:szCs w:val="20"/>
    </w:rPr>
  </w:style>
  <w:style w:type="paragraph" w:styleId="NoSpacing">
    <w:name w:val="No Spacing"/>
    <w:uiPriority w:val="1"/>
    <w:qFormat/>
    <w:rsid w:val="007B7065"/>
    <w:pPr>
      <w:widowControl w:val="0"/>
      <w:spacing w:after="0" w:line="240" w:lineRule="auto"/>
    </w:pPr>
    <w:rPr>
      <w:rFonts w:ascii="Courier" w:eastAsia="Times New Roman" w:hAnsi="Courier" w:cs="Times New Roman"/>
      <w:snapToGrid w:val="0"/>
      <w:sz w:val="24"/>
      <w:szCs w:val="20"/>
    </w:rPr>
  </w:style>
  <w:style w:type="character" w:customStyle="1" w:styleId="Heading1Char">
    <w:name w:val="Heading 1 Char"/>
    <w:basedOn w:val="DefaultParagraphFont"/>
    <w:link w:val="Heading1"/>
    <w:uiPriority w:val="9"/>
    <w:rsid w:val="00C43603"/>
    <w:rPr>
      <w:rFonts w:asciiTheme="majorHAnsi" w:eastAsiaTheme="majorEastAsia" w:hAnsiTheme="majorHAnsi" w:cstheme="majorBidi"/>
      <w:snapToGrid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8913">
      <w:bodyDiv w:val="1"/>
      <w:marLeft w:val="0"/>
      <w:marRight w:val="0"/>
      <w:marTop w:val="0"/>
      <w:marBottom w:val="0"/>
      <w:divBdr>
        <w:top w:val="none" w:sz="0" w:space="0" w:color="auto"/>
        <w:left w:val="none" w:sz="0" w:space="0" w:color="auto"/>
        <w:bottom w:val="none" w:sz="0" w:space="0" w:color="auto"/>
        <w:right w:val="none" w:sz="0" w:space="0" w:color="auto"/>
      </w:divBdr>
    </w:div>
    <w:div w:id="438721419">
      <w:bodyDiv w:val="1"/>
      <w:marLeft w:val="0"/>
      <w:marRight w:val="0"/>
      <w:marTop w:val="0"/>
      <w:marBottom w:val="0"/>
      <w:divBdr>
        <w:top w:val="none" w:sz="0" w:space="0" w:color="auto"/>
        <w:left w:val="none" w:sz="0" w:space="0" w:color="auto"/>
        <w:bottom w:val="none" w:sz="0" w:space="0" w:color="auto"/>
        <w:right w:val="none" w:sz="0" w:space="0" w:color="auto"/>
      </w:divBdr>
    </w:div>
    <w:div w:id="611478090">
      <w:bodyDiv w:val="1"/>
      <w:marLeft w:val="0"/>
      <w:marRight w:val="0"/>
      <w:marTop w:val="0"/>
      <w:marBottom w:val="0"/>
      <w:divBdr>
        <w:top w:val="none" w:sz="0" w:space="0" w:color="auto"/>
        <w:left w:val="none" w:sz="0" w:space="0" w:color="auto"/>
        <w:bottom w:val="none" w:sz="0" w:space="0" w:color="auto"/>
        <w:right w:val="none" w:sz="0" w:space="0" w:color="auto"/>
      </w:divBdr>
    </w:div>
    <w:div w:id="1280645539">
      <w:bodyDiv w:val="1"/>
      <w:marLeft w:val="0"/>
      <w:marRight w:val="0"/>
      <w:marTop w:val="0"/>
      <w:marBottom w:val="0"/>
      <w:divBdr>
        <w:top w:val="none" w:sz="0" w:space="0" w:color="auto"/>
        <w:left w:val="none" w:sz="0" w:space="0" w:color="auto"/>
        <w:bottom w:val="none" w:sz="0" w:space="0" w:color="auto"/>
        <w:right w:val="none" w:sz="0" w:space="0" w:color="auto"/>
      </w:divBdr>
    </w:div>
    <w:div w:id="1627005809">
      <w:bodyDiv w:val="1"/>
      <w:marLeft w:val="0"/>
      <w:marRight w:val="0"/>
      <w:marTop w:val="0"/>
      <w:marBottom w:val="0"/>
      <w:divBdr>
        <w:top w:val="none" w:sz="0" w:space="0" w:color="auto"/>
        <w:left w:val="none" w:sz="0" w:space="0" w:color="auto"/>
        <w:bottom w:val="none" w:sz="0" w:space="0" w:color="auto"/>
        <w:right w:val="none" w:sz="0" w:space="0" w:color="auto"/>
      </w:divBdr>
    </w:div>
    <w:div w:id="1849824842">
      <w:bodyDiv w:val="1"/>
      <w:marLeft w:val="0"/>
      <w:marRight w:val="0"/>
      <w:marTop w:val="0"/>
      <w:marBottom w:val="0"/>
      <w:divBdr>
        <w:top w:val="none" w:sz="0" w:space="0" w:color="auto"/>
        <w:left w:val="none" w:sz="0" w:space="0" w:color="auto"/>
        <w:bottom w:val="none" w:sz="0" w:space="0" w:color="auto"/>
        <w:right w:val="none" w:sz="0" w:space="0" w:color="auto"/>
      </w:divBdr>
    </w:div>
    <w:div w:id="188004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0ABC0-F880-41F3-9544-E2825994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Chance Sweat;Kristin Herrmann</dc:creator>
  <cp:lastModifiedBy>McCaffrey, Rachel</cp:lastModifiedBy>
  <cp:revision>9</cp:revision>
  <cp:lastPrinted>2021-12-21T19:04:00Z</cp:lastPrinted>
  <dcterms:created xsi:type="dcterms:W3CDTF">2022-03-29T17:29:00Z</dcterms:created>
  <dcterms:modified xsi:type="dcterms:W3CDTF">2023-01-04T19:02:00Z</dcterms:modified>
</cp:coreProperties>
</file>