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AAC2A87" w14:textId="7C01DEA5"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w:t>
      </w:r>
      <w:r w:rsidR="00E646A9" w:rsidRPr="00BB7B70">
        <w:rPr>
          <w:rFonts w:asciiTheme="minorHAnsi" w:hAnsiTheme="minorHAnsi" w:cstheme="minorBidi"/>
          <w:color w:val="000000" w:themeColor="text1"/>
        </w:rPr>
        <w:t>should match the amount that State agencies spen</w:t>
      </w:r>
      <w:r w:rsidR="00E646A9">
        <w:rPr>
          <w:rFonts w:asciiTheme="minorHAnsi" w:hAnsiTheme="minorHAnsi" w:cstheme="minorBidi"/>
          <w:color w:val="000000" w:themeColor="text1"/>
        </w:rPr>
        <w:t>t</w:t>
      </w:r>
      <w:r w:rsidR="00E646A9" w:rsidRPr="00BB7B70">
        <w:rPr>
          <w:rFonts w:asciiTheme="minorHAnsi" w:hAnsiTheme="minorHAnsi" w:cstheme="minorBidi"/>
          <w:color w:val="000000" w:themeColor="text1"/>
        </w:rPr>
        <w:t xml:space="preserve"> in the four-year period of 2020 to 2024. This amount is </w:t>
      </w:r>
      <w:r w:rsidR="00ED7521" w:rsidRPr="00D22A1E">
        <w:rPr>
          <w:rFonts w:asciiTheme="minorHAnsi" w:hAnsiTheme="minorHAnsi" w:cstheme="minorBidi"/>
          <w:b/>
          <w:bCs/>
          <w:color w:val="000000" w:themeColor="text1"/>
        </w:rPr>
        <w:t>$</w:t>
      </w:r>
      <w:r w:rsidR="00ED7521">
        <w:rPr>
          <w:rFonts w:asciiTheme="minorHAnsi" w:hAnsiTheme="minorHAnsi" w:cstheme="minorBidi"/>
          <w:b/>
          <w:bCs/>
          <w:color w:val="000000" w:themeColor="text1"/>
        </w:rPr>
        <w:t>12,409,974.27</w:t>
      </w:r>
      <w:r w:rsidR="00E646A9" w:rsidRPr="00BB7B70">
        <w:rPr>
          <w:rFonts w:asciiTheme="minorHAnsi" w:hAnsiTheme="minorHAnsi" w:cstheme="minorBidi"/>
          <w:b/>
          <w:bCs/>
          <w:color w:val="000000" w:themeColor="text1"/>
        </w:rPr>
        <w:t xml:space="preserve"> </w:t>
      </w:r>
      <w:r w:rsidR="00E646A9" w:rsidRPr="00D14CF1">
        <w:rPr>
          <w:rFonts w:asciiTheme="minorHAnsi" w:hAnsiTheme="minorHAnsi" w:cstheme="minorBidi"/>
          <w:color w:val="000000" w:themeColor="text1"/>
        </w:rPr>
        <w:t>and can be found in Section 1.4.</w:t>
      </w:r>
      <w:r w:rsidR="00E646A9">
        <w:rPr>
          <w:rFonts w:asciiTheme="minorHAnsi" w:hAnsiTheme="minorHAnsi" w:cstheme="minorBidi"/>
          <w:color w:val="000000" w:themeColor="text1"/>
        </w:rPr>
        <w:t>4</w:t>
      </w:r>
      <w:r w:rsidR="00E646A9" w:rsidRPr="00D14CF1">
        <w:rPr>
          <w:rFonts w:asciiTheme="minorHAnsi" w:hAnsiTheme="minorHAnsi" w:cstheme="minorBidi"/>
          <w:color w:val="000000" w:themeColor="text1"/>
        </w:rPr>
        <w:t xml:space="preserve"> of the Request for Proposal document.</w:t>
      </w: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5C334256"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444375">
              <w:rPr>
                <w:rFonts w:asciiTheme="minorHAnsi" w:hAnsiTheme="minorHAnsi" w:cstheme="minorBidi"/>
                <w:b/>
                <w:bCs/>
                <w:sz w:val="22"/>
                <w:szCs w:val="22"/>
              </w:rPr>
              <w:t>25-</w:t>
            </w:r>
            <w:r w:rsidR="00ED7521">
              <w:rPr>
                <w:rFonts w:asciiTheme="minorHAnsi" w:hAnsiTheme="minorHAnsi" w:cstheme="minorBidi"/>
                <w:b/>
                <w:bCs/>
                <w:sz w:val="22"/>
                <w:szCs w:val="22"/>
              </w:rPr>
              <w:t>83668</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3FBFE3D3"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ED7521" w:rsidRPr="00D22A1E">
              <w:rPr>
                <w:rFonts w:asciiTheme="minorHAnsi" w:hAnsiTheme="minorHAnsi" w:cstheme="minorBidi"/>
                <w:b/>
                <w:bCs/>
                <w:color w:val="000000" w:themeColor="text1"/>
              </w:rPr>
              <w:t>$</w:t>
            </w:r>
            <w:r w:rsidR="00ED7521">
              <w:rPr>
                <w:rFonts w:asciiTheme="minorHAnsi" w:hAnsiTheme="minorHAnsi" w:cstheme="minorBidi"/>
                <w:b/>
                <w:bCs/>
                <w:color w:val="000000" w:themeColor="text1"/>
              </w:rPr>
              <w:t>12,409,974.27</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07BFF"/>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44375"/>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3E3"/>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643AB"/>
    <w:rsid w:val="009764AA"/>
    <w:rsid w:val="00977BDB"/>
    <w:rsid w:val="00980B2D"/>
    <w:rsid w:val="00981CBD"/>
    <w:rsid w:val="0098436E"/>
    <w:rsid w:val="00996D32"/>
    <w:rsid w:val="0099702D"/>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5D61"/>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646A9"/>
    <w:rsid w:val="00E70CD9"/>
    <w:rsid w:val="00E83DAA"/>
    <w:rsid w:val="00E879F5"/>
    <w:rsid w:val="00E95F6E"/>
    <w:rsid w:val="00EB5ECB"/>
    <w:rsid w:val="00EC172E"/>
    <w:rsid w:val="00EC5EBD"/>
    <w:rsid w:val="00EC7E51"/>
    <w:rsid w:val="00ED752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5</TotalTime>
  <Pages>3</Pages>
  <Words>849</Words>
  <Characters>5595</Characters>
  <Application>Microsoft Office Word</Application>
  <DocSecurity>0</DocSecurity>
  <Lines>46</Lines>
  <Paragraphs>12</Paragraphs>
  <ScaleCrop>false</ScaleCrop>
  <Company>State of Indiana</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Embry, Angela</cp:lastModifiedBy>
  <cp:revision>5</cp:revision>
  <cp:lastPrinted>2015-04-22T14:59:00Z</cp:lastPrinted>
  <dcterms:created xsi:type="dcterms:W3CDTF">2024-08-09T15:09:00Z</dcterms:created>
  <dcterms:modified xsi:type="dcterms:W3CDTF">2025-03-25T11:55:00Z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