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001939CE" w:rsidP="0138B86A" w:rsidRDefault="00CF4FA0" w14:paraId="1D93C4D8" wp14:textId="3BDDC967">
      <w:pPr>
        <w:widowControl w:val="1"/>
        <w:pBdr>
          <w:top w:val="nil" w:color="000000" w:sz="0" w:space="0"/>
          <w:left w:val="nil" w:color="000000" w:sz="0" w:space="0"/>
          <w:bottom w:val="nil" w:color="000000" w:sz="0" w:space="0"/>
          <w:right w:val="nil" w:color="000000" w:sz="0" w:space="0"/>
          <w:between w:val="nil" w:color="000000" w:sz="0" w:space="0"/>
        </w:pBdr>
        <w:jc w:val="center"/>
        <w:rPr>
          <w:rFonts w:ascii="Arial" w:hAnsi="Arial" w:eastAsia="Arial" w:cs="Arial"/>
          <w:b w:val="1"/>
          <w:bCs w:val="1"/>
          <w:sz w:val="22"/>
          <w:szCs w:val="22"/>
        </w:rPr>
      </w:pPr>
      <w:bookmarkStart w:name="_heading=h.gjdgxs" w:id="0"/>
      <w:bookmarkEnd w:id="0"/>
      <w:r w:rsidRPr="0138B86A" w:rsidR="00CF4FA0">
        <w:rPr>
          <w:rFonts w:ascii="Arial" w:hAnsi="Arial" w:eastAsia="Arial" w:cs="Arial"/>
          <w:b w:val="1"/>
          <w:bCs w:val="1"/>
          <w:color w:val="000000" w:themeColor="text1" w:themeTint="FF" w:themeShade="FF"/>
          <w:sz w:val="22"/>
          <w:szCs w:val="22"/>
        </w:rPr>
        <w:t xml:space="preserve">RFP </w:t>
      </w:r>
      <w:r w:rsidRPr="0138B86A" w:rsidR="2F912576">
        <w:rPr>
          <w:rFonts w:ascii="Arial" w:hAnsi="Arial" w:eastAsia="Arial" w:cs="Arial"/>
          <w:b w:val="1"/>
          <w:bCs w:val="1"/>
          <w:color w:val="000000" w:themeColor="text1" w:themeTint="FF" w:themeShade="FF"/>
          <w:sz w:val="22"/>
          <w:szCs w:val="22"/>
        </w:rPr>
        <w:t>25-83305</w:t>
      </w:r>
      <w:r w:rsidRPr="0138B86A" w:rsidR="00CF4FA0">
        <w:rPr>
          <w:rFonts w:ascii="Arial" w:hAnsi="Arial" w:eastAsia="Arial" w:cs="Arial"/>
          <w:b w:val="1"/>
          <w:bCs w:val="1"/>
          <w:color w:val="000000" w:themeColor="text1" w:themeTint="FF" w:themeShade="FF"/>
          <w:sz w:val="22"/>
          <w:szCs w:val="22"/>
        </w:rPr>
        <w:t xml:space="preserve">: Statewide </w:t>
      </w:r>
      <w:r w:rsidRPr="0138B86A" w:rsidR="00CF4FA0">
        <w:rPr>
          <w:rFonts w:ascii="Arial" w:hAnsi="Arial" w:eastAsia="Arial" w:cs="Arial"/>
          <w:b w:val="1"/>
          <w:bCs w:val="1"/>
          <w:sz w:val="22"/>
          <w:szCs w:val="22"/>
        </w:rPr>
        <w:t>Language Interpretation and Translation Services</w:t>
      </w:r>
    </w:p>
    <w:p xmlns:wp14="http://schemas.microsoft.com/office/word/2010/wordml" w:rsidR="001939CE" w:rsidRDefault="00CF4FA0" w14:paraId="7A3500BE" wp14:textId="77777777">
      <w:pPr>
        <w:widowControl/>
        <w:pBdr>
          <w:top w:val="nil"/>
          <w:left w:val="nil"/>
          <w:bottom w:val="nil"/>
          <w:right w:val="nil"/>
          <w:between w:val="nil"/>
        </w:pBdr>
        <w:jc w:val="center"/>
        <w:rPr>
          <w:rFonts w:ascii="Arial" w:hAnsi="Arial" w:eastAsia="Arial" w:cs="Arial"/>
          <w:b/>
          <w:color w:val="000000"/>
          <w:sz w:val="22"/>
          <w:szCs w:val="22"/>
        </w:rPr>
      </w:pPr>
      <w:r>
        <w:rPr>
          <w:rFonts w:ascii="Arial" w:hAnsi="Arial" w:eastAsia="Arial" w:cs="Arial"/>
          <w:b/>
          <w:color w:val="000000"/>
          <w:sz w:val="22"/>
          <w:szCs w:val="22"/>
        </w:rPr>
        <w:t>Attachment F1: Minimum Requirements Form</w:t>
      </w:r>
    </w:p>
    <w:p xmlns:wp14="http://schemas.microsoft.com/office/word/2010/wordml" w:rsidR="001939CE" w:rsidRDefault="00CF4FA0" w14:paraId="0724A691" wp14:textId="77777777">
      <w:pPr>
        <w:widowControl/>
        <w:pBdr>
          <w:top w:val="nil"/>
          <w:left w:val="nil"/>
          <w:bottom w:val="nil"/>
          <w:right w:val="nil"/>
          <w:between w:val="nil"/>
        </w:pBdr>
        <w:jc w:val="center"/>
        <w:rPr>
          <w:rFonts w:ascii="Arial" w:hAnsi="Arial" w:eastAsia="Arial" w:cs="Arial"/>
          <w:b/>
          <w:color w:val="000000"/>
          <w:sz w:val="22"/>
          <w:szCs w:val="22"/>
        </w:rPr>
      </w:pPr>
      <w:r>
        <w:rPr>
          <w:rFonts w:ascii="Arial" w:hAnsi="Arial" w:eastAsia="Arial" w:cs="Arial"/>
          <w:b/>
          <w:color w:val="000000"/>
          <w:sz w:val="22"/>
          <w:szCs w:val="22"/>
        </w:rPr>
        <w:t>Indiana Department of Administration</w:t>
      </w:r>
    </w:p>
    <w:p xmlns:wp14="http://schemas.microsoft.com/office/word/2010/wordml" w:rsidR="001939CE" w:rsidRDefault="001939CE" w14:paraId="672A6659" wp14:textId="77777777">
      <w:pPr>
        <w:rPr>
          <w:rFonts w:ascii="Arial" w:hAnsi="Arial" w:eastAsia="Arial" w:cs="Arial"/>
          <w:b/>
          <w:sz w:val="20"/>
          <w:szCs w:val="20"/>
        </w:rPr>
      </w:pPr>
    </w:p>
    <w:p xmlns:wp14="http://schemas.microsoft.com/office/word/2010/wordml" w:rsidR="001939CE" w:rsidRDefault="00CF4FA0" w14:paraId="38D68651" wp14:textId="77777777">
      <w:pPr>
        <w:rPr>
          <w:rFonts w:ascii="Arial" w:hAnsi="Arial" w:eastAsia="Arial" w:cs="Arial"/>
          <w:b/>
          <w:color w:val="FF0000"/>
          <w:sz w:val="22"/>
          <w:szCs w:val="22"/>
        </w:rPr>
      </w:pPr>
      <w:r>
        <w:rPr>
          <w:rFonts w:ascii="Arial" w:hAnsi="Arial" w:eastAsia="Arial" w:cs="Arial"/>
          <w:sz w:val="22"/>
          <w:szCs w:val="22"/>
        </w:rPr>
        <w:t>The Minimum Requirements indicate the basic requirements that all Respondents must adhere to be considered as a responsive Respondent. All Respondents must state their ability and willingness to meet these Minimum Requirements in their Executive Summary and in this attachment of their proposal. If a Respondent is unable to respond “Yes” to all Minimum Requirements but believes they have an alternative solution, please provide the alternative solution with an explanation. Alternatives will be reviewed and co</w:t>
      </w:r>
      <w:r>
        <w:rPr>
          <w:rFonts w:ascii="Arial" w:hAnsi="Arial" w:eastAsia="Arial" w:cs="Arial"/>
          <w:sz w:val="22"/>
          <w:szCs w:val="22"/>
        </w:rPr>
        <w:t xml:space="preserve">nsidered by the State as to whether they satisfy the minimum requirements. Failure to satisfy these Minimum Requirements may be considered grounds for disqualification from further consideration. </w:t>
      </w:r>
    </w:p>
    <w:p xmlns:wp14="http://schemas.microsoft.com/office/word/2010/wordml" w:rsidR="001939CE" w:rsidRDefault="001939CE" w14:paraId="0A37501D" wp14:textId="77777777">
      <w:pPr>
        <w:rPr>
          <w:rFonts w:ascii="Arial" w:hAnsi="Arial" w:eastAsia="Arial" w:cs="Arial"/>
          <w:b/>
          <w:sz w:val="22"/>
          <w:szCs w:val="22"/>
        </w:rPr>
      </w:pPr>
    </w:p>
    <w:p xmlns:wp14="http://schemas.microsoft.com/office/word/2010/wordml" w:rsidR="001939CE" w:rsidRDefault="00CF4FA0" w14:paraId="30F24998" wp14:textId="77777777">
      <w:pPr>
        <w:rPr>
          <w:rFonts w:ascii="Arial" w:hAnsi="Arial" w:eastAsia="Arial" w:cs="Arial"/>
          <w:b/>
          <w:sz w:val="22"/>
          <w:szCs w:val="22"/>
        </w:rPr>
      </w:pPr>
      <w:r>
        <w:rPr>
          <w:rFonts w:ascii="Arial" w:hAnsi="Arial" w:eastAsia="Arial" w:cs="Arial"/>
          <w:b/>
          <w:sz w:val="22"/>
          <w:szCs w:val="22"/>
          <w:u w:val="single"/>
        </w:rPr>
        <w:t>Instructions</w:t>
      </w:r>
      <w:r>
        <w:rPr>
          <w:rFonts w:ascii="Arial" w:hAnsi="Arial" w:eastAsia="Arial" w:cs="Arial"/>
          <w:b/>
          <w:sz w:val="22"/>
          <w:szCs w:val="22"/>
        </w:rPr>
        <w:t xml:space="preserve">:  In the yellow shaded boxes, please confirm the Respondent’s ability to meet each Minimum Requirement. </w:t>
      </w:r>
    </w:p>
    <w:p xmlns:wp14="http://schemas.microsoft.com/office/word/2010/wordml" w:rsidR="001939CE" w:rsidRDefault="001939CE" w14:paraId="5DAB6C7B" wp14:textId="77777777">
      <w:pPr>
        <w:rPr>
          <w:rFonts w:ascii="Arial" w:hAnsi="Arial" w:eastAsia="Arial" w:cs="Arial"/>
          <w:b/>
          <w:i/>
          <w:sz w:val="22"/>
          <w:szCs w:val="22"/>
        </w:rPr>
      </w:pPr>
    </w:p>
    <w:p xmlns:wp14="http://schemas.microsoft.com/office/word/2010/wordml" w:rsidR="001939CE" w:rsidRDefault="00CF4FA0" w14:paraId="38245790" wp14:textId="77777777">
      <w:pPr>
        <w:rPr>
          <w:rFonts w:ascii="Arial" w:hAnsi="Arial" w:eastAsia="Arial" w:cs="Arial"/>
          <w:b/>
          <w:i/>
          <w:sz w:val="22"/>
          <w:szCs w:val="22"/>
        </w:rPr>
      </w:pPr>
      <w:r>
        <w:rPr>
          <w:rFonts w:ascii="Arial" w:hAnsi="Arial" w:eastAsia="Arial" w:cs="Arial"/>
          <w:b/>
          <w:i/>
          <w:sz w:val="22"/>
          <w:szCs w:val="22"/>
        </w:rPr>
        <w:t xml:space="preserve">Respondent Name: </w:t>
      </w:r>
    </w:p>
    <w:tbl>
      <w:tblPr>
        <w:tblStyle w:val="a3"/>
        <w:tblW w:w="107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0740"/>
      </w:tblGrid>
      <w:tr xmlns:wp14="http://schemas.microsoft.com/office/word/2010/wordml" w:rsidR="001939CE" w14:paraId="02EB378F" wp14:textId="77777777">
        <w:tc>
          <w:tcPr>
            <w:tcW w:w="10740" w:type="dxa"/>
            <w:shd w:val="clear" w:color="auto" w:fill="FFFFCC"/>
          </w:tcPr>
          <w:p w:rsidR="001939CE" w:rsidRDefault="001939CE" w14:paraId="6A05A809" wp14:textId="77777777">
            <w:pPr>
              <w:rPr>
                <w:rFonts w:ascii="Arial" w:hAnsi="Arial" w:eastAsia="Arial" w:cs="Arial"/>
                <w:b/>
                <w:i/>
                <w:sz w:val="22"/>
                <w:szCs w:val="22"/>
              </w:rPr>
            </w:pPr>
          </w:p>
        </w:tc>
      </w:tr>
    </w:tbl>
    <w:p xmlns:wp14="http://schemas.microsoft.com/office/word/2010/wordml" w:rsidR="001939CE" w:rsidRDefault="001939CE" w14:paraId="5A39BBE3" wp14:textId="77777777">
      <w:pPr>
        <w:rPr>
          <w:rFonts w:ascii="Arial" w:hAnsi="Arial" w:eastAsia="Arial" w:cs="Arial"/>
          <w:b/>
          <w:i/>
          <w:sz w:val="22"/>
          <w:szCs w:val="22"/>
        </w:rPr>
      </w:pPr>
    </w:p>
    <w:tbl>
      <w:tblPr>
        <w:tblStyle w:val="a4"/>
        <w:tblW w:w="107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1575"/>
        <w:gridCol w:w="7110"/>
        <w:gridCol w:w="2040"/>
      </w:tblGrid>
      <w:tr xmlns:wp14="http://schemas.microsoft.com/office/word/2010/wordml" w:rsidR="001939CE" w14:paraId="1B939D21" wp14:textId="77777777">
        <w:trPr>
          <w:cantSplit/>
          <w:tblHeader/>
        </w:trPr>
        <w:tc>
          <w:tcPr>
            <w:tcW w:w="1575" w:type="dxa"/>
            <w:shd w:val="clear" w:color="auto" w:fill="D9D9D9"/>
            <w:vAlign w:val="center"/>
          </w:tcPr>
          <w:p w:rsidR="001939CE" w:rsidRDefault="00CF4FA0" w14:paraId="5901A1B7" wp14:textId="77777777">
            <w:pPr>
              <w:jc w:val="center"/>
              <w:rPr>
                <w:rFonts w:ascii="Arial" w:hAnsi="Arial" w:eastAsia="Arial" w:cs="Arial"/>
                <w:b/>
                <w:sz w:val="22"/>
                <w:szCs w:val="22"/>
              </w:rPr>
            </w:pPr>
            <w:r>
              <w:rPr>
                <w:rFonts w:ascii="Arial" w:hAnsi="Arial" w:eastAsia="Arial" w:cs="Arial"/>
                <w:b/>
                <w:sz w:val="22"/>
                <w:szCs w:val="22"/>
              </w:rPr>
              <w:t>Minimum Requirement Number</w:t>
            </w:r>
          </w:p>
        </w:tc>
        <w:tc>
          <w:tcPr>
            <w:tcW w:w="7110" w:type="dxa"/>
            <w:shd w:val="clear" w:color="auto" w:fill="D9D9D9"/>
            <w:vAlign w:val="center"/>
          </w:tcPr>
          <w:p w:rsidR="001939CE" w:rsidRDefault="00CF4FA0" w14:paraId="245D89DC" wp14:textId="77777777">
            <w:pPr>
              <w:jc w:val="center"/>
              <w:rPr>
                <w:rFonts w:ascii="Arial" w:hAnsi="Arial" w:eastAsia="Arial" w:cs="Arial"/>
                <w:b/>
                <w:sz w:val="22"/>
                <w:szCs w:val="22"/>
              </w:rPr>
            </w:pPr>
            <w:r>
              <w:rPr>
                <w:rFonts w:ascii="Arial" w:hAnsi="Arial" w:eastAsia="Arial" w:cs="Arial"/>
                <w:b/>
                <w:sz w:val="22"/>
                <w:szCs w:val="22"/>
              </w:rPr>
              <w:t>Minimum Requirement Description</w:t>
            </w:r>
          </w:p>
        </w:tc>
        <w:tc>
          <w:tcPr>
            <w:tcW w:w="2040" w:type="dxa"/>
            <w:shd w:val="clear" w:color="auto" w:fill="D9D9D9"/>
            <w:vAlign w:val="center"/>
          </w:tcPr>
          <w:p w:rsidR="001939CE" w:rsidRDefault="00CF4FA0" w14:paraId="1FE73260" wp14:textId="77777777">
            <w:pPr>
              <w:jc w:val="center"/>
              <w:rPr>
                <w:rFonts w:ascii="Arial" w:hAnsi="Arial" w:eastAsia="Arial" w:cs="Arial"/>
                <w:b/>
                <w:sz w:val="22"/>
                <w:szCs w:val="22"/>
              </w:rPr>
            </w:pPr>
            <w:r>
              <w:rPr>
                <w:rFonts w:ascii="Arial" w:hAnsi="Arial" w:eastAsia="Arial" w:cs="Arial"/>
                <w:b/>
                <w:sz w:val="22"/>
                <w:szCs w:val="22"/>
              </w:rPr>
              <w:t>Respondent Meets Minimum Requirement? (Yes/No)</w:t>
            </w:r>
          </w:p>
        </w:tc>
      </w:tr>
      <w:tr xmlns:wp14="http://schemas.microsoft.com/office/word/2010/wordml" w:rsidR="001939CE" w14:paraId="3A96AE98" wp14:textId="77777777">
        <w:trPr>
          <w:trHeight w:val="557"/>
        </w:trPr>
        <w:tc>
          <w:tcPr>
            <w:tcW w:w="1575" w:type="dxa"/>
            <w:vAlign w:val="center"/>
          </w:tcPr>
          <w:p w:rsidR="001939CE" w:rsidRDefault="00CF4FA0" w14:paraId="0135CBF0" wp14:textId="77777777">
            <w:pPr>
              <w:pBdr>
                <w:top w:val="nil"/>
                <w:left w:val="nil"/>
                <w:bottom w:val="nil"/>
                <w:right w:val="nil"/>
                <w:between w:val="nil"/>
              </w:pBdr>
              <w:ind w:left="360" w:hanging="360"/>
              <w:jc w:val="center"/>
              <w:rPr>
                <w:rFonts w:ascii="Arial" w:hAnsi="Arial" w:eastAsia="Arial" w:cs="Arial"/>
                <w:color w:val="000000"/>
                <w:sz w:val="22"/>
                <w:szCs w:val="22"/>
              </w:rPr>
            </w:pPr>
            <w:r>
              <w:rPr>
                <w:rFonts w:ascii="Arial" w:hAnsi="Arial" w:eastAsia="Arial" w:cs="Arial"/>
                <w:sz w:val="22"/>
                <w:szCs w:val="22"/>
              </w:rPr>
              <w:t>1.</w:t>
            </w:r>
          </w:p>
        </w:tc>
        <w:tc>
          <w:tcPr>
            <w:tcW w:w="7110" w:type="dxa"/>
          </w:tcPr>
          <w:p w:rsidR="001939CE" w:rsidRDefault="00CF4FA0" w14:paraId="2431AA07" wp14:textId="77777777">
            <w:pPr>
              <w:rPr>
                <w:rFonts w:ascii="Arial" w:hAnsi="Arial" w:eastAsia="Arial" w:cs="Arial"/>
                <w:sz w:val="22"/>
                <w:szCs w:val="22"/>
              </w:rPr>
            </w:pPr>
            <w:r>
              <w:rPr>
                <w:rFonts w:ascii="Arial" w:hAnsi="Arial" w:eastAsia="Arial" w:cs="Arial"/>
                <w:sz w:val="22"/>
                <w:szCs w:val="22"/>
              </w:rPr>
              <w:t>The State requires that the Respondent  must have a minimum of three years of experience providing the service(s) they are proposing in their response. This experience must be demonstrated through  project(s) with a similar scope to the project described in the Scope of Work. Services include:</w:t>
            </w:r>
          </w:p>
          <w:p w:rsidR="001939CE" w:rsidRDefault="00CF4FA0" w14:paraId="5A5991A0" wp14:textId="77777777">
            <w:pPr>
              <w:numPr>
                <w:ilvl w:val="0"/>
                <w:numId w:val="1"/>
              </w:numPr>
              <w:rPr>
                <w:rFonts w:ascii="Arial" w:hAnsi="Arial" w:eastAsia="Arial" w:cs="Arial"/>
                <w:sz w:val="22"/>
                <w:szCs w:val="22"/>
              </w:rPr>
            </w:pPr>
            <w:r>
              <w:rPr>
                <w:rFonts w:ascii="Arial" w:hAnsi="Arial" w:eastAsia="Arial" w:cs="Arial"/>
                <w:sz w:val="22"/>
                <w:szCs w:val="22"/>
              </w:rPr>
              <w:t>In-Person Interpretation and Translation Services</w:t>
            </w:r>
          </w:p>
          <w:p w:rsidR="001939CE" w:rsidRDefault="00CF4FA0" w14:paraId="1D686702" wp14:textId="77777777">
            <w:pPr>
              <w:numPr>
                <w:ilvl w:val="0"/>
                <w:numId w:val="1"/>
              </w:numPr>
              <w:rPr>
                <w:rFonts w:ascii="Arial" w:hAnsi="Arial" w:eastAsia="Arial" w:cs="Arial"/>
                <w:sz w:val="22"/>
                <w:szCs w:val="22"/>
              </w:rPr>
            </w:pPr>
            <w:r>
              <w:rPr>
                <w:rFonts w:ascii="Arial" w:hAnsi="Arial" w:eastAsia="Arial" w:cs="Arial"/>
                <w:sz w:val="22"/>
                <w:szCs w:val="22"/>
              </w:rPr>
              <w:t>Virtual Interpretation and Translation Services</w:t>
            </w:r>
          </w:p>
          <w:p w:rsidR="001939CE" w:rsidRDefault="00CF4FA0" w14:paraId="76334CA5" wp14:textId="77777777">
            <w:pPr>
              <w:numPr>
                <w:ilvl w:val="0"/>
                <w:numId w:val="1"/>
              </w:numPr>
              <w:rPr>
                <w:rFonts w:ascii="Arial" w:hAnsi="Arial" w:eastAsia="Arial" w:cs="Arial"/>
                <w:sz w:val="22"/>
                <w:szCs w:val="22"/>
              </w:rPr>
            </w:pPr>
            <w:r>
              <w:rPr>
                <w:rFonts w:ascii="Arial" w:hAnsi="Arial" w:eastAsia="Arial" w:cs="Arial"/>
                <w:sz w:val="22"/>
                <w:szCs w:val="22"/>
              </w:rPr>
              <w:t>Telephonic Interpretation and Translation Services</w:t>
            </w:r>
          </w:p>
          <w:p w:rsidR="001939CE" w:rsidRDefault="00CF4FA0" w14:paraId="7D182B2A" wp14:textId="77777777">
            <w:pPr>
              <w:numPr>
                <w:ilvl w:val="0"/>
                <w:numId w:val="1"/>
              </w:numPr>
              <w:rPr>
                <w:rFonts w:ascii="Arial" w:hAnsi="Arial" w:eastAsia="Arial" w:cs="Arial"/>
                <w:sz w:val="22"/>
                <w:szCs w:val="22"/>
              </w:rPr>
            </w:pPr>
            <w:r>
              <w:rPr>
                <w:rFonts w:ascii="Arial" w:hAnsi="Arial" w:eastAsia="Arial" w:cs="Arial"/>
                <w:sz w:val="22"/>
                <w:szCs w:val="22"/>
              </w:rPr>
              <w:t>Document Interpretation and Translation Services</w:t>
            </w:r>
          </w:p>
        </w:tc>
        <w:tc>
          <w:tcPr>
            <w:tcW w:w="2040" w:type="dxa"/>
            <w:shd w:val="clear" w:color="auto" w:fill="FFFFCC"/>
          </w:tcPr>
          <w:p w:rsidR="001939CE" w:rsidRDefault="001939CE" w14:paraId="41C8F396" wp14:textId="77777777">
            <w:pPr>
              <w:rPr>
                <w:rFonts w:ascii="Arial" w:hAnsi="Arial" w:eastAsia="Arial" w:cs="Arial"/>
                <w:sz w:val="22"/>
                <w:szCs w:val="22"/>
              </w:rPr>
            </w:pPr>
          </w:p>
        </w:tc>
      </w:tr>
      <w:tr xmlns:wp14="http://schemas.microsoft.com/office/word/2010/wordml" w:rsidR="001939CE" w14:paraId="700E5201" wp14:textId="77777777">
        <w:trPr>
          <w:trHeight w:val="557"/>
        </w:trPr>
        <w:tc>
          <w:tcPr>
            <w:tcW w:w="1575" w:type="dxa"/>
            <w:vAlign w:val="center"/>
          </w:tcPr>
          <w:p w:rsidR="001939CE" w:rsidRDefault="00CF4FA0" w14:paraId="47886996" wp14:textId="77777777">
            <w:pPr>
              <w:pBdr>
                <w:top w:val="nil"/>
                <w:left w:val="nil"/>
                <w:bottom w:val="nil"/>
                <w:right w:val="nil"/>
                <w:between w:val="nil"/>
              </w:pBdr>
              <w:ind w:left="360" w:hanging="360"/>
              <w:jc w:val="center"/>
              <w:rPr>
                <w:rFonts w:ascii="Arial" w:hAnsi="Arial" w:eastAsia="Arial" w:cs="Arial"/>
                <w:sz w:val="22"/>
                <w:szCs w:val="22"/>
              </w:rPr>
            </w:pPr>
            <w:r>
              <w:rPr>
                <w:rFonts w:ascii="Arial" w:hAnsi="Arial" w:eastAsia="Arial" w:cs="Arial"/>
                <w:sz w:val="22"/>
                <w:szCs w:val="22"/>
              </w:rPr>
              <w:t>2.</w:t>
            </w:r>
          </w:p>
        </w:tc>
        <w:tc>
          <w:tcPr>
            <w:tcW w:w="7110" w:type="dxa"/>
          </w:tcPr>
          <w:p w:rsidR="001939CE" w:rsidRDefault="00CF4FA0" w14:paraId="672D0947" wp14:textId="77777777">
            <w:pPr>
              <w:rPr>
                <w:rFonts w:ascii="Arial" w:hAnsi="Arial" w:eastAsia="Arial" w:cs="Arial"/>
                <w:sz w:val="22"/>
                <w:szCs w:val="22"/>
              </w:rPr>
            </w:pPr>
            <w:r>
              <w:rPr>
                <w:rFonts w:ascii="Arial" w:hAnsi="Arial" w:eastAsia="Arial" w:cs="Arial"/>
                <w:sz w:val="22"/>
                <w:szCs w:val="22"/>
              </w:rPr>
              <w:t>The State requires that the Respondent must provide services for each core language listed in Technical Proposal question 1.09 for each service category they are proposing in their response</w:t>
            </w:r>
          </w:p>
        </w:tc>
        <w:tc>
          <w:tcPr>
            <w:tcW w:w="2040" w:type="dxa"/>
            <w:shd w:val="clear" w:color="auto" w:fill="FFFFCC"/>
          </w:tcPr>
          <w:p w:rsidR="001939CE" w:rsidRDefault="001939CE" w14:paraId="72A3D3EC" wp14:textId="77777777">
            <w:pPr>
              <w:rPr>
                <w:rFonts w:ascii="Arial" w:hAnsi="Arial" w:eastAsia="Arial" w:cs="Arial"/>
                <w:sz w:val="22"/>
                <w:szCs w:val="22"/>
              </w:rPr>
            </w:pPr>
          </w:p>
        </w:tc>
      </w:tr>
      <w:tr xmlns:wp14="http://schemas.microsoft.com/office/word/2010/wordml" w:rsidR="001939CE" w14:paraId="71255265" wp14:textId="77777777">
        <w:trPr>
          <w:trHeight w:val="557"/>
        </w:trPr>
        <w:tc>
          <w:tcPr>
            <w:tcW w:w="1575" w:type="dxa"/>
            <w:vAlign w:val="center"/>
          </w:tcPr>
          <w:p w:rsidR="001939CE" w:rsidRDefault="00CF4FA0" w14:paraId="1F75A9DD" wp14:textId="77777777">
            <w:pPr>
              <w:pBdr>
                <w:top w:val="nil"/>
                <w:left w:val="nil"/>
                <w:bottom w:val="nil"/>
                <w:right w:val="nil"/>
                <w:between w:val="nil"/>
              </w:pBdr>
              <w:ind w:left="360" w:hanging="360"/>
              <w:jc w:val="center"/>
              <w:rPr>
                <w:rFonts w:ascii="Arial" w:hAnsi="Arial" w:eastAsia="Arial" w:cs="Arial"/>
                <w:color w:val="000000"/>
                <w:sz w:val="22"/>
                <w:szCs w:val="22"/>
              </w:rPr>
            </w:pPr>
            <w:r>
              <w:rPr>
                <w:rFonts w:ascii="Arial" w:hAnsi="Arial" w:eastAsia="Arial" w:cs="Arial"/>
                <w:sz w:val="22"/>
                <w:szCs w:val="22"/>
              </w:rPr>
              <w:t>3.</w:t>
            </w:r>
          </w:p>
        </w:tc>
        <w:tc>
          <w:tcPr>
            <w:tcW w:w="7110" w:type="dxa"/>
          </w:tcPr>
          <w:p w:rsidR="001939CE" w:rsidRDefault="00CF4FA0" w14:paraId="388E76A4" wp14:textId="77777777">
            <w:pPr>
              <w:rPr>
                <w:rFonts w:ascii="Arial" w:hAnsi="Arial" w:eastAsia="Arial" w:cs="Arial"/>
                <w:sz w:val="22"/>
                <w:szCs w:val="22"/>
              </w:rPr>
            </w:pPr>
            <w:r>
              <w:rPr>
                <w:rFonts w:ascii="Arial" w:hAnsi="Arial" w:eastAsia="Arial" w:cs="Arial"/>
                <w:sz w:val="22"/>
                <w:szCs w:val="22"/>
              </w:rPr>
              <w:t>The State requires that the Respondent ensures that interpreters who shall be present at court hearings can affirm that they: have training and/or credentials as interpreters, are court-qualified interpreters, and have provided interpretation services for a court hearing (over the phone or in-person).</w:t>
            </w:r>
          </w:p>
        </w:tc>
        <w:tc>
          <w:tcPr>
            <w:tcW w:w="2040" w:type="dxa"/>
            <w:shd w:val="clear" w:color="auto" w:fill="FFFFCC"/>
          </w:tcPr>
          <w:p w:rsidR="001939CE" w:rsidRDefault="001939CE" w14:paraId="0D0B940D" wp14:textId="77777777">
            <w:pPr>
              <w:rPr>
                <w:rFonts w:ascii="Arial" w:hAnsi="Arial" w:eastAsia="Arial" w:cs="Arial"/>
                <w:sz w:val="22"/>
                <w:szCs w:val="22"/>
              </w:rPr>
            </w:pPr>
          </w:p>
        </w:tc>
      </w:tr>
      <w:tr xmlns:wp14="http://schemas.microsoft.com/office/word/2010/wordml" w:rsidR="001939CE" w14:paraId="6C66376A" wp14:textId="77777777">
        <w:trPr>
          <w:trHeight w:val="557"/>
        </w:trPr>
        <w:tc>
          <w:tcPr>
            <w:tcW w:w="1575" w:type="dxa"/>
            <w:vAlign w:val="center"/>
          </w:tcPr>
          <w:p w:rsidR="001939CE" w:rsidRDefault="00CF4FA0" w14:paraId="0F9ABB3F" wp14:textId="77777777">
            <w:pPr>
              <w:pBdr>
                <w:top w:val="nil"/>
                <w:left w:val="nil"/>
                <w:bottom w:val="nil"/>
                <w:right w:val="nil"/>
                <w:between w:val="nil"/>
              </w:pBdr>
              <w:ind w:left="360" w:hanging="360"/>
              <w:jc w:val="center"/>
              <w:rPr>
                <w:rFonts w:ascii="Arial" w:hAnsi="Arial" w:eastAsia="Arial" w:cs="Arial"/>
                <w:color w:val="000000"/>
                <w:sz w:val="22"/>
                <w:szCs w:val="22"/>
              </w:rPr>
            </w:pPr>
            <w:r>
              <w:rPr>
                <w:rFonts w:ascii="Arial" w:hAnsi="Arial" w:eastAsia="Arial" w:cs="Arial"/>
                <w:sz w:val="22"/>
                <w:szCs w:val="22"/>
              </w:rPr>
              <w:t>4.</w:t>
            </w:r>
          </w:p>
        </w:tc>
        <w:tc>
          <w:tcPr>
            <w:tcW w:w="7110" w:type="dxa"/>
          </w:tcPr>
          <w:p w:rsidR="001939CE" w:rsidRDefault="00CF4FA0" w14:paraId="7101FE69" wp14:textId="77777777">
            <w:pPr>
              <w:rPr>
                <w:rFonts w:ascii="Arial" w:hAnsi="Arial" w:eastAsia="Arial" w:cs="Arial"/>
                <w:sz w:val="22"/>
                <w:szCs w:val="22"/>
              </w:rPr>
            </w:pPr>
            <w:r>
              <w:rPr>
                <w:rFonts w:ascii="Arial" w:hAnsi="Arial" w:eastAsia="Arial" w:cs="Arial"/>
                <w:sz w:val="22"/>
                <w:szCs w:val="22"/>
              </w:rPr>
              <w:t>The State requires that the Respondent meet compliance with proper accessibility and non-discrimination rules as per the Americans with Disabilities Act and the Civil Rights Act of 1964.</w:t>
            </w:r>
          </w:p>
        </w:tc>
        <w:tc>
          <w:tcPr>
            <w:tcW w:w="2040" w:type="dxa"/>
            <w:shd w:val="clear" w:color="auto" w:fill="FFFFCC"/>
          </w:tcPr>
          <w:p w:rsidR="001939CE" w:rsidRDefault="001939CE" w14:paraId="0E27B00A" wp14:textId="77777777">
            <w:pPr>
              <w:rPr>
                <w:rFonts w:ascii="Arial" w:hAnsi="Arial" w:eastAsia="Arial" w:cs="Arial"/>
                <w:sz w:val="22"/>
                <w:szCs w:val="22"/>
              </w:rPr>
            </w:pPr>
          </w:p>
        </w:tc>
      </w:tr>
      <w:tr xmlns:wp14="http://schemas.microsoft.com/office/word/2010/wordml" w:rsidR="001939CE" w14:paraId="5047DE24" wp14:textId="77777777">
        <w:trPr>
          <w:trHeight w:val="557"/>
        </w:trPr>
        <w:tc>
          <w:tcPr>
            <w:tcW w:w="1575" w:type="dxa"/>
            <w:vAlign w:val="center"/>
          </w:tcPr>
          <w:p w:rsidR="001939CE" w:rsidRDefault="00CF4FA0" w14:paraId="56C72689" wp14:textId="77777777">
            <w:pPr>
              <w:pBdr>
                <w:top w:val="nil"/>
                <w:left w:val="nil"/>
                <w:bottom w:val="nil"/>
                <w:right w:val="nil"/>
                <w:between w:val="nil"/>
              </w:pBdr>
              <w:ind w:left="360" w:hanging="360"/>
              <w:jc w:val="center"/>
              <w:rPr>
                <w:rFonts w:ascii="Arial" w:hAnsi="Arial" w:eastAsia="Arial" w:cs="Arial"/>
                <w:color w:val="000000"/>
                <w:sz w:val="22"/>
                <w:szCs w:val="22"/>
              </w:rPr>
            </w:pPr>
            <w:r>
              <w:rPr>
                <w:rFonts w:ascii="Arial" w:hAnsi="Arial" w:eastAsia="Arial" w:cs="Arial"/>
                <w:sz w:val="22"/>
                <w:szCs w:val="22"/>
              </w:rPr>
              <w:t>5.</w:t>
            </w:r>
          </w:p>
        </w:tc>
        <w:tc>
          <w:tcPr>
            <w:tcW w:w="7110" w:type="dxa"/>
          </w:tcPr>
          <w:p w:rsidR="001939CE" w:rsidRDefault="00CF4FA0" w14:paraId="06616359" wp14:textId="77777777">
            <w:pPr>
              <w:rPr>
                <w:rFonts w:ascii="Arial" w:hAnsi="Arial" w:eastAsia="Arial" w:cs="Arial"/>
                <w:sz w:val="22"/>
                <w:szCs w:val="22"/>
              </w:rPr>
            </w:pPr>
            <w:r>
              <w:rPr>
                <w:rFonts w:ascii="Arial" w:hAnsi="Arial" w:eastAsia="Arial" w:cs="Arial"/>
                <w:sz w:val="22"/>
                <w:szCs w:val="22"/>
              </w:rPr>
              <w:t>The State requires that the Respondent adheres to all applicable data privacy and protection regulations, including HIPAA for healthcare-related interpretation services.</w:t>
            </w:r>
          </w:p>
        </w:tc>
        <w:tc>
          <w:tcPr>
            <w:tcW w:w="2040" w:type="dxa"/>
            <w:shd w:val="clear" w:color="auto" w:fill="FFFFCC"/>
          </w:tcPr>
          <w:p w:rsidR="001939CE" w:rsidRDefault="001939CE" w14:paraId="60061E4C" wp14:textId="77777777">
            <w:pPr>
              <w:rPr>
                <w:rFonts w:ascii="Arial" w:hAnsi="Arial" w:eastAsia="Arial" w:cs="Arial"/>
                <w:sz w:val="22"/>
                <w:szCs w:val="22"/>
              </w:rPr>
            </w:pPr>
          </w:p>
        </w:tc>
      </w:tr>
      <w:tr xmlns:wp14="http://schemas.microsoft.com/office/word/2010/wordml" w:rsidR="001939CE" w14:paraId="5A2AD812" wp14:textId="77777777">
        <w:trPr>
          <w:trHeight w:val="557"/>
        </w:trPr>
        <w:tc>
          <w:tcPr>
            <w:tcW w:w="1575" w:type="dxa"/>
            <w:vAlign w:val="center"/>
          </w:tcPr>
          <w:p w:rsidR="001939CE" w:rsidRDefault="00CF4FA0" w14:paraId="4BC6DBBF" wp14:textId="77777777">
            <w:pPr>
              <w:ind w:left="360"/>
              <w:jc w:val="center"/>
              <w:rPr>
                <w:rFonts w:ascii="Arial" w:hAnsi="Arial" w:eastAsia="Arial" w:cs="Arial"/>
                <w:sz w:val="22"/>
                <w:szCs w:val="22"/>
              </w:rPr>
            </w:pPr>
            <w:r>
              <w:rPr>
                <w:rFonts w:ascii="Arial" w:hAnsi="Arial" w:eastAsia="Arial" w:cs="Arial"/>
                <w:sz w:val="22"/>
                <w:szCs w:val="22"/>
              </w:rPr>
              <w:t>6.</w:t>
            </w:r>
          </w:p>
        </w:tc>
        <w:tc>
          <w:tcPr>
            <w:tcW w:w="7110" w:type="dxa"/>
          </w:tcPr>
          <w:p w:rsidR="001939CE" w:rsidRDefault="00CF4FA0" w14:paraId="0EB524E8" wp14:textId="77777777">
            <w:pPr>
              <w:rPr>
                <w:rFonts w:ascii="Arial" w:hAnsi="Arial" w:eastAsia="Arial" w:cs="Arial"/>
                <w:sz w:val="22"/>
                <w:szCs w:val="22"/>
              </w:rPr>
            </w:pPr>
            <w:r>
              <w:rPr>
                <w:rFonts w:ascii="Arial" w:hAnsi="Arial" w:eastAsia="Arial" w:cs="Arial"/>
                <w:sz w:val="22"/>
                <w:szCs w:val="22"/>
              </w:rPr>
              <w:t>The State requires that the Respondent shall make this contract, and its pricing, available for use by other governmental bodies as outlined in Attachment K - Scope of Work section 5.6 “Extension to Other Entities”.</w:t>
            </w:r>
          </w:p>
        </w:tc>
        <w:tc>
          <w:tcPr>
            <w:tcW w:w="2040" w:type="dxa"/>
            <w:shd w:val="clear" w:color="auto" w:fill="FFFFCC"/>
          </w:tcPr>
          <w:p w:rsidR="001939CE" w:rsidRDefault="001939CE" w14:paraId="44EAFD9C" wp14:textId="77777777">
            <w:pPr>
              <w:rPr>
                <w:rFonts w:ascii="Arial" w:hAnsi="Arial" w:eastAsia="Arial" w:cs="Arial"/>
                <w:sz w:val="22"/>
                <w:szCs w:val="22"/>
              </w:rPr>
            </w:pPr>
          </w:p>
        </w:tc>
      </w:tr>
    </w:tbl>
    <w:p xmlns:wp14="http://schemas.microsoft.com/office/word/2010/wordml" w:rsidR="001939CE" w:rsidRDefault="001939CE" w14:paraId="4B94D5A5" wp14:textId="77777777">
      <w:pPr>
        <w:widowControl/>
        <w:rPr>
          <w:rFonts w:ascii="Arial" w:hAnsi="Arial" w:eastAsia="Arial" w:cs="Arial"/>
          <w:sz w:val="22"/>
          <w:szCs w:val="22"/>
        </w:rPr>
      </w:pPr>
    </w:p>
    <w:sectPr w:rsidR="001939CE">
      <w:footerReference w:type="default" r:id="rId11"/>
      <w:pgSz w:w="12240" w:h="15840" w:orient="portrait"/>
      <w:pgMar w:top="720" w:right="720" w:bottom="720" w:left="720" w:header="720" w:footer="720" w:gutter="0"/>
      <w:pgNumType w:start="1"/>
      <w:cols w:space="720"/>
      <w:headerReference w:type="default" r:id="Rabf235de3acb42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CF4FA0" w:rsidRDefault="00CF4FA0" w14:paraId="3DEEC669" wp14:textId="77777777">
      <w:r>
        <w:separator/>
      </w:r>
    </w:p>
  </w:endnote>
  <w:endnote w:type="continuationSeparator" w:id="0">
    <w:p xmlns:wp14="http://schemas.microsoft.com/office/word/2010/wordml" w:rsidR="00CF4FA0" w:rsidRDefault="00CF4FA0" w14:paraId="3656B9A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1939CE" w:rsidP="0138B86A" w:rsidRDefault="00CF4FA0" w14:paraId="77D1016D" wp14:textId="42A55594">
    <w:pPr>
      <w:tabs>
        <w:tab w:val="center" w:pos="4680"/>
        <w:tab w:val="right" w:pos="9360"/>
      </w:tabs>
      <w:rPr>
        <w:rFonts w:ascii="Arial" w:hAnsi="Arial" w:eastAsia="Arial" w:cs="Arial"/>
        <w:b w:val="1"/>
        <w:bCs w:val="1"/>
        <w:sz w:val="22"/>
        <w:szCs w:val="22"/>
      </w:rPr>
    </w:pPr>
    <w:r w:rsidRPr="0138B86A" w:rsidR="0138B86A">
      <w:rPr>
        <w:rFonts w:ascii="Arial" w:hAnsi="Arial" w:eastAsia="Arial" w:cs="Arial"/>
        <w:b w:val="1"/>
        <w:bCs w:val="1"/>
        <w:sz w:val="22"/>
        <w:szCs w:val="22"/>
      </w:rPr>
      <w:t>RFP</w:t>
    </w:r>
    <w:r w:rsidRPr="0138B86A" w:rsidR="0138B86A">
      <w:rPr>
        <w:rFonts w:ascii="Arial" w:hAnsi="Arial" w:eastAsia="Arial" w:cs="Arial"/>
        <w:b w:val="1"/>
        <w:bCs w:val="1"/>
        <w:sz w:val="22"/>
        <w:szCs w:val="22"/>
      </w:rPr>
      <w:t xml:space="preserve"> </w:t>
    </w:r>
    <w:r w:rsidRPr="0138B86A" w:rsidR="0138B86A">
      <w:rPr>
        <w:rFonts w:ascii="Arial" w:hAnsi="Arial" w:eastAsia="Arial" w:cs="Arial"/>
        <w:b w:val="1"/>
        <w:bCs w:val="1"/>
        <w:sz w:val="22"/>
        <w:szCs w:val="22"/>
      </w:rPr>
      <w:t>#</w:t>
    </w:r>
    <w:r w:rsidRPr="0138B86A" w:rsidR="0138B86A">
      <w:rPr>
        <w:rFonts w:ascii="Arial" w:hAnsi="Arial" w:eastAsia="Arial" w:cs="Arial"/>
        <w:b w:val="1"/>
        <w:bCs w:val="1"/>
        <w:sz w:val="22"/>
        <w:szCs w:val="22"/>
      </w:rPr>
      <w:t>25-83305</w:t>
    </w:r>
    <w:r w:rsidRPr="0138B86A" w:rsidR="0138B86A">
      <w:rPr>
        <w:rFonts w:ascii="Arial" w:hAnsi="Arial" w:eastAsia="Arial" w:cs="Arial"/>
        <w:b w:val="1"/>
        <w:bCs w:val="1"/>
        <w:sz w:val="22"/>
        <w:szCs w:val="22"/>
      </w:rPr>
      <w:t>: Statewide Language Interpretation and Translation Services</w:t>
    </w:r>
  </w:p>
  <w:p xmlns:wp14="http://schemas.microsoft.com/office/word/2010/wordml" w:rsidR="001939CE" w:rsidRDefault="00CF4FA0" w14:paraId="0BCBD198" wp14:textId="77777777">
    <w:pPr>
      <w:pBdr>
        <w:top w:val="nil"/>
        <w:left w:val="nil"/>
        <w:bottom w:val="nil"/>
        <w:right w:val="nil"/>
        <w:between w:val="nil"/>
      </w:pBdr>
      <w:tabs>
        <w:tab w:val="center" w:pos="4680"/>
        <w:tab w:val="right" w:pos="9360"/>
      </w:tabs>
      <w:rPr>
        <w:rFonts w:ascii="Arial" w:hAnsi="Arial" w:eastAsia="Arial" w:cs="Arial"/>
        <w:color w:val="000000"/>
        <w:sz w:val="22"/>
        <w:szCs w:val="22"/>
      </w:rPr>
    </w:pPr>
    <w:r>
      <w:rPr>
        <w:rFonts w:ascii="Arial" w:hAnsi="Arial" w:eastAsia="Arial" w:cs="Arial"/>
        <w:b/>
        <w:color w:val="000000"/>
        <w:sz w:val="22"/>
        <w:szCs w:val="22"/>
      </w:rPr>
      <w:t xml:space="preserve">Attachment F1: </w:t>
    </w:r>
    <w:r>
      <w:rPr>
        <w:rFonts w:ascii="Arial" w:hAnsi="Arial" w:eastAsia="Arial" w:cs="Arial"/>
        <w:color w:val="000000"/>
        <w:sz w:val="22"/>
        <w:szCs w:val="22"/>
      </w:rPr>
      <w:t>Minimum Requirements Form</w:t>
    </w:r>
    <w:r>
      <w:rPr>
        <w:rFonts w:ascii="Arial" w:hAnsi="Arial" w:eastAsia="Arial" w:cs="Arial"/>
        <w:color w:val="000000"/>
        <w:sz w:val="22"/>
        <w:szCs w:val="22"/>
      </w:rPr>
      <w:tab/>
    </w:r>
    <w:r>
      <w:rPr>
        <w:rFonts w:ascii="Arial" w:hAnsi="Arial" w:eastAsia="Arial" w:cs="Arial"/>
        <w:color w:val="000000"/>
        <w:sz w:val="22"/>
        <w:szCs w:val="22"/>
      </w:rPr>
      <w:tab/>
    </w:r>
    <w:r>
      <w:rPr>
        <w:rFonts w:ascii="Arial" w:hAnsi="Arial" w:eastAsia="Arial" w:cs="Arial"/>
        <w:sz w:val="22"/>
        <w:szCs w:val="22"/>
      </w:rPr>
      <w:tab/>
    </w:r>
    <w:r>
      <w:rPr>
        <w:rFonts w:ascii="Arial" w:hAnsi="Arial" w:eastAsia="Arial" w:cs="Arial"/>
        <w:color w:val="000000"/>
        <w:sz w:val="22"/>
        <w:szCs w:val="22"/>
      </w:rPr>
      <w:fldChar w:fldCharType="begin"/>
    </w:r>
    <w:r>
      <w:rPr>
        <w:rFonts w:ascii="Arial" w:hAnsi="Arial" w:eastAsia="Arial" w:cs="Arial"/>
        <w:color w:val="000000"/>
        <w:sz w:val="22"/>
        <w:szCs w:val="22"/>
      </w:rPr>
      <w:instrText>PAGE</w:instrText>
    </w:r>
    <w:r>
      <w:rPr>
        <w:rFonts w:ascii="Arial" w:hAnsi="Arial" w:eastAsia="Arial" w:cs="Arial"/>
        <w:color w:val="000000"/>
        <w:sz w:val="22"/>
        <w:szCs w:val="22"/>
      </w:rPr>
      <w:fldChar w:fldCharType="separate"/>
    </w:r>
    <w:r>
      <w:rPr>
        <w:rFonts w:ascii="Arial" w:hAnsi="Arial" w:eastAsia="Arial" w:cs="Arial"/>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CF4FA0" w:rsidRDefault="00CF4FA0" w14:paraId="45FB0818" wp14:textId="77777777">
      <w:r>
        <w:separator/>
      </w:r>
    </w:p>
  </w:footnote>
  <w:footnote w:type="continuationSeparator" w:id="0">
    <w:p xmlns:wp14="http://schemas.microsoft.com/office/word/2010/wordml" w:rsidR="00CF4FA0" w:rsidRDefault="00CF4FA0" w14:paraId="049F31CB" wp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0138B86A" w:rsidTr="0138B86A" w14:paraId="1B6CAFE7">
      <w:trPr>
        <w:trHeight w:val="300"/>
      </w:trPr>
      <w:tc>
        <w:tcPr>
          <w:tcW w:w="3600" w:type="dxa"/>
          <w:tcMar/>
        </w:tcPr>
        <w:p w:rsidR="0138B86A" w:rsidP="0138B86A" w:rsidRDefault="0138B86A" w14:paraId="46103C42" w14:textId="50B5AD1B">
          <w:pPr>
            <w:pStyle w:val="Header"/>
            <w:bidi w:val="0"/>
            <w:ind w:left="-115"/>
            <w:jc w:val="left"/>
          </w:pPr>
        </w:p>
      </w:tc>
      <w:tc>
        <w:tcPr>
          <w:tcW w:w="3600" w:type="dxa"/>
          <w:tcMar/>
        </w:tcPr>
        <w:p w:rsidR="0138B86A" w:rsidP="0138B86A" w:rsidRDefault="0138B86A" w14:paraId="4B7E0053" w14:textId="2926A4A1">
          <w:pPr>
            <w:pStyle w:val="Header"/>
            <w:bidi w:val="0"/>
            <w:jc w:val="center"/>
          </w:pPr>
        </w:p>
      </w:tc>
      <w:tc>
        <w:tcPr>
          <w:tcW w:w="3600" w:type="dxa"/>
          <w:tcMar/>
        </w:tcPr>
        <w:p w:rsidR="0138B86A" w:rsidP="0138B86A" w:rsidRDefault="0138B86A" w14:paraId="4F7D6E40" w14:textId="46CA7DA0">
          <w:pPr>
            <w:pStyle w:val="Header"/>
            <w:bidi w:val="0"/>
            <w:ind w:right="-115"/>
            <w:jc w:val="right"/>
          </w:pPr>
        </w:p>
      </w:tc>
    </w:tr>
  </w:tbl>
  <w:p w:rsidR="0138B86A" w:rsidP="0138B86A" w:rsidRDefault="0138B86A" w14:paraId="7D203DAA" w14:textId="73AC48C0">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E0FC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8435150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9CE"/>
    <w:rsid w:val="001939CE"/>
    <w:rsid w:val="00872B02"/>
    <w:rsid w:val="00CF4FA0"/>
    <w:rsid w:val="0138B86A"/>
    <w:rsid w:val="2F9125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B122656"/>
  <w15:docId w15:val="{CA512BE3-DB8C-44F7-B601-3ED093B5120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ourier" w:hAnsi="Courier" w:eastAsia="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xml" Id="Rabf235de3acb422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53D90D9F53524B837CC56E80E0A70B" ma:contentTypeVersion="4" ma:contentTypeDescription="Create a new document." ma:contentTypeScope="" ma:versionID="8bbcdc5b6640e375369a5886c93f4cb8">
  <xsd:schema xmlns:xsd="http://www.w3.org/2001/XMLSchema" xmlns:xs="http://www.w3.org/2001/XMLSchema" xmlns:p="http://schemas.microsoft.com/office/2006/metadata/properties" xmlns:ns2="22e4574a-f91f-4591-a9c6-936827111b71" targetNamespace="http://schemas.microsoft.com/office/2006/metadata/properties" ma:root="true" ma:fieldsID="a6cf6e9c8df4a2861cc372cff3d27898" ns2:_="">
    <xsd:import namespace="22e4574a-f91f-4591-a9c6-936827111b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4574a-f91f-4591-a9c6-936827111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Pf+rY+AXHXTivhfpchDyCcLiFA==">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</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72E66E-AD7A-47C3-BCFF-B93269FED7C4}">
  <ds:schemaRefs>
    <ds:schemaRef ds:uri="http://schemas.microsoft.com/sharepoint/v3/contenttype/forms"/>
  </ds:schemaRefs>
</ds:datastoreItem>
</file>

<file path=customXml/itemProps2.xml><?xml version="1.0" encoding="utf-8"?>
<ds:datastoreItem xmlns:ds="http://schemas.openxmlformats.org/officeDocument/2006/customXml" ds:itemID="{8C27AB4B-EA18-4F31-A666-EEC43D8CB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4574a-f91f-4591-a9c6-936827111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4.xml><?xml version="1.0" encoding="utf-8"?>
<ds:datastoreItem xmlns:ds="http://schemas.openxmlformats.org/officeDocument/2006/customXml" ds:itemID="{109C5BF7-3FA4-4866-9B73-0B70D19DF9CE}">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Kealey, Sean P</lastModifiedBy>
  <revision>2</revision>
  <dcterms:created xsi:type="dcterms:W3CDTF">2025-02-03T18:28:00.0000000Z</dcterms:created>
  <dcterms:modified xsi:type="dcterms:W3CDTF">2025-02-03T18:29:29.8622514Z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0x010100DB53D90D9F53524B837CC56E80E0A70B</vt:lpwstr>
  </property>
</Properties>
</file>