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1BFDA9" w14:textId="77777777" w:rsidR="006973F5" w:rsidRDefault="006973F5" w:rsidP="74C4FA5A">
      <w:pPr>
        <w:widowControl/>
        <w:jc w:val="center"/>
        <w:rPr>
          <w:rFonts w:asciiTheme="minorHAnsi" w:eastAsiaTheme="minorEastAsia" w:hAnsiTheme="minorHAnsi" w:cstheme="minorBidi"/>
        </w:rPr>
      </w:pPr>
      <w:bookmarkStart w:id="0" w:name="OLE_LINK1"/>
    </w:p>
    <w:p w14:paraId="1A0A6A07" w14:textId="11BF6E11" w:rsidR="009800B7" w:rsidRPr="00DF7776" w:rsidRDefault="00DF7776" w:rsidP="74C4FA5A">
      <w:pPr>
        <w:widowControl/>
        <w:jc w:val="center"/>
        <w:rPr>
          <w:rFonts w:asciiTheme="minorHAnsi" w:eastAsiaTheme="minorEastAsia" w:hAnsiTheme="minorHAnsi" w:cstheme="minorBidi"/>
          <w:b/>
          <w:bCs/>
        </w:rPr>
      </w:pPr>
      <w:r w:rsidRPr="74C4FA5A">
        <w:rPr>
          <w:rFonts w:asciiTheme="minorHAnsi" w:eastAsiaTheme="minorEastAsia" w:hAnsiTheme="minorHAnsi" w:cstheme="minorBidi"/>
          <w:b/>
          <w:bCs/>
        </w:rPr>
        <w:t>Attachment B</w:t>
      </w:r>
    </w:p>
    <w:p w14:paraId="77EE2C78" w14:textId="4D12E02D" w:rsidR="00DF7776" w:rsidRPr="00DF7776" w:rsidRDefault="008748C3" w:rsidP="74C4FA5A">
      <w:pPr>
        <w:widowControl/>
        <w:jc w:val="center"/>
        <w:rPr>
          <w:rFonts w:asciiTheme="minorHAnsi" w:eastAsiaTheme="minorEastAsia" w:hAnsiTheme="minorHAnsi" w:cstheme="minorBidi"/>
          <w:b/>
          <w:bCs/>
        </w:rPr>
      </w:pPr>
      <w:r w:rsidRPr="74C4FA5A">
        <w:rPr>
          <w:rFonts w:asciiTheme="minorHAnsi" w:eastAsiaTheme="minorEastAsia" w:hAnsiTheme="minorHAnsi" w:cstheme="minorBidi"/>
          <w:b/>
          <w:bCs/>
        </w:rPr>
        <w:t xml:space="preserve">Sample </w:t>
      </w:r>
      <w:r w:rsidR="00DF7776" w:rsidRPr="74C4FA5A">
        <w:rPr>
          <w:rFonts w:asciiTheme="minorHAnsi" w:eastAsiaTheme="minorEastAsia" w:hAnsiTheme="minorHAnsi" w:cstheme="minorBidi"/>
          <w:b/>
          <w:bCs/>
        </w:rPr>
        <w:t>Purchase Order Terms and Conditions</w:t>
      </w:r>
    </w:p>
    <w:p w14:paraId="683F4FC4" w14:textId="77777777" w:rsidR="009800B7" w:rsidRDefault="009800B7" w:rsidP="74C4FA5A">
      <w:pPr>
        <w:widowControl/>
        <w:rPr>
          <w:rFonts w:asciiTheme="minorHAnsi" w:eastAsiaTheme="minorEastAsia" w:hAnsiTheme="minorHAnsi" w:cstheme="minorBidi"/>
        </w:rPr>
      </w:pPr>
    </w:p>
    <w:p w14:paraId="48C9739C" w14:textId="5928529B" w:rsidR="00A876DE" w:rsidRPr="00A876DE" w:rsidRDefault="00A876DE" w:rsidP="74C4FA5A">
      <w:pPr>
        <w:pStyle w:val="Heading3"/>
        <w:jc w:val="left"/>
        <w:rPr>
          <w:rFonts w:asciiTheme="minorHAnsi" w:eastAsiaTheme="minorEastAsia" w:hAnsiTheme="minorHAnsi" w:cstheme="minorBidi"/>
          <w:b w:val="0"/>
          <w:bCs w:val="0"/>
          <w:sz w:val="24"/>
          <w:szCs w:val="24"/>
        </w:rPr>
      </w:pPr>
      <w:bookmarkStart w:id="1" w:name="_Toc48624438"/>
      <w:r w:rsidRPr="74C4FA5A">
        <w:rPr>
          <w:rFonts w:asciiTheme="minorHAnsi" w:eastAsiaTheme="minorEastAsia" w:hAnsiTheme="minorHAnsi" w:cstheme="minorBidi"/>
          <w:b w:val="0"/>
          <w:bCs w:val="0"/>
          <w:sz w:val="24"/>
          <w:szCs w:val="24"/>
        </w:rPr>
        <w:t>2.2.3.1</w:t>
      </w:r>
      <w:r>
        <w:tab/>
      </w:r>
      <w:r w:rsidRPr="74C4FA5A">
        <w:rPr>
          <w:rFonts w:asciiTheme="minorHAnsi" w:eastAsiaTheme="minorEastAsia" w:hAnsiTheme="minorHAnsi" w:cstheme="minorBidi"/>
          <w:b w:val="0"/>
          <w:bCs w:val="0"/>
          <w:sz w:val="24"/>
          <w:szCs w:val="24"/>
        </w:rPr>
        <w:t xml:space="preserve"> </w:t>
      </w:r>
      <w:r w:rsidRPr="74C4FA5A">
        <w:rPr>
          <w:rFonts w:asciiTheme="minorHAnsi" w:eastAsiaTheme="minorEastAsia" w:hAnsiTheme="minorHAnsi" w:cstheme="minorBidi"/>
          <w:sz w:val="22"/>
          <w:szCs w:val="22"/>
        </w:rPr>
        <w:t>ACKNOWLEDGEMENT</w:t>
      </w:r>
      <w:bookmarkEnd w:id="1"/>
      <w:r w:rsidR="00536142" w:rsidRPr="74C4FA5A">
        <w:rPr>
          <w:rFonts w:asciiTheme="minorHAnsi" w:eastAsiaTheme="minorEastAsia" w:hAnsiTheme="minorHAnsi" w:cstheme="minorBidi"/>
          <w:sz w:val="22"/>
          <w:szCs w:val="22"/>
        </w:rPr>
        <w:t xml:space="preserve">:  </w:t>
      </w:r>
      <w:bookmarkStart w:id="2" w:name="_Toc48624439"/>
      <w:r w:rsidRPr="74C4FA5A">
        <w:rPr>
          <w:rFonts w:asciiTheme="minorHAnsi" w:eastAsiaTheme="minorEastAsia" w:hAnsiTheme="minorHAnsi" w:cstheme="minorBidi"/>
          <w:b w:val="0"/>
          <w:bCs w:val="0"/>
          <w:sz w:val="22"/>
          <w:szCs w:val="22"/>
        </w:rPr>
        <w:t>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bookmarkEnd w:id="2"/>
    </w:p>
    <w:p w14:paraId="578C2C4A" w14:textId="13A4FAE0" w:rsidR="00A838CF" w:rsidRPr="00C3563C" w:rsidRDefault="00A838CF" w:rsidP="74C4FA5A">
      <w:pPr>
        <w:widowControl/>
        <w:rPr>
          <w:rFonts w:asciiTheme="minorHAnsi" w:eastAsiaTheme="minorEastAsia" w:hAnsiTheme="minorHAnsi" w:cstheme="minorBidi"/>
          <w:sz w:val="22"/>
          <w:szCs w:val="22"/>
        </w:rPr>
      </w:pPr>
    </w:p>
    <w:p w14:paraId="63CB22F7" w14:textId="73C30C28" w:rsidR="00A876DE" w:rsidRPr="00C3563C" w:rsidRDefault="00A876DE" w:rsidP="74C4FA5A">
      <w:pPr>
        <w:pStyle w:val="Heading3"/>
        <w:widowControl/>
        <w:jc w:val="left"/>
        <w:rPr>
          <w:rFonts w:asciiTheme="minorHAnsi" w:eastAsiaTheme="minorEastAsia" w:hAnsiTheme="minorHAnsi" w:cstheme="minorBidi"/>
          <w:b w:val="0"/>
          <w:bCs w:val="0"/>
          <w:sz w:val="22"/>
          <w:szCs w:val="22"/>
        </w:rPr>
      </w:pPr>
      <w:bookmarkStart w:id="3" w:name="_Toc48624440"/>
      <w:r w:rsidRPr="74C4FA5A">
        <w:rPr>
          <w:rFonts w:asciiTheme="minorHAnsi" w:eastAsiaTheme="minorEastAsia" w:hAnsiTheme="minorHAnsi" w:cstheme="minorBidi"/>
          <w:b w:val="0"/>
          <w:bCs w:val="0"/>
          <w:sz w:val="22"/>
          <w:szCs w:val="22"/>
        </w:rPr>
        <w:t>2.2.3.2</w:t>
      </w:r>
      <w:r>
        <w:tab/>
      </w:r>
      <w:r w:rsidRPr="74C4FA5A">
        <w:rPr>
          <w:rFonts w:asciiTheme="minorHAnsi" w:eastAsiaTheme="minorEastAsia" w:hAnsiTheme="minorHAnsi" w:cstheme="minorBidi"/>
          <w:b w:val="0"/>
          <w:bCs w:val="0"/>
          <w:sz w:val="22"/>
          <w:szCs w:val="22"/>
        </w:rPr>
        <w:t xml:space="preserve"> </w:t>
      </w:r>
      <w:r w:rsidRPr="74C4FA5A">
        <w:rPr>
          <w:rFonts w:asciiTheme="minorHAnsi" w:eastAsiaTheme="minorEastAsia" w:hAnsiTheme="minorHAnsi" w:cstheme="minorBidi"/>
          <w:sz w:val="22"/>
          <w:szCs w:val="22"/>
        </w:rPr>
        <w:t>PRICING</w:t>
      </w:r>
      <w:bookmarkStart w:id="4" w:name="_Toc48624441"/>
      <w:bookmarkEnd w:id="3"/>
      <w:r w:rsidR="00306C8F" w:rsidRPr="74C4FA5A">
        <w:rPr>
          <w:rFonts w:asciiTheme="minorHAnsi" w:eastAsiaTheme="minorEastAsia" w:hAnsiTheme="minorHAnsi" w:cstheme="minorBidi"/>
          <w:sz w:val="22"/>
          <w:szCs w:val="22"/>
        </w:rPr>
        <w:t xml:space="preserve">: </w:t>
      </w:r>
      <w:r w:rsidR="00306C8F" w:rsidRPr="00306C8F">
        <w:rPr>
          <w:rFonts w:asciiTheme="minorHAnsi" w:eastAsiaTheme="minorEastAsia" w:hAnsiTheme="minorHAnsi" w:cstheme="minorBidi"/>
          <w:b w:val="0"/>
          <w:bCs w:val="0"/>
          <w:sz w:val="22"/>
          <w:szCs w:val="22"/>
        </w:rPr>
        <w:t>Unit</w:t>
      </w:r>
      <w:r w:rsidRPr="74C4FA5A">
        <w:rPr>
          <w:rFonts w:asciiTheme="minorHAnsi" w:eastAsiaTheme="minorEastAsia" w:hAnsiTheme="minorHAnsi" w:cstheme="minorBidi"/>
          <w:b w:val="0"/>
          <w:bCs w:val="0"/>
          <w:sz w:val="22"/>
          <w:szCs w:val="22"/>
        </w:rPr>
        <w:t xml:space="preserve"> price must be entered and extended, and the total price of the solicitation must be shown.  If there is an error between the unit price and total price, the unit price shall prevail.  Awarded Prices: Prices listed for each item are firm and cannot be changed.  </w:t>
      </w:r>
      <w:r w:rsidR="00C3563C" w:rsidRPr="74C4FA5A">
        <w:rPr>
          <w:rFonts w:asciiTheme="minorHAnsi" w:eastAsiaTheme="minorEastAsia" w:hAnsiTheme="minorHAnsi" w:cstheme="minorBidi"/>
          <w:b w:val="0"/>
          <w:bCs w:val="0"/>
          <w:sz w:val="22"/>
          <w:szCs w:val="22"/>
        </w:rPr>
        <w:t>Any revision</w:t>
      </w:r>
      <w:r w:rsidRPr="74C4FA5A">
        <w:rPr>
          <w:rFonts w:asciiTheme="minorHAnsi" w:eastAsiaTheme="minorEastAsia" w:hAnsiTheme="minorHAnsi" w:cstheme="minorBidi"/>
          <w:b w:val="0"/>
          <w:bCs w:val="0"/>
          <w:sz w:val="22"/>
          <w:szCs w:val="22"/>
        </w:rPr>
        <w:t xml:space="preserve"> in price may be rejected at the discretion of the </w:t>
      </w:r>
      <w:r w:rsidR="00C3563C" w:rsidRPr="74C4FA5A">
        <w:rPr>
          <w:rFonts w:asciiTheme="minorHAnsi" w:eastAsiaTheme="minorEastAsia" w:hAnsiTheme="minorHAnsi" w:cstheme="minorBidi"/>
          <w:b w:val="0"/>
          <w:bCs w:val="0"/>
          <w:sz w:val="22"/>
          <w:szCs w:val="22"/>
        </w:rPr>
        <w:t>Indiana Department</w:t>
      </w:r>
      <w:r w:rsidRPr="74C4FA5A">
        <w:rPr>
          <w:rFonts w:asciiTheme="minorHAnsi" w:eastAsiaTheme="minorEastAsia" w:hAnsiTheme="minorHAnsi" w:cstheme="minorBidi"/>
          <w:b w:val="0"/>
          <w:bCs w:val="0"/>
          <w:sz w:val="22"/>
          <w:szCs w:val="22"/>
        </w:rPr>
        <w:t xml:space="preserve"> of Administration and may result in cancellation of the Purchase Order without recourse on the part of the awarded Contractor.</w:t>
      </w:r>
      <w:r w:rsidR="00C3563C" w:rsidRPr="74C4FA5A">
        <w:rPr>
          <w:rFonts w:asciiTheme="minorHAnsi" w:eastAsiaTheme="minorEastAsia" w:hAnsiTheme="minorHAnsi" w:cstheme="minorBidi"/>
          <w:b w:val="0"/>
          <w:bCs w:val="0"/>
          <w:sz w:val="22"/>
          <w:szCs w:val="22"/>
        </w:rPr>
        <w:t xml:space="preserve"> </w:t>
      </w:r>
      <w:r w:rsidRPr="74C4FA5A">
        <w:rPr>
          <w:rFonts w:asciiTheme="minorHAnsi" w:eastAsiaTheme="minorEastAsia" w:hAnsiTheme="minorHAnsi" w:cstheme="minorBidi"/>
          <w:b w:val="0"/>
          <w:bCs w:val="0"/>
          <w:sz w:val="22"/>
          <w:szCs w:val="22"/>
        </w:rPr>
        <w:t xml:space="preserve"> </w:t>
      </w:r>
      <w:bookmarkEnd w:id="4"/>
    </w:p>
    <w:p w14:paraId="43FD5B1C" w14:textId="43B89883" w:rsidR="7B6B3A1F" w:rsidRDefault="7B6B3A1F" w:rsidP="1D75BB53">
      <w:pPr>
        <w:rPr>
          <w:rFonts w:asciiTheme="minorHAnsi" w:eastAsiaTheme="minorEastAsia" w:hAnsiTheme="minorHAnsi" w:cstheme="minorBidi"/>
        </w:rPr>
      </w:pPr>
    </w:p>
    <w:p w14:paraId="3DD4B38F" w14:textId="1F37797D" w:rsidR="00C3563C" w:rsidRPr="00F13E59" w:rsidRDefault="00C3563C" w:rsidP="74C4FA5A">
      <w:pPr>
        <w:pStyle w:val="Heading3"/>
        <w:jc w:val="left"/>
        <w:rPr>
          <w:rFonts w:asciiTheme="minorHAnsi" w:eastAsiaTheme="minorEastAsia" w:hAnsiTheme="minorHAnsi" w:cstheme="minorBidi"/>
          <w:b w:val="0"/>
          <w:bCs w:val="0"/>
          <w:sz w:val="22"/>
          <w:szCs w:val="22"/>
        </w:rPr>
      </w:pPr>
      <w:bookmarkStart w:id="5" w:name="_Toc48624442"/>
      <w:r w:rsidRPr="74C4FA5A">
        <w:rPr>
          <w:rFonts w:asciiTheme="minorHAnsi" w:eastAsiaTheme="minorEastAsia" w:hAnsiTheme="minorHAnsi" w:cstheme="minorBidi"/>
          <w:b w:val="0"/>
          <w:bCs w:val="0"/>
          <w:sz w:val="22"/>
          <w:szCs w:val="22"/>
        </w:rPr>
        <w:t>2.2.3.3</w:t>
      </w:r>
      <w:r>
        <w:tab/>
      </w:r>
      <w:r w:rsidRPr="74C4FA5A">
        <w:rPr>
          <w:rFonts w:asciiTheme="minorHAnsi" w:eastAsiaTheme="minorEastAsia" w:hAnsiTheme="minorHAnsi" w:cstheme="minorBidi"/>
          <w:b w:val="0"/>
          <w:bCs w:val="0"/>
          <w:sz w:val="22"/>
          <w:szCs w:val="22"/>
        </w:rPr>
        <w:t xml:space="preserve"> </w:t>
      </w:r>
      <w:r w:rsidRPr="74C4FA5A">
        <w:rPr>
          <w:rFonts w:asciiTheme="minorHAnsi" w:eastAsiaTheme="minorEastAsia" w:hAnsiTheme="minorHAnsi" w:cstheme="minorBidi"/>
          <w:sz w:val="22"/>
          <w:szCs w:val="22"/>
        </w:rPr>
        <w:t>TERMINATION FOR CONVENIENCE</w:t>
      </w:r>
      <w:bookmarkStart w:id="6" w:name="_Toc48624443"/>
      <w:bookmarkEnd w:id="5"/>
      <w:r w:rsidR="00306C8F" w:rsidRPr="74C4FA5A">
        <w:rPr>
          <w:rFonts w:asciiTheme="minorHAnsi" w:eastAsiaTheme="minorEastAsia" w:hAnsiTheme="minorHAnsi" w:cstheme="minorBidi"/>
          <w:sz w:val="22"/>
          <w:szCs w:val="22"/>
        </w:rPr>
        <w:t xml:space="preserve">: </w:t>
      </w:r>
      <w:r w:rsidR="00306C8F" w:rsidRPr="00306C8F">
        <w:rPr>
          <w:rFonts w:asciiTheme="minorHAnsi" w:eastAsiaTheme="minorEastAsia" w:hAnsiTheme="minorHAnsi" w:cstheme="minorBidi"/>
          <w:b w:val="0"/>
          <w:bCs w:val="0"/>
          <w:sz w:val="22"/>
          <w:szCs w:val="22"/>
        </w:rPr>
        <w:t>This</w:t>
      </w:r>
      <w:r w:rsidRPr="74C4FA5A">
        <w:rPr>
          <w:rFonts w:asciiTheme="minorHAnsi" w:eastAsiaTheme="minorEastAsia" w:hAnsiTheme="minorHAnsi" w:cstheme="minorBidi"/>
          <w:b w:val="0"/>
          <w:bCs w:val="0"/>
          <w:sz w:val="22"/>
          <w:szCs w:val="22"/>
        </w:rPr>
        <w:t xml:space="preserve">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bookmarkEnd w:id="6"/>
    </w:p>
    <w:p w14:paraId="7D263538" w14:textId="6DE75346" w:rsidR="00C3563C" w:rsidRPr="00C3563C" w:rsidRDefault="00C3563C" w:rsidP="74C4FA5A">
      <w:pPr>
        <w:widowControl/>
        <w:rPr>
          <w:rFonts w:asciiTheme="minorHAnsi" w:eastAsiaTheme="minorEastAsia" w:hAnsiTheme="minorHAnsi" w:cstheme="minorBidi"/>
          <w:sz w:val="22"/>
          <w:szCs w:val="22"/>
        </w:rPr>
      </w:pPr>
    </w:p>
    <w:p w14:paraId="06772C3C" w14:textId="43342063" w:rsidR="00C3563C" w:rsidRPr="00C3563C" w:rsidRDefault="00C3563C" w:rsidP="74C4FA5A">
      <w:pPr>
        <w:pStyle w:val="Heading3"/>
        <w:jc w:val="left"/>
        <w:rPr>
          <w:rFonts w:asciiTheme="minorHAnsi" w:eastAsiaTheme="minorEastAsia" w:hAnsiTheme="minorHAnsi" w:cstheme="minorBidi"/>
          <w:b w:val="0"/>
          <w:bCs w:val="0"/>
          <w:sz w:val="22"/>
          <w:szCs w:val="22"/>
        </w:rPr>
      </w:pPr>
      <w:bookmarkStart w:id="7" w:name="_Toc48624444"/>
      <w:r w:rsidRPr="74C4FA5A">
        <w:rPr>
          <w:rFonts w:asciiTheme="minorHAnsi" w:eastAsiaTheme="minorEastAsia" w:hAnsiTheme="minorHAnsi" w:cstheme="minorBidi"/>
          <w:b w:val="0"/>
          <w:bCs w:val="0"/>
          <w:sz w:val="22"/>
          <w:szCs w:val="22"/>
        </w:rPr>
        <w:t>2.2.3.4</w:t>
      </w:r>
      <w:r>
        <w:tab/>
      </w:r>
      <w:r w:rsidRPr="74C4FA5A">
        <w:rPr>
          <w:rFonts w:asciiTheme="minorHAnsi" w:eastAsiaTheme="minorEastAsia" w:hAnsiTheme="minorHAnsi" w:cstheme="minorBidi"/>
          <w:b w:val="0"/>
          <w:bCs w:val="0"/>
          <w:sz w:val="22"/>
          <w:szCs w:val="22"/>
        </w:rPr>
        <w:t xml:space="preserve"> </w:t>
      </w:r>
      <w:r w:rsidRPr="74C4FA5A">
        <w:rPr>
          <w:rFonts w:asciiTheme="minorHAnsi" w:eastAsiaTheme="minorEastAsia" w:hAnsiTheme="minorHAnsi" w:cstheme="minorBidi"/>
          <w:sz w:val="22"/>
          <w:szCs w:val="22"/>
        </w:rPr>
        <w:t>FUNDING CANCELLATION</w:t>
      </w:r>
      <w:r w:rsidRPr="74C4FA5A">
        <w:rPr>
          <w:rFonts w:asciiTheme="minorHAnsi" w:eastAsiaTheme="minorEastAsia" w:hAnsiTheme="minorHAnsi" w:cstheme="minorBidi"/>
          <w:b w:val="0"/>
          <w:bCs w:val="0"/>
          <w:sz w:val="22"/>
          <w:szCs w:val="22"/>
        </w:rPr>
        <w:t>: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bookmarkEnd w:id="7"/>
    </w:p>
    <w:p w14:paraId="4DEFB6D5" w14:textId="092A309A" w:rsidR="00C3563C" w:rsidRPr="00C3563C" w:rsidRDefault="00C3563C" w:rsidP="1D75BB53">
      <w:pPr>
        <w:rPr>
          <w:rFonts w:asciiTheme="minorHAnsi" w:eastAsiaTheme="minorEastAsia" w:hAnsiTheme="minorHAnsi" w:cstheme="minorBidi"/>
          <w:sz w:val="22"/>
          <w:szCs w:val="22"/>
        </w:rPr>
      </w:pPr>
    </w:p>
    <w:p w14:paraId="0EB39814" w14:textId="442FCB50" w:rsidR="00C3563C" w:rsidRPr="00C3563C" w:rsidRDefault="00C3563C" w:rsidP="74C4FA5A">
      <w:pPr>
        <w:pStyle w:val="Heading3"/>
        <w:jc w:val="left"/>
        <w:rPr>
          <w:rFonts w:asciiTheme="minorHAnsi" w:eastAsiaTheme="minorEastAsia" w:hAnsiTheme="minorHAnsi" w:cstheme="minorBidi"/>
          <w:b w:val="0"/>
          <w:bCs w:val="0"/>
          <w:sz w:val="22"/>
          <w:szCs w:val="22"/>
        </w:rPr>
      </w:pPr>
      <w:bookmarkStart w:id="8" w:name="_Toc48624445"/>
      <w:r w:rsidRPr="74C4FA5A">
        <w:rPr>
          <w:rFonts w:asciiTheme="minorHAnsi" w:eastAsiaTheme="minorEastAsia" w:hAnsiTheme="minorHAnsi" w:cstheme="minorBidi"/>
          <w:b w:val="0"/>
          <w:bCs w:val="0"/>
          <w:sz w:val="22"/>
          <w:szCs w:val="22"/>
        </w:rPr>
        <w:t>2.2.3.5</w:t>
      </w:r>
      <w:r>
        <w:tab/>
      </w:r>
      <w:r w:rsidRPr="74C4FA5A">
        <w:rPr>
          <w:rFonts w:asciiTheme="minorHAnsi" w:eastAsiaTheme="minorEastAsia" w:hAnsiTheme="minorHAnsi" w:cstheme="minorBidi"/>
          <w:b w:val="0"/>
          <w:bCs w:val="0"/>
          <w:sz w:val="22"/>
          <w:szCs w:val="22"/>
        </w:rPr>
        <w:t xml:space="preserve"> </w:t>
      </w:r>
      <w:r w:rsidRPr="74C4FA5A">
        <w:rPr>
          <w:rFonts w:asciiTheme="minorHAnsi" w:eastAsiaTheme="minorEastAsia" w:hAnsiTheme="minorHAnsi" w:cstheme="minorBidi"/>
          <w:sz w:val="22"/>
          <w:szCs w:val="22"/>
        </w:rPr>
        <w:t>INSURANCE:</w:t>
      </w:r>
      <w:r w:rsidRPr="74C4FA5A">
        <w:rPr>
          <w:rFonts w:asciiTheme="minorHAnsi" w:eastAsiaTheme="minorEastAsia" w:hAnsiTheme="minorHAnsi" w:cstheme="minorBidi"/>
          <w:b w:val="0"/>
          <w:bCs w:val="0"/>
          <w:sz w:val="22"/>
          <w:szCs w:val="22"/>
        </w:rPr>
        <w:t xml:space="preserve">  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bookmarkEnd w:id="8"/>
    </w:p>
    <w:p w14:paraId="4C7D857F" w14:textId="1ADDE619" w:rsidR="00C3563C" w:rsidRPr="00C3563C" w:rsidRDefault="00C3563C" w:rsidP="74C4FA5A">
      <w:pPr>
        <w:widowControl/>
        <w:rPr>
          <w:rFonts w:asciiTheme="minorHAnsi" w:eastAsiaTheme="minorEastAsia" w:hAnsiTheme="minorHAnsi" w:cstheme="minorBidi"/>
          <w:sz w:val="22"/>
          <w:szCs w:val="22"/>
        </w:rPr>
      </w:pPr>
    </w:p>
    <w:p w14:paraId="69147CD5" w14:textId="67551B8F" w:rsidR="00C3563C" w:rsidRPr="00111161" w:rsidRDefault="00C3563C" w:rsidP="74C4FA5A">
      <w:pPr>
        <w:pStyle w:val="Heading3"/>
        <w:jc w:val="left"/>
        <w:rPr>
          <w:rFonts w:asciiTheme="minorHAnsi" w:eastAsiaTheme="minorEastAsia" w:hAnsiTheme="minorHAnsi" w:cstheme="minorBidi"/>
          <w:b w:val="0"/>
          <w:bCs w:val="0"/>
          <w:sz w:val="24"/>
          <w:szCs w:val="24"/>
        </w:rPr>
      </w:pPr>
      <w:bookmarkStart w:id="9" w:name="_Toc48624446"/>
      <w:r w:rsidRPr="74C4FA5A">
        <w:rPr>
          <w:rFonts w:asciiTheme="minorHAnsi" w:eastAsiaTheme="minorEastAsia" w:hAnsiTheme="minorHAnsi" w:cstheme="minorBidi"/>
          <w:b w:val="0"/>
          <w:bCs w:val="0"/>
          <w:sz w:val="24"/>
          <w:szCs w:val="24"/>
        </w:rPr>
        <w:t>2.2.3.6</w:t>
      </w:r>
      <w:r>
        <w:tab/>
      </w:r>
      <w:r w:rsidRPr="74C4FA5A">
        <w:rPr>
          <w:rFonts w:asciiTheme="minorHAnsi" w:eastAsiaTheme="minorEastAsia" w:hAnsiTheme="minorHAnsi" w:cstheme="minorBidi"/>
          <w:b w:val="0"/>
          <w:bCs w:val="0"/>
          <w:sz w:val="24"/>
          <w:szCs w:val="24"/>
        </w:rPr>
        <w:t xml:space="preserve"> </w:t>
      </w:r>
      <w:r w:rsidRPr="74C4FA5A">
        <w:rPr>
          <w:rFonts w:asciiTheme="minorHAnsi" w:eastAsiaTheme="minorEastAsia" w:hAnsiTheme="minorHAnsi" w:cstheme="minorBidi"/>
          <w:sz w:val="24"/>
          <w:szCs w:val="24"/>
        </w:rPr>
        <w:t>DELIVERY</w:t>
      </w:r>
      <w:r w:rsidR="00306C8F" w:rsidRPr="74C4FA5A">
        <w:rPr>
          <w:rFonts w:asciiTheme="minorHAnsi" w:eastAsiaTheme="minorEastAsia" w:hAnsiTheme="minorHAnsi" w:cstheme="minorBidi"/>
          <w:sz w:val="24"/>
          <w:szCs w:val="24"/>
        </w:rPr>
        <w:t xml:space="preserve">: </w:t>
      </w:r>
      <w:r w:rsidR="00306C8F" w:rsidRPr="00306C8F">
        <w:rPr>
          <w:rFonts w:asciiTheme="minorHAnsi" w:eastAsiaTheme="minorEastAsia" w:hAnsiTheme="minorHAnsi" w:cstheme="minorBidi"/>
          <w:b w:val="0"/>
          <w:bCs w:val="0"/>
          <w:sz w:val="24"/>
          <w:szCs w:val="24"/>
        </w:rPr>
        <w:t>Delivery</w:t>
      </w:r>
      <w:r w:rsidRPr="74C4FA5A">
        <w:rPr>
          <w:rFonts w:asciiTheme="minorHAnsi" w:eastAsiaTheme="minorEastAsia" w:hAnsiTheme="minorHAnsi" w:cstheme="minorBidi"/>
          <w:b w:val="0"/>
          <w:bCs w:val="0"/>
          <w:sz w:val="24"/>
          <w:szCs w:val="24"/>
        </w:rPr>
        <w:t xml:space="preserve">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bookmarkEnd w:id="9"/>
    </w:p>
    <w:p w14:paraId="4DD114B7" w14:textId="5205D4BD" w:rsidR="00C3563C" w:rsidRPr="00111161" w:rsidRDefault="00C3563C" w:rsidP="74C4FA5A">
      <w:pPr>
        <w:widowControl/>
        <w:rPr>
          <w:rFonts w:asciiTheme="minorHAnsi" w:eastAsiaTheme="minorEastAsia" w:hAnsiTheme="minorHAnsi" w:cstheme="minorBidi"/>
        </w:rPr>
      </w:pPr>
    </w:p>
    <w:p w14:paraId="77919AB3" w14:textId="0F792AB4" w:rsidR="00C3563C" w:rsidRPr="00111161" w:rsidRDefault="00C3563C" w:rsidP="74C4FA5A">
      <w:pPr>
        <w:pStyle w:val="Heading3"/>
        <w:jc w:val="left"/>
        <w:rPr>
          <w:rFonts w:asciiTheme="minorHAnsi" w:eastAsiaTheme="minorEastAsia" w:hAnsiTheme="minorHAnsi" w:cstheme="minorBidi"/>
          <w:b w:val="0"/>
          <w:bCs w:val="0"/>
          <w:sz w:val="24"/>
          <w:szCs w:val="24"/>
        </w:rPr>
      </w:pPr>
      <w:bookmarkStart w:id="10" w:name="_Toc48624447"/>
      <w:r w:rsidRPr="74C4FA5A">
        <w:rPr>
          <w:rFonts w:asciiTheme="minorHAnsi" w:eastAsiaTheme="minorEastAsia" w:hAnsiTheme="minorHAnsi" w:cstheme="minorBidi"/>
          <w:b w:val="0"/>
          <w:bCs w:val="0"/>
          <w:sz w:val="24"/>
          <w:szCs w:val="24"/>
        </w:rPr>
        <w:t>2.2.3.7</w:t>
      </w:r>
      <w:r>
        <w:tab/>
      </w:r>
      <w:r w:rsidRPr="74C4FA5A">
        <w:rPr>
          <w:rFonts w:asciiTheme="minorHAnsi" w:eastAsiaTheme="minorEastAsia" w:hAnsiTheme="minorHAnsi" w:cstheme="minorBidi"/>
          <w:b w:val="0"/>
          <w:bCs w:val="0"/>
          <w:sz w:val="24"/>
          <w:szCs w:val="24"/>
        </w:rPr>
        <w:t xml:space="preserve"> </w:t>
      </w:r>
      <w:r w:rsidRPr="74C4FA5A">
        <w:rPr>
          <w:rFonts w:asciiTheme="minorHAnsi" w:eastAsiaTheme="minorEastAsia" w:hAnsiTheme="minorHAnsi" w:cstheme="minorBidi"/>
          <w:sz w:val="24"/>
          <w:szCs w:val="24"/>
        </w:rPr>
        <w:t>QUANTITY</w:t>
      </w:r>
      <w:r w:rsidR="00306C8F" w:rsidRPr="74C4FA5A">
        <w:rPr>
          <w:rFonts w:asciiTheme="minorHAnsi" w:eastAsiaTheme="minorEastAsia" w:hAnsiTheme="minorHAnsi" w:cstheme="minorBidi"/>
          <w:sz w:val="24"/>
          <w:szCs w:val="24"/>
        </w:rPr>
        <w:t xml:space="preserve">: </w:t>
      </w:r>
      <w:r w:rsidR="00306C8F" w:rsidRPr="74C4FA5A">
        <w:rPr>
          <w:rFonts w:asciiTheme="minorHAnsi" w:eastAsiaTheme="minorEastAsia" w:hAnsiTheme="minorHAnsi" w:cstheme="minorBidi"/>
          <w:b w:val="0"/>
          <w:bCs w:val="0"/>
          <w:sz w:val="24"/>
          <w:szCs w:val="24"/>
        </w:rPr>
        <w:t>Goods</w:t>
      </w:r>
      <w:r w:rsidRPr="74C4FA5A">
        <w:rPr>
          <w:rFonts w:asciiTheme="minorHAnsi" w:eastAsiaTheme="minorEastAsia" w:hAnsiTheme="minorHAnsi" w:cstheme="minorBidi"/>
          <w:b w:val="0"/>
          <w:bCs w:val="0"/>
          <w:sz w:val="24"/>
          <w:szCs w:val="24"/>
        </w:rPr>
        <w:t xml:space="preserve"> shipped in excess of quantity designated in the Purchase Order may </w:t>
      </w:r>
      <w:r w:rsidRPr="74C4FA5A">
        <w:rPr>
          <w:rFonts w:asciiTheme="minorHAnsi" w:eastAsiaTheme="minorEastAsia" w:hAnsiTheme="minorHAnsi" w:cstheme="minorBidi"/>
          <w:b w:val="0"/>
          <w:bCs w:val="0"/>
          <w:sz w:val="24"/>
          <w:szCs w:val="24"/>
        </w:rPr>
        <w:lastRenderedPageBreak/>
        <w:t>be returned at the Contractor’s expense.</w:t>
      </w:r>
      <w:bookmarkEnd w:id="10"/>
    </w:p>
    <w:p w14:paraId="44BF3CF0" w14:textId="27E8CB3A" w:rsidR="00C3563C" w:rsidRPr="00111161" w:rsidRDefault="00C3563C" w:rsidP="74C4FA5A">
      <w:pPr>
        <w:widowControl/>
        <w:rPr>
          <w:rFonts w:asciiTheme="minorHAnsi" w:eastAsiaTheme="minorEastAsia" w:hAnsiTheme="minorHAnsi" w:cstheme="minorBidi"/>
        </w:rPr>
      </w:pPr>
    </w:p>
    <w:p w14:paraId="404AEA7B" w14:textId="3E420E3D" w:rsidR="00C3563C" w:rsidRPr="00111161" w:rsidRDefault="00C3563C" w:rsidP="74C4FA5A">
      <w:pPr>
        <w:pStyle w:val="Heading3"/>
        <w:jc w:val="left"/>
        <w:rPr>
          <w:rFonts w:asciiTheme="minorHAnsi" w:eastAsiaTheme="minorEastAsia" w:hAnsiTheme="minorHAnsi" w:cstheme="minorBidi"/>
          <w:b w:val="0"/>
          <w:bCs w:val="0"/>
          <w:sz w:val="24"/>
          <w:szCs w:val="24"/>
        </w:rPr>
      </w:pPr>
      <w:bookmarkStart w:id="11" w:name="_Toc48624448"/>
      <w:r w:rsidRPr="74C4FA5A">
        <w:rPr>
          <w:rFonts w:asciiTheme="minorHAnsi" w:eastAsiaTheme="minorEastAsia" w:hAnsiTheme="minorHAnsi" w:cstheme="minorBidi"/>
          <w:b w:val="0"/>
          <w:bCs w:val="0"/>
          <w:sz w:val="24"/>
          <w:szCs w:val="24"/>
        </w:rPr>
        <w:t>2.2.3.8</w:t>
      </w:r>
      <w:r>
        <w:tab/>
      </w:r>
      <w:r w:rsidRPr="74C4FA5A">
        <w:rPr>
          <w:rFonts w:asciiTheme="minorHAnsi" w:eastAsiaTheme="minorEastAsia" w:hAnsiTheme="minorHAnsi" w:cstheme="minorBidi"/>
          <w:b w:val="0"/>
          <w:bCs w:val="0"/>
          <w:sz w:val="24"/>
          <w:szCs w:val="24"/>
        </w:rPr>
        <w:t xml:space="preserve"> </w:t>
      </w:r>
      <w:r w:rsidRPr="74C4FA5A">
        <w:rPr>
          <w:rFonts w:asciiTheme="minorHAnsi" w:eastAsiaTheme="minorEastAsia" w:hAnsiTheme="minorHAnsi" w:cstheme="minorBidi"/>
          <w:sz w:val="24"/>
          <w:szCs w:val="24"/>
        </w:rPr>
        <w:t>COMPLIANCE WITH SPECIFICATIONS</w:t>
      </w:r>
      <w:r w:rsidR="00306C8F" w:rsidRPr="74C4FA5A">
        <w:rPr>
          <w:rFonts w:asciiTheme="minorHAnsi" w:eastAsiaTheme="minorEastAsia" w:hAnsiTheme="minorHAnsi" w:cstheme="minorBidi"/>
          <w:sz w:val="24"/>
          <w:szCs w:val="24"/>
        </w:rPr>
        <w:t xml:space="preserve">: </w:t>
      </w:r>
      <w:r w:rsidR="00306C8F" w:rsidRPr="00306C8F">
        <w:rPr>
          <w:rFonts w:asciiTheme="minorHAnsi" w:eastAsiaTheme="minorEastAsia" w:hAnsiTheme="minorHAnsi" w:cstheme="minorBidi"/>
          <w:b w:val="0"/>
          <w:bCs w:val="0"/>
          <w:sz w:val="24"/>
          <w:szCs w:val="24"/>
        </w:rPr>
        <w:t>The</w:t>
      </w:r>
      <w:r w:rsidRPr="74C4FA5A">
        <w:rPr>
          <w:rFonts w:asciiTheme="minorHAnsi" w:eastAsiaTheme="minorEastAsia" w:hAnsiTheme="minorHAnsi" w:cstheme="minorBidi"/>
          <w:b w:val="0"/>
          <w:bCs w:val="0"/>
          <w:sz w:val="24"/>
          <w:szCs w:val="24"/>
        </w:rPr>
        <w:t xml:space="preserve"> goods and/or services shall conform strictly to the specifications, drawings, or samples specified or furnished in connection with the </w:t>
      </w:r>
      <w:r w:rsidR="00B370F2" w:rsidRPr="74C4FA5A">
        <w:rPr>
          <w:rFonts w:asciiTheme="minorHAnsi" w:eastAsiaTheme="minorEastAsia" w:hAnsiTheme="minorHAnsi" w:cstheme="minorBidi"/>
          <w:b w:val="0"/>
          <w:bCs w:val="0"/>
          <w:sz w:val="24"/>
          <w:szCs w:val="24"/>
        </w:rPr>
        <w:t>solicitation</w:t>
      </w:r>
      <w:r w:rsidRPr="74C4FA5A">
        <w:rPr>
          <w:rFonts w:asciiTheme="minorHAnsi" w:eastAsiaTheme="minorEastAsia" w:hAnsiTheme="minorHAnsi" w:cstheme="minorBidi"/>
          <w:b w:val="0"/>
          <w:bCs w:val="0"/>
          <w:sz w:val="24"/>
          <w:szCs w:val="24"/>
        </w:rPr>
        <w:t>,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w:t>
      </w:r>
      <w:bookmarkEnd w:id="11"/>
    </w:p>
    <w:p w14:paraId="28C92FD6" w14:textId="418FA7DD" w:rsidR="00C3563C" w:rsidRPr="00111161" w:rsidRDefault="00C3563C" w:rsidP="74C4FA5A">
      <w:pPr>
        <w:widowControl/>
        <w:rPr>
          <w:rFonts w:asciiTheme="minorHAnsi" w:eastAsiaTheme="minorEastAsia" w:hAnsiTheme="minorHAnsi" w:cstheme="minorBidi"/>
        </w:rPr>
      </w:pPr>
    </w:p>
    <w:p w14:paraId="7061A082" w14:textId="50EF170D" w:rsidR="00C3563C" w:rsidRPr="00111161" w:rsidRDefault="00C3563C" w:rsidP="74C4FA5A">
      <w:pPr>
        <w:pStyle w:val="Heading3"/>
        <w:jc w:val="left"/>
        <w:rPr>
          <w:rFonts w:asciiTheme="minorHAnsi" w:eastAsiaTheme="minorEastAsia" w:hAnsiTheme="minorHAnsi" w:cstheme="minorBidi"/>
          <w:b w:val="0"/>
          <w:bCs w:val="0"/>
          <w:sz w:val="24"/>
          <w:szCs w:val="24"/>
        </w:rPr>
      </w:pPr>
      <w:bookmarkStart w:id="12" w:name="_Toc48624449"/>
      <w:r w:rsidRPr="74C4FA5A">
        <w:rPr>
          <w:rFonts w:asciiTheme="minorHAnsi" w:eastAsiaTheme="minorEastAsia" w:hAnsiTheme="minorHAnsi" w:cstheme="minorBidi"/>
          <w:b w:val="0"/>
          <w:bCs w:val="0"/>
          <w:sz w:val="24"/>
          <w:szCs w:val="24"/>
        </w:rPr>
        <w:t>2.2.3.9</w:t>
      </w:r>
      <w:r>
        <w:tab/>
      </w:r>
      <w:r w:rsidRPr="74C4FA5A">
        <w:rPr>
          <w:rFonts w:asciiTheme="minorHAnsi" w:eastAsiaTheme="minorEastAsia" w:hAnsiTheme="minorHAnsi" w:cstheme="minorBidi"/>
          <w:b w:val="0"/>
          <w:bCs w:val="0"/>
          <w:sz w:val="24"/>
          <w:szCs w:val="24"/>
        </w:rPr>
        <w:t xml:space="preserve"> </w:t>
      </w:r>
      <w:r w:rsidRPr="74C4FA5A">
        <w:rPr>
          <w:rFonts w:asciiTheme="minorHAnsi" w:eastAsiaTheme="minorEastAsia" w:hAnsiTheme="minorHAnsi" w:cstheme="minorBidi"/>
          <w:sz w:val="24"/>
          <w:szCs w:val="24"/>
        </w:rPr>
        <w:t>WARRANTY</w:t>
      </w:r>
      <w:r w:rsidR="00306C8F" w:rsidRPr="74C4FA5A">
        <w:rPr>
          <w:rFonts w:asciiTheme="minorHAnsi" w:eastAsiaTheme="minorEastAsia" w:hAnsiTheme="minorHAnsi" w:cstheme="minorBidi"/>
          <w:sz w:val="24"/>
          <w:szCs w:val="24"/>
        </w:rPr>
        <w:t xml:space="preserve">: </w:t>
      </w:r>
      <w:r w:rsidR="00306C8F" w:rsidRPr="00306C8F">
        <w:rPr>
          <w:rFonts w:asciiTheme="minorHAnsi" w:eastAsiaTheme="minorEastAsia" w:hAnsiTheme="minorHAnsi" w:cstheme="minorBidi"/>
          <w:b w:val="0"/>
          <w:bCs w:val="0"/>
          <w:sz w:val="24"/>
          <w:szCs w:val="24"/>
        </w:rPr>
        <w:t>The</w:t>
      </w:r>
      <w:r w:rsidRPr="74C4FA5A">
        <w:rPr>
          <w:rFonts w:asciiTheme="minorHAnsi" w:eastAsiaTheme="minorEastAsia" w:hAnsiTheme="minorHAnsi" w:cstheme="minorBidi"/>
          <w:b w:val="0"/>
          <w:bCs w:val="0"/>
          <w:sz w:val="24"/>
          <w:szCs w:val="24"/>
        </w:rPr>
        <w:t xml:space="preserv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bookmarkEnd w:id="12"/>
    </w:p>
    <w:p w14:paraId="3F27AE97" w14:textId="6C578A45" w:rsidR="00C3563C" w:rsidRPr="00111161" w:rsidRDefault="00C3563C" w:rsidP="74C4FA5A">
      <w:pPr>
        <w:widowControl/>
        <w:rPr>
          <w:rFonts w:asciiTheme="minorHAnsi" w:eastAsiaTheme="minorEastAsia" w:hAnsiTheme="minorHAnsi" w:cstheme="minorBidi"/>
        </w:rPr>
      </w:pPr>
    </w:p>
    <w:p w14:paraId="0C78D319" w14:textId="2F1C1D45" w:rsidR="00C3563C" w:rsidRPr="00111161" w:rsidRDefault="00C3563C" w:rsidP="74C4FA5A">
      <w:pPr>
        <w:pStyle w:val="Heading3"/>
        <w:jc w:val="left"/>
        <w:rPr>
          <w:rFonts w:asciiTheme="minorHAnsi" w:eastAsiaTheme="minorEastAsia" w:hAnsiTheme="minorHAnsi" w:cstheme="minorBidi"/>
          <w:b w:val="0"/>
          <w:bCs w:val="0"/>
          <w:sz w:val="24"/>
          <w:szCs w:val="24"/>
        </w:rPr>
      </w:pPr>
      <w:bookmarkStart w:id="13" w:name="_Toc48624450"/>
      <w:r w:rsidRPr="74C4FA5A">
        <w:rPr>
          <w:rFonts w:asciiTheme="minorHAnsi" w:eastAsiaTheme="minorEastAsia" w:hAnsiTheme="minorHAnsi" w:cstheme="minorBidi"/>
          <w:b w:val="0"/>
          <w:bCs w:val="0"/>
          <w:sz w:val="24"/>
          <w:szCs w:val="24"/>
        </w:rPr>
        <w:t xml:space="preserve">2.2.3.10 </w:t>
      </w:r>
      <w:r w:rsidRPr="74C4FA5A">
        <w:rPr>
          <w:rFonts w:asciiTheme="minorHAnsi" w:eastAsiaTheme="minorEastAsia" w:hAnsiTheme="minorHAnsi" w:cstheme="minorBidi"/>
          <w:sz w:val="24"/>
          <w:szCs w:val="24"/>
        </w:rPr>
        <w:t xml:space="preserve">INTELLECTUAL PROPERTY DEFENSE:  </w:t>
      </w:r>
      <w:r w:rsidRPr="74C4FA5A">
        <w:rPr>
          <w:rFonts w:asciiTheme="minorHAnsi" w:eastAsiaTheme="minorEastAsia" w:hAnsiTheme="minorHAnsi" w:cstheme="minorBidi"/>
          <w:b w:val="0"/>
          <w:bCs w:val="0"/>
          <w:sz w:val="24"/>
          <w:szCs w:val="24"/>
        </w:rPr>
        <w:t xml:space="preserve">The Contractor shall, at its own expense, defend, indemnify and hold harmless the State with respect to any claims that the goods and/or services furnished under this Agreement violates any </w:t>
      </w:r>
      <w:r w:rsidR="00B370F2" w:rsidRPr="74C4FA5A">
        <w:rPr>
          <w:rFonts w:asciiTheme="minorHAnsi" w:eastAsiaTheme="minorEastAsia" w:hAnsiTheme="minorHAnsi" w:cstheme="minorBidi"/>
          <w:b w:val="0"/>
          <w:bCs w:val="0"/>
          <w:sz w:val="24"/>
          <w:szCs w:val="24"/>
        </w:rPr>
        <w:t>third-party</w:t>
      </w:r>
      <w:r w:rsidRPr="74C4FA5A">
        <w:rPr>
          <w:rFonts w:asciiTheme="minorHAnsi" w:eastAsiaTheme="minorEastAsia" w:hAnsiTheme="minorHAnsi" w:cstheme="minorBidi"/>
          <w:b w:val="0"/>
          <w:bCs w:val="0"/>
          <w:sz w:val="24"/>
          <w:szCs w:val="24"/>
        </w:rPr>
        <w:t xml:space="preserve"> intellectual property rights including, but not limited to, patents, copyrights, trademarks and trade secrets.</w:t>
      </w:r>
      <w:bookmarkEnd w:id="13"/>
    </w:p>
    <w:p w14:paraId="75605A65" w14:textId="0E389B9D" w:rsidR="00C3563C" w:rsidRPr="009E159B" w:rsidRDefault="00C3563C" w:rsidP="74C4FA5A">
      <w:pPr>
        <w:widowControl/>
        <w:rPr>
          <w:rFonts w:asciiTheme="minorHAnsi" w:eastAsiaTheme="minorEastAsia" w:hAnsiTheme="minorHAnsi" w:cstheme="minorBidi"/>
          <w:sz w:val="22"/>
          <w:szCs w:val="22"/>
        </w:rPr>
      </w:pPr>
    </w:p>
    <w:p w14:paraId="2CB69B7F" w14:textId="32D356E7" w:rsidR="00C3563C" w:rsidRPr="009E159B" w:rsidRDefault="00C3563C"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2.2.3.11 </w:t>
      </w:r>
      <w:r w:rsidRPr="74C4FA5A">
        <w:rPr>
          <w:rFonts w:asciiTheme="minorHAnsi" w:eastAsiaTheme="minorEastAsia" w:hAnsiTheme="minorHAnsi" w:cstheme="minorBidi"/>
          <w:b/>
          <w:bCs/>
          <w:sz w:val="22"/>
          <w:szCs w:val="22"/>
        </w:rPr>
        <w:t>PAYMENTS</w:t>
      </w:r>
      <w:r w:rsidR="00306C8F" w:rsidRPr="74C4FA5A">
        <w:rPr>
          <w:rFonts w:asciiTheme="minorHAnsi" w:eastAsiaTheme="minorEastAsia" w:hAnsiTheme="minorHAnsi" w:cstheme="minorBidi"/>
          <w:b/>
          <w:bCs/>
          <w:sz w:val="22"/>
          <w:szCs w:val="22"/>
        </w:rPr>
        <w:t>:</w:t>
      </w:r>
      <w:r w:rsidR="00306C8F" w:rsidRPr="74C4FA5A">
        <w:rPr>
          <w:rFonts w:asciiTheme="minorHAnsi" w:eastAsiaTheme="minorEastAsia" w:hAnsiTheme="minorHAnsi" w:cstheme="minorBidi"/>
          <w:sz w:val="22"/>
          <w:szCs w:val="22"/>
        </w:rPr>
        <w:t xml:space="preserve"> All</w:t>
      </w:r>
      <w:r w:rsidRPr="74C4FA5A">
        <w:rPr>
          <w:rFonts w:asciiTheme="minorHAnsi" w:eastAsiaTheme="minorEastAsia" w:hAnsiTheme="minorHAnsi" w:cstheme="minorBidi"/>
          <w:sz w:val="22"/>
          <w:szCs w:val="22"/>
        </w:rPr>
        <w:t xml:space="preserve">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63B073E5" w14:textId="461AEA88" w:rsidR="00C3563C" w:rsidRPr="009E159B" w:rsidRDefault="00C3563C" w:rsidP="74C4FA5A">
      <w:pPr>
        <w:widowControl/>
        <w:rPr>
          <w:rFonts w:asciiTheme="minorHAnsi" w:eastAsiaTheme="minorEastAsia" w:hAnsiTheme="minorHAnsi" w:cstheme="minorBidi"/>
          <w:b/>
          <w:bCs/>
          <w:sz w:val="22"/>
          <w:szCs w:val="22"/>
        </w:rPr>
      </w:pPr>
    </w:p>
    <w:p w14:paraId="4553DD0F" w14:textId="216FB945" w:rsidR="00C3563C" w:rsidRPr="009E159B" w:rsidRDefault="00C3563C"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2.2.3.12 </w:t>
      </w:r>
      <w:r w:rsidRPr="74C4FA5A">
        <w:rPr>
          <w:rFonts w:asciiTheme="minorHAnsi" w:eastAsiaTheme="minorEastAsia" w:hAnsiTheme="minorHAnsi" w:cstheme="minorBidi"/>
          <w:b/>
          <w:bCs/>
          <w:sz w:val="22"/>
          <w:szCs w:val="22"/>
        </w:rPr>
        <w:t>COMPLIANCE WITH LAWS:</w:t>
      </w:r>
      <w:r w:rsidRPr="74C4FA5A">
        <w:rPr>
          <w:rFonts w:asciiTheme="minorHAnsi" w:eastAsiaTheme="minorEastAsia" w:hAnsiTheme="minorHAnsi" w:cstheme="minorBidi"/>
          <w:sz w:val="22"/>
          <w:szCs w:val="22"/>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5BE67A32" w14:textId="56234FA7" w:rsidR="00C3563C" w:rsidRPr="009E159B" w:rsidRDefault="00C3563C" w:rsidP="74C4FA5A">
      <w:pPr>
        <w:widowControl/>
        <w:rPr>
          <w:rFonts w:asciiTheme="minorHAnsi" w:eastAsiaTheme="minorEastAsia" w:hAnsiTheme="minorHAnsi" w:cstheme="minorBidi"/>
          <w:b/>
          <w:bCs/>
          <w:sz w:val="22"/>
          <w:szCs w:val="22"/>
        </w:rPr>
      </w:pPr>
    </w:p>
    <w:p w14:paraId="3D545660" w14:textId="05871717" w:rsidR="00C3563C" w:rsidRPr="009E159B" w:rsidRDefault="00C3563C"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2.2.3.13 </w:t>
      </w:r>
      <w:r w:rsidRPr="74C4FA5A">
        <w:rPr>
          <w:rFonts w:asciiTheme="minorHAnsi" w:eastAsiaTheme="minorEastAsia" w:hAnsiTheme="minorHAnsi" w:cstheme="minorBidi"/>
          <w:b/>
          <w:bCs/>
          <w:sz w:val="22"/>
          <w:szCs w:val="22"/>
        </w:rPr>
        <w:t>COMPLIANCE WITH TELEPHONE SOLICITATIONS ACT:</w:t>
      </w:r>
      <w:r w:rsidRPr="74C4FA5A">
        <w:rPr>
          <w:rFonts w:asciiTheme="minorHAnsi" w:eastAsiaTheme="minorEastAsia" w:hAnsiTheme="minorHAnsi" w:cstheme="minorBidi"/>
          <w:sz w:val="22"/>
          <w:szCs w:val="22"/>
        </w:rPr>
        <w:t xml:space="preserve">  As required by IC 5-22-3-7, the Contractor and any principals fo</w:t>
      </w:r>
      <w:r w:rsidR="00B370F2" w:rsidRPr="74C4FA5A">
        <w:rPr>
          <w:rFonts w:asciiTheme="minorHAnsi" w:eastAsiaTheme="minorEastAsia" w:hAnsiTheme="minorHAnsi" w:cstheme="minorBidi"/>
          <w:sz w:val="22"/>
          <w:szCs w:val="22"/>
        </w:rPr>
        <w:t>r</w:t>
      </w:r>
      <w:r w:rsidRPr="74C4FA5A">
        <w:rPr>
          <w:rFonts w:asciiTheme="minorHAnsi" w:eastAsiaTheme="minorEastAsia" w:hAnsiTheme="minorHAnsi" w:cstheme="minorBidi"/>
          <w:sz w:val="22"/>
          <w:szCs w:val="22"/>
        </w:rPr>
        <w:t xml:space="preserve"> the Contractor certify that (A) the Contractor, except for de minimis and nonsystematic violations, has not violated the terms of (</w:t>
      </w:r>
      <w:proofErr w:type="spellStart"/>
      <w:r w:rsidRPr="74C4FA5A">
        <w:rPr>
          <w:rFonts w:asciiTheme="minorHAnsi" w:eastAsiaTheme="minorEastAsia" w:hAnsiTheme="minorHAnsi" w:cstheme="minorBidi"/>
          <w:sz w:val="22"/>
          <w:szCs w:val="22"/>
        </w:rPr>
        <w:t>i</w:t>
      </w:r>
      <w:proofErr w:type="spellEnd"/>
      <w:r w:rsidRPr="74C4FA5A">
        <w:rPr>
          <w:rFonts w:asciiTheme="minorHAnsi" w:eastAsiaTheme="minorEastAsia" w:hAnsiTheme="minorHAnsi" w:cstheme="minorBidi"/>
          <w:sz w:val="22"/>
          <w:szCs w:val="22"/>
        </w:rPr>
        <w:t xml:space="preserve">)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w:t>
      </w:r>
      <w:r w:rsidRPr="74C4FA5A">
        <w:rPr>
          <w:rFonts w:asciiTheme="minorHAnsi" w:eastAsiaTheme="minorEastAsia" w:hAnsiTheme="minorHAnsi" w:cstheme="minorBidi"/>
          <w:sz w:val="22"/>
          <w:szCs w:val="22"/>
        </w:rPr>
        <w:lastRenderedPageBreak/>
        <w:t>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3A847ABA" w14:textId="7BF588E3" w:rsidR="00B136D9" w:rsidRPr="009E159B" w:rsidRDefault="00B136D9" w:rsidP="1D75BB53">
      <w:pPr>
        <w:pStyle w:val="BodyTextIndent"/>
        <w:ind w:left="0"/>
        <w:rPr>
          <w:rFonts w:asciiTheme="minorHAnsi" w:eastAsiaTheme="minorEastAsia" w:hAnsiTheme="minorHAnsi" w:cstheme="minorBidi"/>
          <w:sz w:val="22"/>
          <w:szCs w:val="22"/>
        </w:rPr>
      </w:pPr>
    </w:p>
    <w:p w14:paraId="643526CE" w14:textId="34616D36" w:rsidR="00C3563C" w:rsidRPr="009E159B" w:rsidRDefault="00C3563C"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2.2.3.14 </w:t>
      </w:r>
      <w:r w:rsidRPr="74C4FA5A">
        <w:rPr>
          <w:rFonts w:asciiTheme="minorHAnsi" w:eastAsiaTheme="minorEastAsia" w:hAnsiTheme="minorHAnsi" w:cstheme="minorBidi"/>
          <w:b/>
          <w:bCs/>
          <w:sz w:val="22"/>
          <w:szCs w:val="22"/>
        </w:rPr>
        <w:t>NONDISCRIMINATION</w:t>
      </w:r>
      <w:r w:rsidRPr="74C4FA5A">
        <w:rPr>
          <w:rFonts w:asciiTheme="minorHAnsi" w:eastAsiaTheme="minorEastAsia" w:hAnsiTheme="minorHAnsi" w:cstheme="minorBidi"/>
          <w:sz w:val="22"/>
          <w:szCs w:val="22"/>
        </w:rPr>
        <w:t>: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w:t>
      </w:r>
    </w:p>
    <w:p w14:paraId="1320965D" w14:textId="18A77A6D" w:rsidR="00C3563C" w:rsidRPr="009E159B" w:rsidRDefault="00C3563C" w:rsidP="1D75BB53">
      <w:pPr>
        <w:pStyle w:val="BodyTextIndent"/>
        <w:ind w:left="0"/>
        <w:rPr>
          <w:rFonts w:asciiTheme="minorHAnsi" w:eastAsiaTheme="minorEastAsia" w:hAnsiTheme="minorHAnsi" w:cstheme="minorBidi"/>
          <w:sz w:val="22"/>
          <w:szCs w:val="22"/>
        </w:rPr>
      </w:pPr>
    </w:p>
    <w:p w14:paraId="33124B1C" w14:textId="641CF15D" w:rsidR="00C3563C" w:rsidRPr="009E159B" w:rsidRDefault="00C3563C"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2.2.3.15 </w:t>
      </w:r>
      <w:r w:rsidRPr="74C4FA5A">
        <w:rPr>
          <w:rFonts w:asciiTheme="minorHAnsi" w:eastAsiaTheme="minorEastAsia" w:hAnsiTheme="minorHAnsi" w:cstheme="minorBidi"/>
          <w:b/>
          <w:bCs/>
          <w:sz w:val="22"/>
          <w:szCs w:val="22"/>
        </w:rPr>
        <w:t>DRUG-FREE WORKPLACE CERTIFICATION:</w:t>
      </w:r>
      <w:r w:rsidRPr="74C4FA5A">
        <w:rPr>
          <w:rFonts w:asciiTheme="minorHAnsi" w:eastAsiaTheme="minorEastAsia" w:hAnsiTheme="minorHAnsi" w:cstheme="minorBidi"/>
          <w:sz w:val="22"/>
          <w:szCs w:val="22"/>
        </w:rPr>
        <w:t xml:space="preserve"> As required by Executive Order No. 90-5, the Contractor hereby covenants and agrees to make a good faith effort to provide and maintain a drug-free workplace.  The Contractor will give written notice to the State within ten (10) days after receiving actual notice that the Contractor or an employee of the </w:t>
      </w:r>
      <w:r w:rsidR="009E159B" w:rsidRPr="74C4FA5A">
        <w:rPr>
          <w:rFonts w:asciiTheme="minorHAnsi" w:eastAsiaTheme="minorEastAsia" w:hAnsiTheme="minorHAnsi" w:cstheme="minorBidi"/>
          <w:sz w:val="22"/>
          <w:szCs w:val="22"/>
        </w:rPr>
        <w:t>Contractor in</w:t>
      </w:r>
      <w:r w:rsidRPr="74C4FA5A">
        <w:rPr>
          <w:rFonts w:asciiTheme="minorHAnsi" w:eastAsiaTheme="minorEastAsia" w:hAnsiTheme="minorHAnsi" w:cstheme="minorBidi"/>
          <w:sz w:val="22"/>
          <w:szCs w:val="22"/>
        </w:rPr>
        <w:t xml:space="preserve"> Indiana has been convicted of a criminal drug violation occurring in the Contractor’s workplace</w:t>
      </w:r>
      <w:r w:rsidR="009E159B" w:rsidRPr="74C4FA5A">
        <w:rPr>
          <w:rFonts w:asciiTheme="minorHAnsi" w:eastAsiaTheme="minorEastAsia" w:hAnsiTheme="minorHAnsi" w:cstheme="minorBidi"/>
          <w:sz w:val="22"/>
          <w:szCs w:val="22"/>
        </w:rPr>
        <w:t>.</w:t>
      </w:r>
    </w:p>
    <w:p w14:paraId="3D71BD64" w14:textId="4564714C" w:rsidR="00C3563C" w:rsidRPr="009E159B" w:rsidRDefault="00C3563C" w:rsidP="1D75BB53">
      <w:pPr>
        <w:pStyle w:val="BodyTextIndent"/>
        <w:ind w:left="0"/>
        <w:rPr>
          <w:rFonts w:asciiTheme="minorHAnsi" w:eastAsiaTheme="minorEastAsia" w:hAnsiTheme="minorHAnsi" w:cstheme="minorBidi"/>
          <w:sz w:val="22"/>
          <w:szCs w:val="22"/>
        </w:rPr>
      </w:pPr>
    </w:p>
    <w:p w14:paraId="5EA042C5" w14:textId="424087EA" w:rsidR="00C3563C" w:rsidRPr="009E159B" w:rsidRDefault="00C3563C"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2.2.3.16 </w:t>
      </w:r>
      <w:r w:rsidRPr="74C4FA5A">
        <w:rPr>
          <w:rFonts w:asciiTheme="minorHAnsi" w:eastAsiaTheme="minorEastAsia" w:hAnsiTheme="minorHAnsi" w:cstheme="minorBidi"/>
          <w:b/>
          <w:bCs/>
          <w:sz w:val="22"/>
          <w:szCs w:val="22"/>
        </w:rPr>
        <w:t>TAXES</w:t>
      </w:r>
      <w:r w:rsidR="00183E71" w:rsidRPr="74C4FA5A">
        <w:rPr>
          <w:rFonts w:asciiTheme="minorHAnsi" w:eastAsiaTheme="minorEastAsia" w:hAnsiTheme="minorHAnsi" w:cstheme="minorBidi"/>
          <w:b/>
          <w:bCs/>
          <w:sz w:val="22"/>
          <w:szCs w:val="22"/>
        </w:rPr>
        <w:t>:</w:t>
      </w:r>
      <w:r w:rsidR="00183E71" w:rsidRPr="74C4FA5A">
        <w:rPr>
          <w:rFonts w:asciiTheme="minorHAnsi" w:eastAsiaTheme="minorEastAsia" w:hAnsiTheme="minorHAnsi" w:cstheme="minorBidi"/>
          <w:sz w:val="22"/>
          <w:szCs w:val="22"/>
        </w:rPr>
        <w:t xml:space="preserve"> Prices</w:t>
      </w:r>
      <w:r w:rsidRPr="74C4FA5A">
        <w:rPr>
          <w:rFonts w:asciiTheme="minorHAnsi" w:eastAsiaTheme="minorEastAsia" w:hAnsiTheme="minorHAnsi" w:cstheme="minorBidi"/>
          <w:sz w:val="22"/>
          <w:szCs w:val="22"/>
        </w:rPr>
        <w:t xml:space="preserve"> listed on an invoice submitted by the Contractor for payment is not to include any tax for which the State is exempt. The State will furnish a </w:t>
      </w:r>
      <w:r w:rsidR="009E159B" w:rsidRPr="74C4FA5A">
        <w:rPr>
          <w:rFonts w:asciiTheme="minorHAnsi" w:eastAsiaTheme="minorEastAsia" w:hAnsiTheme="minorHAnsi" w:cstheme="minorBidi"/>
          <w:sz w:val="22"/>
          <w:szCs w:val="22"/>
        </w:rPr>
        <w:t>tax-exempt</w:t>
      </w:r>
      <w:r w:rsidRPr="74C4FA5A">
        <w:rPr>
          <w:rFonts w:asciiTheme="minorHAnsi" w:eastAsiaTheme="minorEastAsia" w:hAnsiTheme="minorHAnsi" w:cstheme="minorBidi"/>
          <w:sz w:val="22"/>
          <w:szCs w:val="22"/>
        </w:rPr>
        <w:t xml:space="preserve"> certificate, if requested by the Contractor.  The State will not be responsible for any taxes levied on the Contractor as a result of this Agreement</w:t>
      </w:r>
      <w:r w:rsidR="009E159B" w:rsidRPr="74C4FA5A">
        <w:rPr>
          <w:rFonts w:asciiTheme="minorHAnsi" w:eastAsiaTheme="minorEastAsia" w:hAnsiTheme="minorHAnsi" w:cstheme="minorBidi"/>
          <w:sz w:val="22"/>
          <w:szCs w:val="22"/>
        </w:rPr>
        <w:t>.</w:t>
      </w:r>
    </w:p>
    <w:p w14:paraId="06979137" w14:textId="02E7ED24" w:rsidR="00C3563C" w:rsidRPr="009E159B" w:rsidRDefault="00C3563C" w:rsidP="1D75BB53">
      <w:pPr>
        <w:pStyle w:val="BodyTextIndent"/>
        <w:ind w:left="0"/>
        <w:rPr>
          <w:rFonts w:asciiTheme="minorHAnsi" w:eastAsiaTheme="minorEastAsia" w:hAnsiTheme="minorHAnsi" w:cstheme="minorBidi"/>
          <w:sz w:val="22"/>
          <w:szCs w:val="22"/>
        </w:rPr>
      </w:pPr>
    </w:p>
    <w:p w14:paraId="7C5AABC5" w14:textId="1CFB4C98" w:rsidR="00C3563C" w:rsidRPr="009E159B" w:rsidRDefault="00C3563C"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2.2.3.17 </w:t>
      </w:r>
      <w:r w:rsidR="009E159B" w:rsidRPr="74C4FA5A">
        <w:rPr>
          <w:rFonts w:asciiTheme="minorHAnsi" w:eastAsiaTheme="minorEastAsia" w:hAnsiTheme="minorHAnsi" w:cstheme="minorBidi"/>
          <w:b/>
          <w:bCs/>
          <w:sz w:val="22"/>
          <w:szCs w:val="22"/>
        </w:rPr>
        <w:t>FORCE MAJEURE:</w:t>
      </w:r>
      <w:r w:rsidR="009E159B" w:rsidRPr="74C4FA5A">
        <w:rPr>
          <w:rFonts w:asciiTheme="minorHAnsi" w:eastAsiaTheme="minorEastAsia" w:hAnsiTheme="minorHAnsi" w:cstheme="minorBidi"/>
          <w:sz w:val="22"/>
          <w:szCs w:val="22"/>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p>
    <w:p w14:paraId="2105BB7A" w14:textId="6FB61950" w:rsidR="00C3563C" w:rsidRPr="009E159B" w:rsidRDefault="00C3563C" w:rsidP="1D75BB53">
      <w:pPr>
        <w:pStyle w:val="BodyTextIndent"/>
        <w:ind w:left="0"/>
        <w:rPr>
          <w:rFonts w:asciiTheme="minorHAnsi" w:eastAsiaTheme="minorEastAsia" w:hAnsiTheme="minorHAnsi" w:cstheme="minorBidi"/>
          <w:sz w:val="22"/>
          <w:szCs w:val="22"/>
        </w:rPr>
      </w:pPr>
    </w:p>
    <w:p w14:paraId="0F430CD1" w14:textId="09DD25BA" w:rsidR="00C3563C" w:rsidRPr="009E159B" w:rsidRDefault="00C3563C"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2.2.3.18 </w:t>
      </w:r>
      <w:r w:rsidR="009E159B" w:rsidRPr="74C4FA5A">
        <w:rPr>
          <w:rFonts w:asciiTheme="minorHAnsi" w:eastAsiaTheme="minorEastAsia" w:hAnsiTheme="minorHAnsi" w:cstheme="minorBidi"/>
          <w:b/>
          <w:bCs/>
          <w:sz w:val="22"/>
          <w:szCs w:val="22"/>
        </w:rPr>
        <w:t xml:space="preserve">GOVERNING LAWS: </w:t>
      </w:r>
      <w:r w:rsidR="009E159B" w:rsidRPr="74C4FA5A">
        <w:rPr>
          <w:rFonts w:asciiTheme="minorHAnsi" w:eastAsiaTheme="minorEastAsia" w:hAnsiTheme="minorHAnsi" w:cstheme="minorBidi"/>
          <w:sz w:val="22"/>
          <w:szCs w:val="22"/>
        </w:rPr>
        <w:t>This Agreement shall be construed in accordance with and governed by the laws of the State of Indiana and suit, if any, must be brought in the State of Indiana.</w:t>
      </w:r>
    </w:p>
    <w:p w14:paraId="50879F07" w14:textId="03FCFC68" w:rsidR="009E159B" w:rsidRPr="009E159B" w:rsidRDefault="009E159B" w:rsidP="74C4FA5A">
      <w:pPr>
        <w:widowControl/>
        <w:rPr>
          <w:rFonts w:asciiTheme="minorHAnsi" w:eastAsiaTheme="minorEastAsia" w:hAnsiTheme="minorHAnsi" w:cstheme="minorBidi"/>
          <w:sz w:val="22"/>
          <w:szCs w:val="22"/>
        </w:rPr>
      </w:pPr>
    </w:p>
    <w:p w14:paraId="19B50D8D" w14:textId="23653F97" w:rsidR="009E159B" w:rsidRDefault="009E159B"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2.2.3.19 </w:t>
      </w:r>
      <w:r w:rsidRPr="74C4FA5A">
        <w:rPr>
          <w:rStyle w:val="Strong"/>
          <w:rFonts w:asciiTheme="minorHAnsi" w:eastAsiaTheme="minorEastAsia" w:hAnsiTheme="minorHAnsi" w:cstheme="minorBidi"/>
          <w:sz w:val="22"/>
          <w:szCs w:val="22"/>
        </w:rPr>
        <w:t xml:space="preserve">INFORMATION TECHNOLOGY ENTERPRISE ARCHITECTURE REQUIREMENTS: </w:t>
      </w:r>
      <w:r w:rsidR="00005DB3" w:rsidRPr="74C4FA5A">
        <w:rPr>
          <w:rFonts w:asciiTheme="minorHAnsi" w:eastAsiaTheme="minorEastAsia" w:hAnsiTheme="minorHAnsi" w:cstheme="minorBidi"/>
          <w:sz w:val="22"/>
          <w:szCs w:val="22"/>
        </w:rPr>
        <w:t xml:space="preserve">If this Contract involves information technology-related products or services, the Contractor agrees that all such products or services are compatible with any of the technology standards found at </w:t>
      </w:r>
      <w:hyperlink r:id="rId11">
        <w:r w:rsidR="00005DB3" w:rsidRPr="74C4FA5A">
          <w:rPr>
            <w:rStyle w:val="Hyperlink"/>
            <w:rFonts w:asciiTheme="minorHAnsi" w:eastAsiaTheme="minorEastAsia" w:hAnsiTheme="minorHAnsi" w:cstheme="minorBidi"/>
            <w:sz w:val="22"/>
            <w:szCs w:val="22"/>
          </w:rPr>
          <w:t>https://www.in.gov/iot/2394.htm</w:t>
        </w:r>
      </w:hyperlink>
      <w:r w:rsidR="00005DB3" w:rsidRPr="74C4FA5A">
        <w:rPr>
          <w:rFonts w:asciiTheme="minorHAnsi" w:eastAsiaTheme="minorEastAsia" w:hAnsiTheme="minorHAnsi" w:cstheme="minorBidi"/>
          <w:sz w:val="22"/>
          <w:szCs w:val="22"/>
        </w:rPr>
        <w:t xml:space="preserve"> that are applicable, including the assistive technology standard.  The State may terminate this Contract for default if the terms of this paragraph are breached.</w:t>
      </w:r>
      <w:r w:rsidR="00733990" w:rsidRPr="74C4FA5A">
        <w:rPr>
          <w:rFonts w:asciiTheme="minorHAnsi" w:eastAsiaTheme="minorEastAsia" w:hAnsiTheme="minorHAnsi" w:cstheme="minorBidi"/>
          <w:sz w:val="22"/>
          <w:szCs w:val="22"/>
        </w:rPr>
        <w:t xml:space="preserve"> </w:t>
      </w:r>
    </w:p>
    <w:p w14:paraId="550DFEC5" w14:textId="1EF49573" w:rsidR="00C67255" w:rsidRPr="00C67255" w:rsidRDefault="00C67255" w:rsidP="74C4FA5A">
      <w:pPr>
        <w:widowControl/>
        <w:rPr>
          <w:rFonts w:asciiTheme="minorHAnsi" w:eastAsiaTheme="minorEastAsia" w:hAnsiTheme="minorHAnsi" w:cstheme="minorBidi"/>
          <w:sz w:val="22"/>
          <w:szCs w:val="22"/>
        </w:rPr>
      </w:pPr>
    </w:p>
    <w:p w14:paraId="4E152501" w14:textId="4A12CDE2" w:rsidR="000827E7" w:rsidRPr="000827E7" w:rsidRDefault="00C67255"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lastRenderedPageBreak/>
        <w:t xml:space="preserve">2.2.3.20 </w:t>
      </w:r>
      <w:r w:rsidRPr="74C4FA5A">
        <w:rPr>
          <w:rFonts w:asciiTheme="minorHAnsi" w:eastAsiaTheme="minorEastAsia" w:hAnsiTheme="minorHAnsi" w:cstheme="minorBidi"/>
          <w:b/>
          <w:bCs/>
          <w:sz w:val="22"/>
          <w:szCs w:val="22"/>
        </w:rPr>
        <w:t>EMPLOYMENT ELIGIBILITY VERIFICATION</w:t>
      </w:r>
      <w:r w:rsidR="00183E71" w:rsidRPr="74C4FA5A">
        <w:rPr>
          <w:rFonts w:asciiTheme="minorHAnsi" w:eastAsiaTheme="minorEastAsia" w:hAnsiTheme="minorHAnsi" w:cstheme="minorBidi"/>
          <w:b/>
          <w:bCs/>
          <w:sz w:val="22"/>
          <w:szCs w:val="22"/>
        </w:rPr>
        <w:t>: As</w:t>
      </w:r>
      <w:r w:rsidR="000827E7" w:rsidRPr="74C4FA5A">
        <w:rPr>
          <w:rFonts w:asciiTheme="minorHAnsi" w:eastAsiaTheme="minorEastAsia" w:hAnsiTheme="minorHAnsi" w:cstheme="minorBidi"/>
          <w:sz w:val="22"/>
          <w:szCs w:val="22"/>
        </w:rPr>
        <w:t xml:space="preserve"> required by IC § 22-5-1.7, the Contractor swears or affirms under the penalties of perjury that the Contractor does not knowingly employ an unauthorized alien.  The Contractor further agrees that:</w:t>
      </w:r>
    </w:p>
    <w:p w14:paraId="1C396897" w14:textId="2DD5CA43" w:rsidR="000827E7" w:rsidRPr="000827E7" w:rsidRDefault="000827E7" w:rsidP="74C4FA5A">
      <w:pPr>
        <w:widowControl/>
        <w:rPr>
          <w:rFonts w:asciiTheme="minorHAnsi" w:eastAsiaTheme="minorEastAsia" w:hAnsiTheme="minorHAnsi" w:cstheme="minorBidi"/>
          <w:sz w:val="22"/>
          <w:szCs w:val="22"/>
        </w:rPr>
      </w:pPr>
    </w:p>
    <w:p w14:paraId="616E186F" w14:textId="058430CE" w:rsidR="000827E7" w:rsidRPr="000827E7" w:rsidRDefault="000827E7"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A.  The Contractor shall enroll in and verify the work eligibility status of all his/her/its newly hired employees through the E-Verify program as defined in IC § 22-5-1.7-3. The Contractor is not required to participate should the E-Verify program cease to exist. Additionally, the Contractor is not required to participate if the Contractor is self-employed and does not employ any employees.</w:t>
      </w:r>
    </w:p>
    <w:p w14:paraId="57AC4146" w14:textId="3B510F80" w:rsidR="000827E7" w:rsidRPr="000827E7" w:rsidRDefault="000827E7" w:rsidP="74C4FA5A">
      <w:pPr>
        <w:widowControl/>
        <w:rPr>
          <w:rFonts w:asciiTheme="minorHAnsi" w:eastAsiaTheme="minorEastAsia" w:hAnsiTheme="minorHAnsi" w:cstheme="minorBidi"/>
          <w:sz w:val="22"/>
          <w:szCs w:val="22"/>
        </w:rPr>
      </w:pPr>
    </w:p>
    <w:p w14:paraId="06510A4D" w14:textId="25F972F5" w:rsidR="000827E7" w:rsidRPr="000827E7" w:rsidRDefault="000827E7"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B.  The Contractor shall not knowingly employ or contract with an unauthorized alien. The Contractor shall not retain an employee or contract with a person that the Contractor subsequently learns is an unauthorized alien.</w:t>
      </w:r>
    </w:p>
    <w:p w14:paraId="6E04E6B7" w14:textId="6DBBD899" w:rsidR="000827E7" w:rsidRPr="000827E7" w:rsidRDefault="000827E7" w:rsidP="74C4FA5A">
      <w:pPr>
        <w:widowControl/>
        <w:rPr>
          <w:rFonts w:asciiTheme="minorHAnsi" w:eastAsiaTheme="minorEastAsia" w:hAnsiTheme="minorHAnsi" w:cstheme="minorBidi"/>
          <w:sz w:val="22"/>
          <w:szCs w:val="22"/>
        </w:rPr>
      </w:pPr>
    </w:p>
    <w:p w14:paraId="4D13E3E7" w14:textId="5FCBD845" w:rsidR="000827E7" w:rsidRPr="000827E7" w:rsidRDefault="000827E7"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w:t>
      </w:r>
    </w:p>
    <w:p w14:paraId="0F1B04A4" w14:textId="2A34B9EA" w:rsidR="000827E7" w:rsidRPr="000827E7" w:rsidRDefault="000827E7" w:rsidP="74C4FA5A">
      <w:pPr>
        <w:widowControl/>
        <w:rPr>
          <w:rFonts w:asciiTheme="minorHAnsi" w:eastAsiaTheme="minorEastAsia" w:hAnsiTheme="minorHAnsi" w:cstheme="minorBidi"/>
          <w:sz w:val="22"/>
          <w:szCs w:val="22"/>
        </w:rPr>
      </w:pPr>
    </w:p>
    <w:p w14:paraId="4E4C5F1C" w14:textId="0585D316" w:rsidR="00C67255" w:rsidRPr="00C67255" w:rsidRDefault="000827E7" w:rsidP="74C4FA5A">
      <w:pPr>
        <w:widowControl/>
        <w:rPr>
          <w:rFonts w:asciiTheme="minorHAnsi" w:eastAsiaTheme="minorEastAsia" w:hAnsiTheme="minorHAnsi" w:cstheme="minorBidi"/>
          <w:b/>
          <w:bCs/>
          <w:sz w:val="22"/>
          <w:szCs w:val="22"/>
        </w:rPr>
      </w:pPr>
      <w:r w:rsidRPr="74C4FA5A">
        <w:rPr>
          <w:rFonts w:asciiTheme="minorHAnsi" w:eastAsiaTheme="minorEastAsia" w:hAnsiTheme="minorHAnsi" w:cstheme="minorBidi"/>
          <w:sz w:val="22"/>
          <w:szCs w:val="22"/>
        </w:rPr>
        <w:t>The State may terminate for default if the Contractor fails to cure a breach of this provision no later than thirty (30) days after being notified by the State</w:t>
      </w:r>
      <w:r w:rsidR="00B22D02" w:rsidRPr="74C4FA5A">
        <w:rPr>
          <w:rFonts w:asciiTheme="minorHAnsi" w:eastAsiaTheme="minorEastAsia" w:hAnsiTheme="minorHAnsi" w:cstheme="minorBidi"/>
          <w:sz w:val="22"/>
          <w:szCs w:val="22"/>
        </w:rPr>
        <w:t>, as</w:t>
      </w:r>
      <w:r w:rsidR="00C67255" w:rsidRPr="74C4FA5A">
        <w:rPr>
          <w:rFonts w:asciiTheme="minorHAnsi" w:eastAsiaTheme="minorEastAsia" w:hAnsiTheme="minorHAnsi" w:cstheme="minorBidi"/>
          <w:sz w:val="22"/>
          <w:szCs w:val="22"/>
        </w:rPr>
        <w:t xml:space="preserve"> required by IC</w:t>
      </w:r>
      <w:r w:rsidR="00C67255" w:rsidRPr="74C4FA5A">
        <w:rPr>
          <w:rFonts w:asciiTheme="minorHAnsi" w:eastAsiaTheme="minorEastAsia" w:hAnsiTheme="minorHAnsi" w:cstheme="minorBidi"/>
          <w:b/>
          <w:bCs/>
          <w:sz w:val="22"/>
          <w:szCs w:val="22"/>
        </w:rPr>
        <w:t xml:space="preserve"> </w:t>
      </w:r>
      <w:r w:rsidR="00C67255" w:rsidRPr="74C4FA5A">
        <w:rPr>
          <w:rFonts w:asciiTheme="minorHAnsi" w:eastAsiaTheme="minorEastAsia" w:hAnsiTheme="minorHAnsi" w:cstheme="minorBidi"/>
          <w:sz w:val="22"/>
          <w:szCs w:val="22"/>
        </w:rPr>
        <w:t>§22-5-1.7, the Contractor swears or affirms under the penalties of perjury that:</w:t>
      </w:r>
    </w:p>
    <w:p w14:paraId="62E999CC" w14:textId="40FAEC54" w:rsidR="00C67255" w:rsidRPr="00C67255" w:rsidRDefault="00C67255" w:rsidP="74C4FA5A">
      <w:pPr>
        <w:widowControl/>
        <w:rPr>
          <w:rFonts w:asciiTheme="minorHAnsi" w:eastAsiaTheme="minorEastAsia" w:hAnsiTheme="minorHAnsi" w:cstheme="minorBidi"/>
          <w:b/>
          <w:bCs/>
          <w:sz w:val="22"/>
          <w:szCs w:val="22"/>
        </w:rPr>
      </w:pPr>
    </w:p>
    <w:p w14:paraId="36BE2524" w14:textId="13798DC2" w:rsidR="00C67255" w:rsidRPr="00C67255" w:rsidRDefault="00C67255" w:rsidP="74C4FA5A">
      <w:pPr>
        <w:widowControl/>
        <w:rPr>
          <w:rFonts w:asciiTheme="minorHAnsi" w:eastAsiaTheme="minorEastAsia" w:hAnsiTheme="minorHAnsi" w:cstheme="minorBidi"/>
          <w:b/>
          <w:bCs/>
          <w:sz w:val="22"/>
          <w:szCs w:val="22"/>
        </w:rPr>
      </w:pPr>
      <w:r w:rsidRPr="74C4FA5A">
        <w:rPr>
          <w:rFonts w:asciiTheme="minorHAnsi" w:eastAsiaTheme="minorEastAsia" w:hAnsiTheme="minorHAnsi" w:cstheme="minorBidi"/>
          <w:sz w:val="22"/>
          <w:szCs w:val="22"/>
        </w:rPr>
        <w:t xml:space="preserve">1.    The Contractor does not knowingly employ an unauthorized alien. </w:t>
      </w:r>
    </w:p>
    <w:p w14:paraId="37A39D7C" w14:textId="394012E2" w:rsidR="00C67255" w:rsidRPr="00C67255" w:rsidRDefault="00C67255" w:rsidP="74C4FA5A">
      <w:pPr>
        <w:widowControl/>
        <w:rPr>
          <w:rFonts w:asciiTheme="minorHAnsi" w:eastAsiaTheme="minorEastAsia" w:hAnsiTheme="minorHAnsi" w:cstheme="minorBidi"/>
          <w:sz w:val="22"/>
          <w:szCs w:val="22"/>
        </w:rPr>
      </w:pPr>
    </w:p>
    <w:p w14:paraId="1ADD7BDC" w14:textId="27ED8CBF" w:rsidR="00C67255" w:rsidRPr="00C67255" w:rsidRDefault="00C67255"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2.    The Contractor shall enroll in and verify the work eligibility status of all his/her/its newly hired employees through the E-Verify program as defined in </w:t>
      </w:r>
      <w:r w:rsidR="00B22D02" w:rsidRPr="74C4FA5A">
        <w:rPr>
          <w:rFonts w:asciiTheme="minorHAnsi" w:eastAsiaTheme="minorEastAsia" w:hAnsiTheme="minorHAnsi" w:cstheme="minorBidi"/>
          <w:sz w:val="22"/>
          <w:szCs w:val="22"/>
        </w:rPr>
        <w:t>IC §</w:t>
      </w:r>
      <w:r w:rsidRPr="74C4FA5A">
        <w:rPr>
          <w:rFonts w:asciiTheme="minorHAnsi" w:eastAsiaTheme="minorEastAsia" w:hAnsiTheme="minorHAnsi" w:cstheme="minorBidi"/>
          <w:sz w:val="22"/>
          <w:szCs w:val="22"/>
        </w:rPr>
        <w:t xml:space="preserve">22-5-1.7-3. The Contractor is not required to participate should the E-Verify program cease to exist. Additionally, the Contractor is not required to participate if the Contractor is self-employed and does not employ any employees. </w:t>
      </w:r>
    </w:p>
    <w:p w14:paraId="3DE56A48" w14:textId="0A8FB709" w:rsidR="00C67255" w:rsidRPr="00C67255" w:rsidRDefault="00C67255" w:rsidP="74C4FA5A">
      <w:pPr>
        <w:widowControl/>
        <w:rPr>
          <w:rFonts w:asciiTheme="minorHAnsi" w:eastAsiaTheme="minorEastAsia" w:hAnsiTheme="minorHAnsi" w:cstheme="minorBidi"/>
          <w:sz w:val="22"/>
          <w:szCs w:val="22"/>
        </w:rPr>
      </w:pPr>
    </w:p>
    <w:p w14:paraId="252B3150" w14:textId="67853787" w:rsidR="00C67255" w:rsidRPr="00C67255" w:rsidRDefault="00C67255"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3.   The Contractor shall not knowingly employ or contract with an unauthorized alien. The Contractor shall not retain an employee or contract with a person that the Contractor subsequently learns is an unauthorized alien.</w:t>
      </w:r>
    </w:p>
    <w:p w14:paraId="050F85C9" w14:textId="7CB02708" w:rsidR="00C67255" w:rsidRPr="00C67255" w:rsidRDefault="00C67255" w:rsidP="74C4FA5A">
      <w:pPr>
        <w:widowControl/>
        <w:rPr>
          <w:rFonts w:asciiTheme="minorHAnsi" w:eastAsiaTheme="minorEastAsia" w:hAnsiTheme="minorHAnsi" w:cstheme="minorBidi"/>
          <w:sz w:val="22"/>
          <w:szCs w:val="22"/>
        </w:rPr>
      </w:pPr>
    </w:p>
    <w:p w14:paraId="3F8C1A94" w14:textId="2C5BB39A" w:rsidR="00C67255" w:rsidRPr="00C67255" w:rsidRDefault="00C67255"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7CE48032" w14:textId="5505DC48" w:rsidR="00C67255" w:rsidRPr="00C67255" w:rsidRDefault="00C67255" w:rsidP="74C4FA5A">
      <w:pPr>
        <w:widowControl/>
        <w:rPr>
          <w:rFonts w:asciiTheme="minorHAnsi" w:eastAsiaTheme="minorEastAsia" w:hAnsiTheme="minorHAnsi" w:cstheme="minorBidi"/>
          <w:sz w:val="22"/>
          <w:szCs w:val="22"/>
        </w:rPr>
      </w:pPr>
    </w:p>
    <w:p w14:paraId="6516F599" w14:textId="303FE172" w:rsidR="00C67255" w:rsidRPr="00C67255" w:rsidRDefault="00C67255"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The State may terminate for default if the Contractor fails to cure a breach of this provision no later than thirty (30) days after being notified by the State. </w:t>
      </w:r>
    </w:p>
    <w:p w14:paraId="60CFE774" w14:textId="1F5AFF8E" w:rsidR="00C67255" w:rsidRDefault="00C67255" w:rsidP="74C4FA5A">
      <w:pPr>
        <w:widowControl/>
        <w:rPr>
          <w:rFonts w:asciiTheme="minorHAnsi" w:eastAsiaTheme="minorEastAsia" w:hAnsiTheme="minorHAnsi" w:cstheme="minorBidi"/>
          <w:sz w:val="22"/>
          <w:szCs w:val="22"/>
        </w:rPr>
      </w:pPr>
    </w:p>
    <w:p w14:paraId="1A20345B" w14:textId="77777777" w:rsidR="00C67255" w:rsidRPr="00C67255" w:rsidRDefault="00C67255" w:rsidP="74C4FA5A">
      <w:pPr>
        <w:spacing w:line="244" w:lineRule="auto"/>
        <w:ind w:right="180"/>
        <w:rPr>
          <w:rFonts w:asciiTheme="minorHAnsi" w:eastAsiaTheme="minorEastAsia" w:hAnsiTheme="minorHAnsi" w:cstheme="minorBidi"/>
          <w:sz w:val="22"/>
          <w:szCs w:val="22"/>
        </w:rPr>
      </w:pPr>
      <w:bookmarkStart w:id="14" w:name="_Toc48624451"/>
    </w:p>
    <w:p w14:paraId="5E26C79B" w14:textId="4ABA67EB" w:rsidR="00864CDA" w:rsidRPr="00103069" w:rsidRDefault="00864CDA" w:rsidP="1D75BB53">
      <w:pPr>
        <w:widowControl/>
        <w:rPr>
          <w:rFonts w:asciiTheme="minorHAnsi" w:eastAsiaTheme="minorEastAsia" w:hAnsiTheme="minorHAnsi" w:cstheme="minorBidi"/>
        </w:rPr>
      </w:pPr>
      <w:bookmarkStart w:id="15" w:name="_2.2.9_Registration_to"/>
      <w:bookmarkStart w:id="16" w:name="_2.3.5_Contract_Terms/Clauses"/>
      <w:bookmarkStart w:id="17" w:name="_2.4_TECHNICAL_PROPOSAL"/>
      <w:bookmarkStart w:id="18" w:name="_2.5_COST_PROPOSAL"/>
      <w:bookmarkStart w:id="19" w:name="_2.7_BUY_INDIANA"/>
      <w:bookmarkStart w:id="20" w:name="_3.2_EVALUATION_CRITERIA"/>
      <w:bookmarkStart w:id="21" w:name="_3.2.7_Qualified_State"/>
      <w:bookmarkEnd w:id="0"/>
      <w:bookmarkEnd w:id="14"/>
      <w:bookmarkEnd w:id="15"/>
      <w:bookmarkEnd w:id="16"/>
      <w:bookmarkEnd w:id="17"/>
      <w:bookmarkEnd w:id="18"/>
      <w:bookmarkEnd w:id="19"/>
      <w:bookmarkEnd w:id="20"/>
      <w:bookmarkEnd w:id="21"/>
    </w:p>
    <w:sectPr w:rsidR="00864CDA" w:rsidRPr="00103069" w:rsidSect="00B16BE3">
      <w:footerReference w:type="even" r:id="rId12"/>
      <w:footerReference w:type="default" r:id="rId13"/>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628A4C" w14:textId="77777777" w:rsidR="00881523" w:rsidRDefault="00881523">
      <w:r>
        <w:separator/>
      </w:r>
    </w:p>
  </w:endnote>
  <w:endnote w:type="continuationSeparator" w:id="0">
    <w:p w14:paraId="03405032" w14:textId="77777777" w:rsidR="00881523" w:rsidRDefault="00881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7A303" w14:textId="77777777" w:rsidR="00594DC6" w:rsidRDefault="00594DC6" w:rsidP="00B136D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7158893" w14:textId="77777777" w:rsidR="00594DC6" w:rsidRDefault="00594D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F7DF6" w14:textId="180D3C30" w:rsidR="00594DC6" w:rsidRPr="00ED1E31" w:rsidRDefault="00594DC6" w:rsidP="00C20F59">
    <w:pPr>
      <w:pStyle w:val="Footer"/>
      <w:jc w:val="right"/>
      <w:rPr>
        <w:rFonts w:ascii="Times New Roman" w:hAnsi="Times New Roman"/>
      </w:rPr>
    </w:pPr>
    <w:r w:rsidRPr="00ED1E31">
      <w:rPr>
        <w:rFonts w:ascii="Times New Roman" w:hAnsi="Times New Roman"/>
        <w:sz w:val="20"/>
      </w:rPr>
      <w:t xml:space="preserve">Request </w:t>
    </w:r>
    <w:r>
      <w:rPr>
        <w:rFonts w:ascii="Times New Roman" w:hAnsi="Times New Roman"/>
        <w:sz w:val="20"/>
      </w:rPr>
      <w:t>f</w:t>
    </w:r>
    <w:r w:rsidRPr="00ED1E31">
      <w:rPr>
        <w:rFonts w:ascii="Times New Roman" w:hAnsi="Times New Roman"/>
        <w:sz w:val="20"/>
      </w:rPr>
      <w:t xml:space="preserve">or Proposal, Page </w:t>
    </w:r>
    <w:r w:rsidRPr="00ED1E31">
      <w:rPr>
        <w:rFonts w:ascii="Times New Roman" w:hAnsi="Times New Roman"/>
        <w:b/>
        <w:sz w:val="20"/>
      </w:rPr>
      <w:fldChar w:fldCharType="begin"/>
    </w:r>
    <w:r w:rsidRPr="00ED1E31">
      <w:rPr>
        <w:rFonts w:ascii="Times New Roman" w:hAnsi="Times New Roman"/>
        <w:b/>
        <w:sz w:val="20"/>
      </w:rPr>
      <w:instrText xml:space="preserve"> PAGE </w:instrText>
    </w:r>
    <w:r w:rsidRPr="00ED1E31">
      <w:rPr>
        <w:rFonts w:ascii="Times New Roman" w:hAnsi="Times New Roman"/>
        <w:b/>
        <w:sz w:val="20"/>
      </w:rPr>
      <w:fldChar w:fldCharType="separate"/>
    </w:r>
    <w:r w:rsidRPr="00ED1E31">
      <w:rPr>
        <w:rFonts w:ascii="Times New Roman" w:hAnsi="Times New Roman"/>
        <w:b/>
        <w:noProof/>
        <w:sz w:val="20"/>
      </w:rPr>
      <w:t>21</w:t>
    </w:r>
    <w:r w:rsidRPr="00ED1E31">
      <w:rPr>
        <w:rFonts w:ascii="Times New Roman" w:hAnsi="Times New Roman"/>
        <w:b/>
        <w:sz w:val="20"/>
      </w:rPr>
      <w:fldChar w:fldCharType="end"/>
    </w:r>
    <w:r w:rsidRPr="00ED1E31">
      <w:rPr>
        <w:rFonts w:ascii="Times New Roman" w:hAnsi="Times New Roman"/>
        <w:sz w:val="20"/>
      </w:rPr>
      <w:t xml:space="preserve"> of </w:t>
    </w:r>
    <w:r w:rsidRPr="00ED1E31">
      <w:rPr>
        <w:rFonts w:ascii="Times New Roman" w:hAnsi="Times New Roman"/>
        <w:b/>
        <w:sz w:val="20"/>
      </w:rPr>
      <w:fldChar w:fldCharType="begin"/>
    </w:r>
    <w:r w:rsidRPr="00ED1E31">
      <w:rPr>
        <w:rFonts w:ascii="Times New Roman" w:hAnsi="Times New Roman"/>
        <w:b/>
        <w:sz w:val="20"/>
      </w:rPr>
      <w:instrText xml:space="preserve"> NUMPAGES  </w:instrText>
    </w:r>
    <w:r w:rsidRPr="00ED1E31">
      <w:rPr>
        <w:rFonts w:ascii="Times New Roman" w:hAnsi="Times New Roman"/>
        <w:b/>
        <w:sz w:val="20"/>
      </w:rPr>
      <w:fldChar w:fldCharType="separate"/>
    </w:r>
    <w:r w:rsidRPr="00ED1E31">
      <w:rPr>
        <w:rFonts w:ascii="Times New Roman" w:hAnsi="Times New Roman"/>
        <w:b/>
        <w:noProof/>
        <w:sz w:val="20"/>
      </w:rPr>
      <w:t>31</w:t>
    </w:r>
    <w:r w:rsidRPr="00ED1E31">
      <w:rPr>
        <w:rFonts w:ascii="Times New Roman" w:hAnsi="Times New Roman"/>
        <w:b/>
        <w:sz w:val="20"/>
      </w:rPr>
      <w:fldChar w:fldCharType="end"/>
    </w:r>
  </w:p>
  <w:p w14:paraId="0A502BE6" w14:textId="77777777" w:rsidR="00594DC6" w:rsidRDefault="00594D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3E8771" w14:textId="77777777" w:rsidR="00881523" w:rsidRDefault="00881523">
      <w:r>
        <w:separator/>
      </w:r>
    </w:p>
  </w:footnote>
  <w:footnote w:type="continuationSeparator" w:id="0">
    <w:p w14:paraId="5CC2198F" w14:textId="77777777" w:rsidR="00881523" w:rsidRDefault="008815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830F4"/>
    <w:multiLevelType w:val="hybridMultilevel"/>
    <w:tmpl w:val="BCDCFB3E"/>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06104E0B"/>
    <w:multiLevelType w:val="multilevel"/>
    <w:tmpl w:val="7C347D1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7C52FD4"/>
    <w:multiLevelType w:val="multilevel"/>
    <w:tmpl w:val="496058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2"/>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5" w15:restartNumberingAfterBreak="0">
    <w:nsid w:val="13FB424A"/>
    <w:multiLevelType w:val="multilevel"/>
    <w:tmpl w:val="A9A003D2"/>
    <w:lvl w:ilvl="0">
      <w:start w:val="3"/>
      <w:numFmt w:val="decimal"/>
      <w:lvlText w:val="%1"/>
      <w:lvlJc w:val="left"/>
      <w:pPr>
        <w:ind w:left="525" w:hanging="525"/>
      </w:pPr>
      <w:rPr>
        <w:rFonts w:asciiTheme="majorHAnsi" w:eastAsiaTheme="majorEastAsia" w:hAnsiTheme="majorHAnsi" w:cstheme="majorBidi" w:hint="default"/>
        <w:color w:val="365F91" w:themeColor="accent1" w:themeShade="BF"/>
        <w:sz w:val="26"/>
      </w:rPr>
    </w:lvl>
    <w:lvl w:ilvl="1">
      <w:start w:val="2"/>
      <w:numFmt w:val="decimal"/>
      <w:lvlText w:val="%1.%2"/>
      <w:lvlJc w:val="left"/>
      <w:pPr>
        <w:ind w:left="720" w:hanging="720"/>
      </w:pPr>
      <w:rPr>
        <w:rFonts w:asciiTheme="majorHAnsi" w:eastAsiaTheme="majorEastAsia" w:hAnsiTheme="majorHAnsi" w:cstheme="majorBidi" w:hint="default"/>
        <w:color w:val="365F91" w:themeColor="accent1" w:themeShade="BF"/>
        <w:sz w:val="26"/>
      </w:rPr>
    </w:lvl>
    <w:lvl w:ilvl="2">
      <w:start w:val="2"/>
      <w:numFmt w:val="decimal"/>
      <w:lvlText w:val="%1.%2.%3"/>
      <w:lvlJc w:val="left"/>
      <w:pPr>
        <w:ind w:left="720" w:hanging="720"/>
      </w:pPr>
      <w:rPr>
        <w:rFonts w:asciiTheme="majorHAnsi" w:eastAsiaTheme="majorEastAsia" w:hAnsiTheme="majorHAnsi" w:cstheme="majorBidi" w:hint="default"/>
        <w:color w:val="365F91" w:themeColor="accent1" w:themeShade="BF"/>
        <w:sz w:val="26"/>
      </w:rPr>
    </w:lvl>
    <w:lvl w:ilvl="3">
      <w:start w:val="1"/>
      <w:numFmt w:val="decimal"/>
      <w:lvlText w:val="%1.%2.%3.%4"/>
      <w:lvlJc w:val="left"/>
      <w:pPr>
        <w:ind w:left="1080" w:hanging="1080"/>
      </w:pPr>
      <w:rPr>
        <w:rFonts w:asciiTheme="majorHAnsi" w:eastAsiaTheme="majorEastAsia" w:hAnsiTheme="majorHAnsi" w:cstheme="majorBidi" w:hint="default"/>
        <w:color w:val="365F91" w:themeColor="accent1" w:themeShade="BF"/>
        <w:sz w:val="26"/>
      </w:rPr>
    </w:lvl>
    <w:lvl w:ilvl="4">
      <w:start w:val="1"/>
      <w:numFmt w:val="decimal"/>
      <w:lvlText w:val="%1.%2.%3.%4.%5"/>
      <w:lvlJc w:val="left"/>
      <w:pPr>
        <w:ind w:left="1080" w:hanging="1080"/>
      </w:pPr>
      <w:rPr>
        <w:rFonts w:asciiTheme="majorHAnsi" w:eastAsiaTheme="majorEastAsia" w:hAnsiTheme="majorHAnsi" w:cstheme="majorBidi" w:hint="default"/>
        <w:color w:val="365F91" w:themeColor="accent1" w:themeShade="BF"/>
        <w:sz w:val="26"/>
      </w:rPr>
    </w:lvl>
    <w:lvl w:ilvl="5">
      <w:start w:val="1"/>
      <w:numFmt w:val="decimal"/>
      <w:lvlText w:val="%1.%2.%3.%4.%5.%6"/>
      <w:lvlJc w:val="left"/>
      <w:pPr>
        <w:ind w:left="1440" w:hanging="1440"/>
      </w:pPr>
      <w:rPr>
        <w:rFonts w:asciiTheme="majorHAnsi" w:eastAsiaTheme="majorEastAsia" w:hAnsiTheme="majorHAnsi" w:cstheme="majorBidi" w:hint="default"/>
        <w:color w:val="365F91" w:themeColor="accent1" w:themeShade="BF"/>
        <w:sz w:val="26"/>
      </w:rPr>
    </w:lvl>
    <w:lvl w:ilvl="6">
      <w:start w:val="1"/>
      <w:numFmt w:val="decimal"/>
      <w:lvlText w:val="%1.%2.%3.%4.%5.%6.%7"/>
      <w:lvlJc w:val="left"/>
      <w:pPr>
        <w:ind w:left="1440" w:hanging="1440"/>
      </w:pPr>
      <w:rPr>
        <w:rFonts w:asciiTheme="majorHAnsi" w:eastAsiaTheme="majorEastAsia" w:hAnsiTheme="majorHAnsi" w:cstheme="majorBidi" w:hint="default"/>
        <w:color w:val="365F91" w:themeColor="accent1" w:themeShade="BF"/>
        <w:sz w:val="26"/>
      </w:rPr>
    </w:lvl>
    <w:lvl w:ilvl="7">
      <w:start w:val="1"/>
      <w:numFmt w:val="decimal"/>
      <w:lvlText w:val="%1.%2.%3.%4.%5.%6.%7.%8"/>
      <w:lvlJc w:val="left"/>
      <w:pPr>
        <w:ind w:left="1800" w:hanging="1800"/>
      </w:pPr>
      <w:rPr>
        <w:rFonts w:asciiTheme="majorHAnsi" w:eastAsiaTheme="majorEastAsia" w:hAnsiTheme="majorHAnsi" w:cstheme="majorBidi" w:hint="default"/>
        <w:color w:val="365F91" w:themeColor="accent1" w:themeShade="BF"/>
        <w:sz w:val="26"/>
      </w:rPr>
    </w:lvl>
    <w:lvl w:ilvl="8">
      <w:start w:val="1"/>
      <w:numFmt w:val="decimal"/>
      <w:lvlText w:val="%1.%2.%3.%4.%5.%6.%7.%8.%9"/>
      <w:lvlJc w:val="left"/>
      <w:pPr>
        <w:ind w:left="2160" w:hanging="2160"/>
      </w:pPr>
      <w:rPr>
        <w:rFonts w:asciiTheme="majorHAnsi" w:eastAsiaTheme="majorEastAsia" w:hAnsiTheme="majorHAnsi" w:cstheme="majorBidi" w:hint="default"/>
        <w:color w:val="365F91" w:themeColor="accent1" w:themeShade="BF"/>
        <w:sz w:val="26"/>
      </w:rPr>
    </w:lvl>
  </w:abstractNum>
  <w:abstractNum w:abstractNumId="6" w15:restartNumberingAfterBreak="0">
    <w:nsid w:val="14BD49A1"/>
    <w:multiLevelType w:val="hybridMultilevel"/>
    <w:tmpl w:val="122C6C82"/>
    <w:lvl w:ilvl="0" w:tplc="360CCE80">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0234BA"/>
    <w:multiLevelType w:val="hybridMultilevel"/>
    <w:tmpl w:val="149A9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F527F0"/>
    <w:multiLevelType w:val="hybridMultilevel"/>
    <w:tmpl w:val="A7306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6D37E0"/>
    <w:multiLevelType w:val="hybridMultilevel"/>
    <w:tmpl w:val="85A459D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E35699"/>
    <w:multiLevelType w:val="hybridMultilevel"/>
    <w:tmpl w:val="F7BEF57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3ADD01E3"/>
    <w:multiLevelType w:val="multilevel"/>
    <w:tmpl w:val="2B5E3E2C"/>
    <w:lvl w:ilvl="0">
      <w:start w:val="1"/>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F277155"/>
    <w:multiLevelType w:val="hybridMultilevel"/>
    <w:tmpl w:val="49B28C7A"/>
    <w:lvl w:ilvl="0" w:tplc="FD0C3AC2">
      <w:start w:val="1"/>
      <w:numFmt w:val="bullet"/>
      <w:lvlText w:val=""/>
      <w:lvlJc w:val="left"/>
      <w:pPr>
        <w:tabs>
          <w:tab w:val="num" w:pos="4320"/>
        </w:tabs>
        <w:ind w:left="4320" w:hanging="360"/>
      </w:pPr>
      <w:rPr>
        <w:rFonts w:ascii="Symbol" w:hAnsi="Symbol" w:hint="default"/>
        <w:color w:val="FF0000"/>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15:restartNumberingAfterBreak="0">
    <w:nsid w:val="41C31CA4"/>
    <w:multiLevelType w:val="hybridMultilevel"/>
    <w:tmpl w:val="077C8EF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42230B4A"/>
    <w:multiLevelType w:val="multilevel"/>
    <w:tmpl w:val="D4E27314"/>
    <w:lvl w:ilvl="0">
      <w:start w:val="2"/>
      <w:numFmt w:val="decimal"/>
      <w:lvlText w:val="%1"/>
      <w:lvlJc w:val="left"/>
      <w:pPr>
        <w:ind w:left="600" w:hanging="600"/>
      </w:pPr>
      <w:rPr>
        <w:rFonts w:cs="Times New Roman" w:hint="default"/>
      </w:rPr>
    </w:lvl>
    <w:lvl w:ilvl="1">
      <w:start w:val="3"/>
      <w:numFmt w:val="decimal"/>
      <w:lvlText w:val="%1.%2"/>
      <w:lvlJc w:val="left"/>
      <w:pPr>
        <w:ind w:left="960" w:hanging="600"/>
      </w:pPr>
      <w:rPr>
        <w:rFonts w:cs="Times New Roman" w:hint="default"/>
      </w:rPr>
    </w:lvl>
    <w:lvl w:ilvl="2">
      <w:start w:val="1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7" w15:restartNumberingAfterBreak="0">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8D149B3"/>
    <w:multiLevelType w:val="hybridMultilevel"/>
    <w:tmpl w:val="8E02508C"/>
    <w:lvl w:ilvl="0" w:tplc="87D0A186">
      <w:start w:val="1"/>
      <w:numFmt w:val="bullet"/>
      <w:lvlText w:val=""/>
      <w:lvlJc w:val="left"/>
      <w:pPr>
        <w:ind w:left="720" w:hanging="360"/>
      </w:pPr>
      <w:rPr>
        <w:rFonts w:ascii="Wingdings" w:hAnsi="Wingdings"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E61AD0"/>
    <w:multiLevelType w:val="multilevel"/>
    <w:tmpl w:val="87CE5AFC"/>
    <w:lvl w:ilvl="0">
      <w:start w:val="3"/>
      <w:numFmt w:val="decimal"/>
      <w:lvlText w:val="%1"/>
      <w:lvlJc w:val="left"/>
      <w:pPr>
        <w:ind w:left="525" w:hanging="525"/>
      </w:pPr>
      <w:rPr>
        <w:rFonts w:asciiTheme="majorHAnsi" w:eastAsiaTheme="majorEastAsia" w:hAnsiTheme="majorHAnsi" w:cstheme="majorBidi" w:hint="default"/>
        <w:color w:val="365F91" w:themeColor="accent1" w:themeShade="BF"/>
        <w:sz w:val="26"/>
      </w:rPr>
    </w:lvl>
    <w:lvl w:ilvl="1">
      <w:start w:val="2"/>
      <w:numFmt w:val="decimal"/>
      <w:lvlText w:val="%1.%2"/>
      <w:lvlJc w:val="left"/>
      <w:pPr>
        <w:ind w:left="1080" w:hanging="720"/>
      </w:pPr>
      <w:rPr>
        <w:rFonts w:asciiTheme="majorHAnsi" w:eastAsiaTheme="majorEastAsia" w:hAnsiTheme="majorHAnsi" w:cstheme="majorBidi" w:hint="default"/>
        <w:color w:val="365F91" w:themeColor="accent1" w:themeShade="BF"/>
        <w:sz w:val="26"/>
      </w:rPr>
    </w:lvl>
    <w:lvl w:ilvl="2">
      <w:start w:val="2"/>
      <w:numFmt w:val="decimal"/>
      <w:lvlText w:val="%1.%2.%3"/>
      <w:lvlJc w:val="left"/>
      <w:pPr>
        <w:ind w:left="1440" w:hanging="720"/>
      </w:pPr>
      <w:rPr>
        <w:rFonts w:asciiTheme="majorHAnsi" w:eastAsiaTheme="majorEastAsia" w:hAnsiTheme="majorHAnsi" w:cstheme="majorBidi" w:hint="default"/>
        <w:color w:val="365F91" w:themeColor="accent1" w:themeShade="BF"/>
        <w:sz w:val="26"/>
      </w:rPr>
    </w:lvl>
    <w:lvl w:ilvl="3">
      <w:start w:val="1"/>
      <w:numFmt w:val="decimal"/>
      <w:lvlText w:val="%1.%2.%3.%4"/>
      <w:lvlJc w:val="left"/>
      <w:pPr>
        <w:ind w:left="2160" w:hanging="1080"/>
      </w:pPr>
      <w:rPr>
        <w:rFonts w:asciiTheme="majorHAnsi" w:eastAsiaTheme="majorEastAsia" w:hAnsiTheme="majorHAnsi" w:cstheme="majorBidi" w:hint="default"/>
        <w:color w:val="365F91" w:themeColor="accent1" w:themeShade="BF"/>
        <w:sz w:val="26"/>
      </w:rPr>
    </w:lvl>
    <w:lvl w:ilvl="4">
      <w:start w:val="1"/>
      <w:numFmt w:val="decimal"/>
      <w:lvlText w:val="%1.%2.%3.%4.%5"/>
      <w:lvlJc w:val="left"/>
      <w:pPr>
        <w:ind w:left="2520" w:hanging="1080"/>
      </w:pPr>
      <w:rPr>
        <w:rFonts w:asciiTheme="majorHAnsi" w:eastAsiaTheme="majorEastAsia" w:hAnsiTheme="majorHAnsi" w:cstheme="majorBidi" w:hint="default"/>
        <w:color w:val="365F91" w:themeColor="accent1" w:themeShade="BF"/>
        <w:sz w:val="26"/>
      </w:rPr>
    </w:lvl>
    <w:lvl w:ilvl="5">
      <w:start w:val="1"/>
      <w:numFmt w:val="decimal"/>
      <w:lvlText w:val="%1.%2.%3.%4.%5.%6"/>
      <w:lvlJc w:val="left"/>
      <w:pPr>
        <w:ind w:left="3240" w:hanging="1440"/>
      </w:pPr>
      <w:rPr>
        <w:rFonts w:asciiTheme="majorHAnsi" w:eastAsiaTheme="majorEastAsia" w:hAnsiTheme="majorHAnsi" w:cstheme="majorBidi" w:hint="default"/>
        <w:color w:val="365F91" w:themeColor="accent1" w:themeShade="BF"/>
        <w:sz w:val="26"/>
      </w:rPr>
    </w:lvl>
    <w:lvl w:ilvl="6">
      <w:start w:val="1"/>
      <w:numFmt w:val="decimal"/>
      <w:lvlText w:val="%1.%2.%3.%4.%5.%6.%7"/>
      <w:lvlJc w:val="left"/>
      <w:pPr>
        <w:ind w:left="3600" w:hanging="1440"/>
      </w:pPr>
      <w:rPr>
        <w:rFonts w:asciiTheme="majorHAnsi" w:eastAsiaTheme="majorEastAsia" w:hAnsiTheme="majorHAnsi" w:cstheme="majorBidi" w:hint="default"/>
        <w:color w:val="365F91" w:themeColor="accent1" w:themeShade="BF"/>
        <w:sz w:val="26"/>
      </w:rPr>
    </w:lvl>
    <w:lvl w:ilvl="7">
      <w:start w:val="1"/>
      <w:numFmt w:val="decimal"/>
      <w:lvlText w:val="%1.%2.%3.%4.%5.%6.%7.%8"/>
      <w:lvlJc w:val="left"/>
      <w:pPr>
        <w:ind w:left="4320" w:hanging="1800"/>
      </w:pPr>
      <w:rPr>
        <w:rFonts w:asciiTheme="majorHAnsi" w:eastAsiaTheme="majorEastAsia" w:hAnsiTheme="majorHAnsi" w:cstheme="majorBidi" w:hint="default"/>
        <w:color w:val="365F91" w:themeColor="accent1" w:themeShade="BF"/>
        <w:sz w:val="26"/>
      </w:rPr>
    </w:lvl>
    <w:lvl w:ilvl="8">
      <w:start w:val="1"/>
      <w:numFmt w:val="decimal"/>
      <w:lvlText w:val="%1.%2.%3.%4.%5.%6.%7.%8.%9"/>
      <w:lvlJc w:val="left"/>
      <w:pPr>
        <w:ind w:left="5040" w:hanging="2160"/>
      </w:pPr>
      <w:rPr>
        <w:rFonts w:asciiTheme="majorHAnsi" w:eastAsiaTheme="majorEastAsia" w:hAnsiTheme="majorHAnsi" w:cstheme="majorBidi" w:hint="default"/>
        <w:color w:val="365F91" w:themeColor="accent1" w:themeShade="BF"/>
        <w:sz w:val="26"/>
      </w:rPr>
    </w:lvl>
  </w:abstractNum>
  <w:abstractNum w:abstractNumId="20" w15:restartNumberingAfterBreak="0">
    <w:nsid w:val="4D114420"/>
    <w:multiLevelType w:val="multilevel"/>
    <w:tmpl w:val="A0EC0DAC"/>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1" w15:restartNumberingAfterBreak="0">
    <w:nsid w:val="4F7D34A8"/>
    <w:multiLevelType w:val="hybridMultilevel"/>
    <w:tmpl w:val="107836EE"/>
    <w:lvl w:ilvl="0" w:tplc="EA9C29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C966A5"/>
    <w:multiLevelType w:val="hybridMultilevel"/>
    <w:tmpl w:val="C966C296"/>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4" w15:restartNumberingAfterBreak="0">
    <w:nsid w:val="56C4674D"/>
    <w:multiLevelType w:val="multilevel"/>
    <w:tmpl w:val="9D5449B0"/>
    <w:lvl w:ilvl="0">
      <w:start w:val="1"/>
      <w:numFmt w:val="decimal"/>
      <w:lvlText w:val="%1"/>
      <w:lvlJc w:val="left"/>
      <w:pPr>
        <w:ind w:left="360" w:hanging="360"/>
      </w:pPr>
      <w:rPr>
        <w:rFonts w:hint="default"/>
        <w:color w:val="365F91" w:themeColor="accent1" w:themeShade="BF"/>
      </w:rPr>
    </w:lvl>
    <w:lvl w:ilvl="1">
      <w:start w:val="4"/>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365F91" w:themeColor="accent1" w:themeShade="BF"/>
      </w:rPr>
    </w:lvl>
    <w:lvl w:ilvl="3">
      <w:start w:val="1"/>
      <w:numFmt w:val="decimal"/>
      <w:lvlText w:val="%1.%2.%3.%4"/>
      <w:lvlJc w:val="left"/>
      <w:pPr>
        <w:ind w:left="1080" w:hanging="1080"/>
      </w:pPr>
      <w:rPr>
        <w:rFonts w:hint="default"/>
        <w:color w:val="365F91" w:themeColor="accent1" w:themeShade="BF"/>
      </w:rPr>
    </w:lvl>
    <w:lvl w:ilvl="4">
      <w:start w:val="1"/>
      <w:numFmt w:val="decimal"/>
      <w:lvlText w:val="%1.%2.%3.%4.%5"/>
      <w:lvlJc w:val="left"/>
      <w:pPr>
        <w:ind w:left="1080" w:hanging="1080"/>
      </w:pPr>
      <w:rPr>
        <w:rFonts w:hint="default"/>
        <w:color w:val="365F91" w:themeColor="accent1" w:themeShade="BF"/>
      </w:rPr>
    </w:lvl>
    <w:lvl w:ilvl="5">
      <w:start w:val="1"/>
      <w:numFmt w:val="decimal"/>
      <w:lvlText w:val="%1.%2.%3.%4.%5.%6"/>
      <w:lvlJc w:val="left"/>
      <w:pPr>
        <w:ind w:left="1440" w:hanging="1440"/>
      </w:pPr>
      <w:rPr>
        <w:rFonts w:hint="default"/>
        <w:color w:val="365F91" w:themeColor="accent1" w:themeShade="BF"/>
      </w:rPr>
    </w:lvl>
    <w:lvl w:ilvl="6">
      <w:start w:val="1"/>
      <w:numFmt w:val="decimal"/>
      <w:lvlText w:val="%1.%2.%3.%4.%5.%6.%7"/>
      <w:lvlJc w:val="left"/>
      <w:pPr>
        <w:ind w:left="1800" w:hanging="1800"/>
      </w:pPr>
      <w:rPr>
        <w:rFonts w:hint="default"/>
        <w:color w:val="365F91" w:themeColor="accent1" w:themeShade="BF"/>
      </w:rPr>
    </w:lvl>
    <w:lvl w:ilvl="7">
      <w:start w:val="1"/>
      <w:numFmt w:val="decimal"/>
      <w:lvlText w:val="%1.%2.%3.%4.%5.%6.%7.%8"/>
      <w:lvlJc w:val="left"/>
      <w:pPr>
        <w:ind w:left="1800" w:hanging="1800"/>
      </w:pPr>
      <w:rPr>
        <w:rFonts w:hint="default"/>
        <w:color w:val="365F91" w:themeColor="accent1" w:themeShade="BF"/>
      </w:rPr>
    </w:lvl>
    <w:lvl w:ilvl="8">
      <w:start w:val="1"/>
      <w:numFmt w:val="decimal"/>
      <w:lvlText w:val="%1.%2.%3.%4.%5.%6.%7.%8.%9"/>
      <w:lvlJc w:val="left"/>
      <w:pPr>
        <w:ind w:left="2160" w:hanging="2160"/>
      </w:pPr>
      <w:rPr>
        <w:rFonts w:hint="default"/>
        <w:color w:val="365F91" w:themeColor="accent1" w:themeShade="BF"/>
      </w:rPr>
    </w:lvl>
  </w:abstractNum>
  <w:abstractNum w:abstractNumId="25" w15:restartNumberingAfterBreak="0">
    <w:nsid w:val="593F21DE"/>
    <w:multiLevelType w:val="hybridMultilevel"/>
    <w:tmpl w:val="CF1E5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9A179B"/>
    <w:multiLevelType w:val="multilevel"/>
    <w:tmpl w:val="D1FC4468"/>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2"/>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7"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EA70344"/>
    <w:multiLevelType w:val="multilevel"/>
    <w:tmpl w:val="E66C3A48"/>
    <w:lvl w:ilvl="0">
      <w:start w:val="2"/>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611E0EB5"/>
    <w:multiLevelType w:val="multilevel"/>
    <w:tmpl w:val="BBBA4B1C"/>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1" w15:restartNumberingAfterBreak="0">
    <w:nsid w:val="62BC23BA"/>
    <w:multiLevelType w:val="hybridMultilevel"/>
    <w:tmpl w:val="89CAA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11">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895A26"/>
    <w:multiLevelType w:val="hybridMultilevel"/>
    <w:tmpl w:val="73A06232"/>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1D78E3"/>
    <w:multiLevelType w:val="multilevel"/>
    <w:tmpl w:val="8B7A43EA"/>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5"/>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4"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70651207"/>
    <w:multiLevelType w:val="hybridMultilevel"/>
    <w:tmpl w:val="311A3C7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15:restartNumberingAfterBreak="0">
    <w:nsid w:val="725F6818"/>
    <w:multiLevelType w:val="hybridMultilevel"/>
    <w:tmpl w:val="5D54C41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7" w15:restartNumberingAfterBreak="0">
    <w:nsid w:val="73D452CA"/>
    <w:multiLevelType w:val="hybridMultilevel"/>
    <w:tmpl w:val="7FFA31B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79440659"/>
    <w:multiLevelType w:val="singleLevel"/>
    <w:tmpl w:val="E2686440"/>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7CE06AEC"/>
    <w:multiLevelType w:val="multilevel"/>
    <w:tmpl w:val="6B1A4964"/>
    <w:lvl w:ilvl="0">
      <w:start w:val="2"/>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840"/>
        </w:tabs>
        <w:ind w:left="840" w:hanging="48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0" w15:restartNumberingAfterBreak="0">
    <w:nsid w:val="7D7F3F3F"/>
    <w:multiLevelType w:val="multilevel"/>
    <w:tmpl w:val="56764D92"/>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num w:numId="1" w16cid:durableId="40906727">
    <w:abstractNumId w:val="38"/>
  </w:num>
  <w:num w:numId="2" w16cid:durableId="824205200">
    <w:abstractNumId w:val="29"/>
  </w:num>
  <w:num w:numId="3" w16cid:durableId="1214195748">
    <w:abstractNumId w:val="23"/>
  </w:num>
  <w:num w:numId="4" w16cid:durableId="186064097">
    <w:abstractNumId w:val="40"/>
  </w:num>
  <w:num w:numId="5" w16cid:durableId="822350893">
    <w:abstractNumId w:val="2"/>
  </w:num>
  <w:num w:numId="6" w16cid:durableId="1067650545">
    <w:abstractNumId w:val="39"/>
  </w:num>
  <w:num w:numId="7" w16cid:durableId="1762218841">
    <w:abstractNumId w:val="4"/>
  </w:num>
  <w:num w:numId="8" w16cid:durableId="1643464907">
    <w:abstractNumId w:val="20"/>
  </w:num>
  <w:num w:numId="9" w16cid:durableId="1501655084">
    <w:abstractNumId w:val="3"/>
  </w:num>
  <w:num w:numId="10" w16cid:durableId="1748572375">
    <w:abstractNumId w:val="22"/>
  </w:num>
  <w:num w:numId="11" w16cid:durableId="2122190580">
    <w:abstractNumId w:val="13"/>
  </w:num>
  <w:num w:numId="12" w16cid:durableId="485560168">
    <w:abstractNumId w:val="30"/>
  </w:num>
  <w:num w:numId="13" w16cid:durableId="581960146">
    <w:abstractNumId w:val="1"/>
  </w:num>
  <w:num w:numId="14" w16cid:durableId="1756897541">
    <w:abstractNumId w:val="26"/>
  </w:num>
  <w:num w:numId="15" w16cid:durableId="1984850364">
    <w:abstractNumId w:val="16"/>
  </w:num>
  <w:num w:numId="16" w16cid:durableId="1251547022">
    <w:abstractNumId w:val="17"/>
  </w:num>
  <w:num w:numId="17" w16cid:durableId="870387224">
    <w:abstractNumId w:val="28"/>
  </w:num>
  <w:num w:numId="18" w16cid:durableId="1219590939">
    <w:abstractNumId w:val="33"/>
  </w:num>
  <w:num w:numId="19" w16cid:durableId="1543514377">
    <w:abstractNumId w:val="21"/>
  </w:num>
  <w:num w:numId="20" w16cid:durableId="1717046149">
    <w:abstractNumId w:val="10"/>
  </w:num>
  <w:num w:numId="21" w16cid:durableId="683678474">
    <w:abstractNumId w:val="0"/>
  </w:num>
  <w:num w:numId="22" w16cid:durableId="240603030">
    <w:abstractNumId w:val="25"/>
  </w:num>
  <w:num w:numId="23" w16cid:durableId="256209062">
    <w:abstractNumId w:val="15"/>
  </w:num>
  <w:num w:numId="24" w16cid:durableId="613824985">
    <w:abstractNumId w:val="24"/>
  </w:num>
  <w:num w:numId="25" w16cid:durableId="72360964">
    <w:abstractNumId w:val="5"/>
  </w:num>
  <w:num w:numId="26" w16cid:durableId="563368815">
    <w:abstractNumId w:val="19"/>
  </w:num>
  <w:num w:numId="27" w16cid:durableId="387265531">
    <w:abstractNumId w:val="14"/>
  </w:num>
  <w:num w:numId="28" w16cid:durableId="479811613">
    <w:abstractNumId w:val="32"/>
  </w:num>
  <w:num w:numId="29" w16cid:durableId="70126465">
    <w:abstractNumId w:val="6"/>
  </w:num>
  <w:num w:numId="30" w16cid:durableId="1398472787">
    <w:abstractNumId w:val="8"/>
  </w:num>
  <w:num w:numId="31" w16cid:durableId="1707751282">
    <w:abstractNumId w:val="9"/>
  </w:num>
  <w:num w:numId="32" w16cid:durableId="512958786">
    <w:abstractNumId w:val="35"/>
  </w:num>
  <w:num w:numId="33" w16cid:durableId="232131132">
    <w:abstractNumId w:val="37"/>
  </w:num>
  <w:num w:numId="34" w16cid:durableId="372537481">
    <w:abstractNumId w:val="27"/>
  </w:num>
  <w:num w:numId="35" w16cid:durableId="1774669519">
    <w:abstractNumId w:val="12"/>
  </w:num>
  <w:num w:numId="36" w16cid:durableId="1511406774">
    <w:abstractNumId w:val="36"/>
  </w:num>
  <w:num w:numId="37" w16cid:durableId="377432885">
    <w:abstractNumId w:val="34"/>
  </w:num>
  <w:num w:numId="38" w16cid:durableId="1400786098">
    <w:abstractNumId w:val="7"/>
  </w:num>
  <w:num w:numId="39" w16cid:durableId="782309266">
    <w:abstractNumId w:val="31"/>
  </w:num>
  <w:num w:numId="40" w16cid:durableId="1912235595">
    <w:abstractNumId w:val="11"/>
  </w:num>
  <w:num w:numId="41" w16cid:durableId="15942467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6D9"/>
    <w:rsid w:val="000004F7"/>
    <w:rsid w:val="00001ED1"/>
    <w:rsid w:val="000026E4"/>
    <w:rsid w:val="0000355C"/>
    <w:rsid w:val="000049D7"/>
    <w:rsid w:val="00005DB3"/>
    <w:rsid w:val="0000753B"/>
    <w:rsid w:val="00007A94"/>
    <w:rsid w:val="00007DC1"/>
    <w:rsid w:val="000101CE"/>
    <w:rsid w:val="00012537"/>
    <w:rsid w:val="00016A79"/>
    <w:rsid w:val="00017680"/>
    <w:rsid w:val="0002682F"/>
    <w:rsid w:val="00026A14"/>
    <w:rsid w:val="00027572"/>
    <w:rsid w:val="0003061F"/>
    <w:rsid w:val="00031BB3"/>
    <w:rsid w:val="000330AA"/>
    <w:rsid w:val="00035B6D"/>
    <w:rsid w:val="000408D4"/>
    <w:rsid w:val="00045288"/>
    <w:rsid w:val="000461CF"/>
    <w:rsid w:val="000501CB"/>
    <w:rsid w:val="00050957"/>
    <w:rsid w:val="00051EB9"/>
    <w:rsid w:val="00051F86"/>
    <w:rsid w:val="000538DF"/>
    <w:rsid w:val="00053F45"/>
    <w:rsid w:val="0005434F"/>
    <w:rsid w:val="00054A0E"/>
    <w:rsid w:val="000565F1"/>
    <w:rsid w:val="0006369F"/>
    <w:rsid w:val="00064385"/>
    <w:rsid w:val="00066CD7"/>
    <w:rsid w:val="0007205C"/>
    <w:rsid w:val="00072F8C"/>
    <w:rsid w:val="000745E4"/>
    <w:rsid w:val="000806C8"/>
    <w:rsid w:val="000827E7"/>
    <w:rsid w:val="00084B55"/>
    <w:rsid w:val="00086B9D"/>
    <w:rsid w:val="00090E57"/>
    <w:rsid w:val="00091C8A"/>
    <w:rsid w:val="000A2D35"/>
    <w:rsid w:val="000A3494"/>
    <w:rsid w:val="000A52A1"/>
    <w:rsid w:val="000A63DE"/>
    <w:rsid w:val="000A6C9C"/>
    <w:rsid w:val="000A6CAB"/>
    <w:rsid w:val="000A6CEC"/>
    <w:rsid w:val="000B14BB"/>
    <w:rsid w:val="000B29AC"/>
    <w:rsid w:val="000B71E7"/>
    <w:rsid w:val="000C2882"/>
    <w:rsid w:val="000C442B"/>
    <w:rsid w:val="000C7CC3"/>
    <w:rsid w:val="000C7DE8"/>
    <w:rsid w:val="000D036C"/>
    <w:rsid w:val="000D0F28"/>
    <w:rsid w:val="000D4FDC"/>
    <w:rsid w:val="000D7366"/>
    <w:rsid w:val="000D7649"/>
    <w:rsid w:val="000D7DBC"/>
    <w:rsid w:val="00100CA8"/>
    <w:rsid w:val="0010193E"/>
    <w:rsid w:val="00103069"/>
    <w:rsid w:val="001031EF"/>
    <w:rsid w:val="00106161"/>
    <w:rsid w:val="001069D8"/>
    <w:rsid w:val="00111161"/>
    <w:rsid w:val="00135067"/>
    <w:rsid w:val="00136525"/>
    <w:rsid w:val="001418CF"/>
    <w:rsid w:val="00143A92"/>
    <w:rsid w:val="00144BB5"/>
    <w:rsid w:val="00144DE1"/>
    <w:rsid w:val="001460F7"/>
    <w:rsid w:val="001469E1"/>
    <w:rsid w:val="00146E65"/>
    <w:rsid w:val="00153E65"/>
    <w:rsid w:val="001612D1"/>
    <w:rsid w:val="001637FD"/>
    <w:rsid w:val="00163924"/>
    <w:rsid w:val="0016515F"/>
    <w:rsid w:val="0016662B"/>
    <w:rsid w:val="00166940"/>
    <w:rsid w:val="001673B0"/>
    <w:rsid w:val="0017115D"/>
    <w:rsid w:val="001714EE"/>
    <w:rsid w:val="00173E24"/>
    <w:rsid w:val="00177FF3"/>
    <w:rsid w:val="0018351F"/>
    <w:rsid w:val="00183E71"/>
    <w:rsid w:val="00183F17"/>
    <w:rsid w:val="00186AF1"/>
    <w:rsid w:val="00190004"/>
    <w:rsid w:val="00191A30"/>
    <w:rsid w:val="00192C01"/>
    <w:rsid w:val="001A126E"/>
    <w:rsid w:val="001A69B6"/>
    <w:rsid w:val="001A73E7"/>
    <w:rsid w:val="001B08C4"/>
    <w:rsid w:val="001B2F8B"/>
    <w:rsid w:val="001B393E"/>
    <w:rsid w:val="001B710E"/>
    <w:rsid w:val="001C2738"/>
    <w:rsid w:val="001C46B1"/>
    <w:rsid w:val="001C679A"/>
    <w:rsid w:val="001D0A8A"/>
    <w:rsid w:val="001D3874"/>
    <w:rsid w:val="001D44B0"/>
    <w:rsid w:val="001D4BD4"/>
    <w:rsid w:val="001D5D57"/>
    <w:rsid w:val="001E0B71"/>
    <w:rsid w:val="001E341D"/>
    <w:rsid w:val="001E44C1"/>
    <w:rsid w:val="001F097C"/>
    <w:rsid w:val="001F2D08"/>
    <w:rsid w:val="001F4F7C"/>
    <w:rsid w:val="001F5172"/>
    <w:rsid w:val="001F5C30"/>
    <w:rsid w:val="001F6223"/>
    <w:rsid w:val="001F633D"/>
    <w:rsid w:val="00202A0E"/>
    <w:rsid w:val="0020379F"/>
    <w:rsid w:val="00203B68"/>
    <w:rsid w:val="00204DAA"/>
    <w:rsid w:val="00205B88"/>
    <w:rsid w:val="0020657B"/>
    <w:rsid w:val="0020735E"/>
    <w:rsid w:val="002079E7"/>
    <w:rsid w:val="00211F27"/>
    <w:rsid w:val="002148F5"/>
    <w:rsid w:val="00216B21"/>
    <w:rsid w:val="002231A9"/>
    <w:rsid w:val="00230A96"/>
    <w:rsid w:val="002360D4"/>
    <w:rsid w:val="00236D38"/>
    <w:rsid w:val="00236DDF"/>
    <w:rsid w:val="0025488F"/>
    <w:rsid w:val="00254AC8"/>
    <w:rsid w:val="00260525"/>
    <w:rsid w:val="002611ED"/>
    <w:rsid w:val="002677CB"/>
    <w:rsid w:val="002710F0"/>
    <w:rsid w:val="00272FBA"/>
    <w:rsid w:val="00280696"/>
    <w:rsid w:val="0028180D"/>
    <w:rsid w:val="00281A81"/>
    <w:rsid w:val="0028246A"/>
    <w:rsid w:val="0028300A"/>
    <w:rsid w:val="002940C5"/>
    <w:rsid w:val="0029785C"/>
    <w:rsid w:val="00297AF8"/>
    <w:rsid w:val="002A4069"/>
    <w:rsid w:val="002A4A9F"/>
    <w:rsid w:val="002B4BB7"/>
    <w:rsid w:val="002C0781"/>
    <w:rsid w:val="002C2BF6"/>
    <w:rsid w:val="002C410A"/>
    <w:rsid w:val="002C42D5"/>
    <w:rsid w:val="002C757D"/>
    <w:rsid w:val="002D5293"/>
    <w:rsid w:val="002D57F2"/>
    <w:rsid w:val="002E0630"/>
    <w:rsid w:val="002E2DF8"/>
    <w:rsid w:val="002E66C1"/>
    <w:rsid w:val="002F700D"/>
    <w:rsid w:val="0030096E"/>
    <w:rsid w:val="00302DA3"/>
    <w:rsid w:val="00306C8F"/>
    <w:rsid w:val="0031651B"/>
    <w:rsid w:val="003177E4"/>
    <w:rsid w:val="00320910"/>
    <w:rsid w:val="00320EBA"/>
    <w:rsid w:val="0032124B"/>
    <w:rsid w:val="0032212F"/>
    <w:rsid w:val="0032500D"/>
    <w:rsid w:val="0033069D"/>
    <w:rsid w:val="003369F3"/>
    <w:rsid w:val="00337830"/>
    <w:rsid w:val="00340580"/>
    <w:rsid w:val="0035124B"/>
    <w:rsid w:val="00354F8E"/>
    <w:rsid w:val="003615CA"/>
    <w:rsid w:val="00363789"/>
    <w:rsid w:val="00363B8F"/>
    <w:rsid w:val="003727D2"/>
    <w:rsid w:val="003731CA"/>
    <w:rsid w:val="003806DD"/>
    <w:rsid w:val="00380C58"/>
    <w:rsid w:val="00382ADB"/>
    <w:rsid w:val="00386276"/>
    <w:rsid w:val="0039493E"/>
    <w:rsid w:val="00394D2E"/>
    <w:rsid w:val="003A2068"/>
    <w:rsid w:val="003A39DC"/>
    <w:rsid w:val="003D486D"/>
    <w:rsid w:val="003D541B"/>
    <w:rsid w:val="003D74A4"/>
    <w:rsid w:val="003F0E86"/>
    <w:rsid w:val="003F1EB1"/>
    <w:rsid w:val="003F65B0"/>
    <w:rsid w:val="003F7B7A"/>
    <w:rsid w:val="00401AEE"/>
    <w:rsid w:val="004023BA"/>
    <w:rsid w:val="00404034"/>
    <w:rsid w:val="0041027B"/>
    <w:rsid w:val="00410540"/>
    <w:rsid w:val="00415449"/>
    <w:rsid w:val="00415DAF"/>
    <w:rsid w:val="00417234"/>
    <w:rsid w:val="0042074C"/>
    <w:rsid w:val="00421E94"/>
    <w:rsid w:val="004241C9"/>
    <w:rsid w:val="0043033F"/>
    <w:rsid w:val="00430D11"/>
    <w:rsid w:val="00434271"/>
    <w:rsid w:val="00434508"/>
    <w:rsid w:val="0043689E"/>
    <w:rsid w:val="00445B4F"/>
    <w:rsid w:val="00450DBB"/>
    <w:rsid w:val="004510EA"/>
    <w:rsid w:val="004542C8"/>
    <w:rsid w:val="004574C6"/>
    <w:rsid w:val="00461B0C"/>
    <w:rsid w:val="00470B90"/>
    <w:rsid w:val="00476115"/>
    <w:rsid w:val="004930DC"/>
    <w:rsid w:val="00496F5C"/>
    <w:rsid w:val="004A0B57"/>
    <w:rsid w:val="004A11FC"/>
    <w:rsid w:val="004A1FC8"/>
    <w:rsid w:val="004A28CB"/>
    <w:rsid w:val="004A43C8"/>
    <w:rsid w:val="004A6193"/>
    <w:rsid w:val="004B0A6D"/>
    <w:rsid w:val="004B25D7"/>
    <w:rsid w:val="004B6A1E"/>
    <w:rsid w:val="004C0325"/>
    <w:rsid w:val="004C19DC"/>
    <w:rsid w:val="004C23EC"/>
    <w:rsid w:val="004C631C"/>
    <w:rsid w:val="004C63AB"/>
    <w:rsid w:val="004D0446"/>
    <w:rsid w:val="004D2B7C"/>
    <w:rsid w:val="004D34FD"/>
    <w:rsid w:val="004D39EB"/>
    <w:rsid w:val="004D3DBB"/>
    <w:rsid w:val="004D3DE1"/>
    <w:rsid w:val="004D574E"/>
    <w:rsid w:val="004D5C54"/>
    <w:rsid w:val="004E3A95"/>
    <w:rsid w:val="004F109F"/>
    <w:rsid w:val="004F4160"/>
    <w:rsid w:val="004F4780"/>
    <w:rsid w:val="004F54B0"/>
    <w:rsid w:val="004F7C02"/>
    <w:rsid w:val="00505389"/>
    <w:rsid w:val="00506218"/>
    <w:rsid w:val="00506DA5"/>
    <w:rsid w:val="00507CF4"/>
    <w:rsid w:val="00507E00"/>
    <w:rsid w:val="005107B7"/>
    <w:rsid w:val="00510E23"/>
    <w:rsid w:val="0051233A"/>
    <w:rsid w:val="005245E8"/>
    <w:rsid w:val="00524B4B"/>
    <w:rsid w:val="00526A55"/>
    <w:rsid w:val="00527003"/>
    <w:rsid w:val="00530278"/>
    <w:rsid w:val="0053196E"/>
    <w:rsid w:val="00533468"/>
    <w:rsid w:val="00536142"/>
    <w:rsid w:val="005407A8"/>
    <w:rsid w:val="00540CBE"/>
    <w:rsid w:val="00541C9D"/>
    <w:rsid w:val="00545397"/>
    <w:rsid w:val="005536F8"/>
    <w:rsid w:val="0055459D"/>
    <w:rsid w:val="00565AB0"/>
    <w:rsid w:val="00566CBD"/>
    <w:rsid w:val="00570B44"/>
    <w:rsid w:val="005713F3"/>
    <w:rsid w:val="00573C7A"/>
    <w:rsid w:val="00580ADD"/>
    <w:rsid w:val="00580D53"/>
    <w:rsid w:val="00580D9B"/>
    <w:rsid w:val="00581EAF"/>
    <w:rsid w:val="005917C5"/>
    <w:rsid w:val="00592607"/>
    <w:rsid w:val="00592656"/>
    <w:rsid w:val="00594DC6"/>
    <w:rsid w:val="0059516D"/>
    <w:rsid w:val="00595B8F"/>
    <w:rsid w:val="005972B6"/>
    <w:rsid w:val="005A53BC"/>
    <w:rsid w:val="005A64CE"/>
    <w:rsid w:val="005B7D9E"/>
    <w:rsid w:val="005C2E1F"/>
    <w:rsid w:val="005C46D4"/>
    <w:rsid w:val="005C6733"/>
    <w:rsid w:val="005D0AC9"/>
    <w:rsid w:val="005D3CE2"/>
    <w:rsid w:val="005D44C3"/>
    <w:rsid w:val="005E0506"/>
    <w:rsid w:val="005E3C59"/>
    <w:rsid w:val="005E4F08"/>
    <w:rsid w:val="005F3711"/>
    <w:rsid w:val="005F5257"/>
    <w:rsid w:val="005F66B1"/>
    <w:rsid w:val="006002A8"/>
    <w:rsid w:val="0060115E"/>
    <w:rsid w:val="00603B8C"/>
    <w:rsid w:val="00603B97"/>
    <w:rsid w:val="00610416"/>
    <w:rsid w:val="00611791"/>
    <w:rsid w:val="006127EC"/>
    <w:rsid w:val="00617802"/>
    <w:rsid w:val="00621ED4"/>
    <w:rsid w:val="00623684"/>
    <w:rsid w:val="00624E29"/>
    <w:rsid w:val="00627513"/>
    <w:rsid w:val="00630A77"/>
    <w:rsid w:val="006349EE"/>
    <w:rsid w:val="00634FB2"/>
    <w:rsid w:val="00635F4E"/>
    <w:rsid w:val="00635FFB"/>
    <w:rsid w:val="00640B7B"/>
    <w:rsid w:val="0064144E"/>
    <w:rsid w:val="0064324C"/>
    <w:rsid w:val="0064443C"/>
    <w:rsid w:val="00647141"/>
    <w:rsid w:val="006500CE"/>
    <w:rsid w:val="00650A0E"/>
    <w:rsid w:val="00654158"/>
    <w:rsid w:val="006603BC"/>
    <w:rsid w:val="00660B7B"/>
    <w:rsid w:val="006630B8"/>
    <w:rsid w:val="00666B75"/>
    <w:rsid w:val="00670C90"/>
    <w:rsid w:val="00671F74"/>
    <w:rsid w:val="006733D7"/>
    <w:rsid w:val="00677D4B"/>
    <w:rsid w:val="006804D3"/>
    <w:rsid w:val="0068654A"/>
    <w:rsid w:val="00691AF4"/>
    <w:rsid w:val="00692938"/>
    <w:rsid w:val="006936D7"/>
    <w:rsid w:val="0069679D"/>
    <w:rsid w:val="006973F5"/>
    <w:rsid w:val="006A420E"/>
    <w:rsid w:val="006A54D7"/>
    <w:rsid w:val="006A5EB5"/>
    <w:rsid w:val="006A60AF"/>
    <w:rsid w:val="006B25CC"/>
    <w:rsid w:val="006C298C"/>
    <w:rsid w:val="006D036A"/>
    <w:rsid w:val="006D2B9B"/>
    <w:rsid w:val="006D34ED"/>
    <w:rsid w:val="006D48C8"/>
    <w:rsid w:val="006D6AE9"/>
    <w:rsid w:val="006E5296"/>
    <w:rsid w:val="00707350"/>
    <w:rsid w:val="00707C92"/>
    <w:rsid w:val="0071542C"/>
    <w:rsid w:val="007159A0"/>
    <w:rsid w:val="00716540"/>
    <w:rsid w:val="00722CDC"/>
    <w:rsid w:val="00725ACC"/>
    <w:rsid w:val="00731DB9"/>
    <w:rsid w:val="0073254B"/>
    <w:rsid w:val="00732A9E"/>
    <w:rsid w:val="00733990"/>
    <w:rsid w:val="00734F1D"/>
    <w:rsid w:val="007469A4"/>
    <w:rsid w:val="00750E08"/>
    <w:rsid w:val="00750E6D"/>
    <w:rsid w:val="00753360"/>
    <w:rsid w:val="007602AD"/>
    <w:rsid w:val="00760670"/>
    <w:rsid w:val="0076240E"/>
    <w:rsid w:val="00767DF3"/>
    <w:rsid w:val="00770179"/>
    <w:rsid w:val="007718D5"/>
    <w:rsid w:val="00775B33"/>
    <w:rsid w:val="00777F1F"/>
    <w:rsid w:val="00780D97"/>
    <w:rsid w:val="007832BA"/>
    <w:rsid w:val="0078331F"/>
    <w:rsid w:val="0078683E"/>
    <w:rsid w:val="0079094D"/>
    <w:rsid w:val="00791EF3"/>
    <w:rsid w:val="00792292"/>
    <w:rsid w:val="00794343"/>
    <w:rsid w:val="00796015"/>
    <w:rsid w:val="00796A48"/>
    <w:rsid w:val="007A121B"/>
    <w:rsid w:val="007A216A"/>
    <w:rsid w:val="007A240E"/>
    <w:rsid w:val="007A4E1D"/>
    <w:rsid w:val="007B03B2"/>
    <w:rsid w:val="007B05C3"/>
    <w:rsid w:val="007B2215"/>
    <w:rsid w:val="007B3213"/>
    <w:rsid w:val="007B3FDB"/>
    <w:rsid w:val="007B72F6"/>
    <w:rsid w:val="007C3508"/>
    <w:rsid w:val="007C35A2"/>
    <w:rsid w:val="007D0DC9"/>
    <w:rsid w:val="007D3269"/>
    <w:rsid w:val="007D41B5"/>
    <w:rsid w:val="007E04B3"/>
    <w:rsid w:val="007F4004"/>
    <w:rsid w:val="007F5142"/>
    <w:rsid w:val="007F77B2"/>
    <w:rsid w:val="00800FDA"/>
    <w:rsid w:val="00805EB4"/>
    <w:rsid w:val="00810F33"/>
    <w:rsid w:val="00811341"/>
    <w:rsid w:val="00813CEC"/>
    <w:rsid w:val="0081468F"/>
    <w:rsid w:val="00815BCF"/>
    <w:rsid w:val="0081663A"/>
    <w:rsid w:val="0081702A"/>
    <w:rsid w:val="00823391"/>
    <w:rsid w:val="008240A0"/>
    <w:rsid w:val="008315E5"/>
    <w:rsid w:val="008360CF"/>
    <w:rsid w:val="00842BDD"/>
    <w:rsid w:val="00850BB3"/>
    <w:rsid w:val="00851C19"/>
    <w:rsid w:val="00851D4E"/>
    <w:rsid w:val="00852876"/>
    <w:rsid w:val="00855D6E"/>
    <w:rsid w:val="0086021B"/>
    <w:rsid w:val="00861C05"/>
    <w:rsid w:val="00863667"/>
    <w:rsid w:val="00864CDA"/>
    <w:rsid w:val="00866B9A"/>
    <w:rsid w:val="00872C58"/>
    <w:rsid w:val="00872CEA"/>
    <w:rsid w:val="008748C3"/>
    <w:rsid w:val="008769F3"/>
    <w:rsid w:val="00881424"/>
    <w:rsid w:val="00881523"/>
    <w:rsid w:val="008833F9"/>
    <w:rsid w:val="008919B7"/>
    <w:rsid w:val="0089374F"/>
    <w:rsid w:val="0089493F"/>
    <w:rsid w:val="0089540D"/>
    <w:rsid w:val="008970DD"/>
    <w:rsid w:val="008B0640"/>
    <w:rsid w:val="008B2D0C"/>
    <w:rsid w:val="008C0878"/>
    <w:rsid w:val="008C681F"/>
    <w:rsid w:val="008D06D8"/>
    <w:rsid w:val="008D1D22"/>
    <w:rsid w:val="008D1E8B"/>
    <w:rsid w:val="008D4111"/>
    <w:rsid w:val="008E30DF"/>
    <w:rsid w:val="008F127B"/>
    <w:rsid w:val="008F52E5"/>
    <w:rsid w:val="00902982"/>
    <w:rsid w:val="00914A02"/>
    <w:rsid w:val="009217BB"/>
    <w:rsid w:val="00925AF1"/>
    <w:rsid w:val="0092783D"/>
    <w:rsid w:val="009322CB"/>
    <w:rsid w:val="00934939"/>
    <w:rsid w:val="00940289"/>
    <w:rsid w:val="00944A02"/>
    <w:rsid w:val="009519EA"/>
    <w:rsid w:val="0095614B"/>
    <w:rsid w:val="0095658D"/>
    <w:rsid w:val="00961FF8"/>
    <w:rsid w:val="00963CA0"/>
    <w:rsid w:val="00964AE6"/>
    <w:rsid w:val="00970399"/>
    <w:rsid w:val="00970B4B"/>
    <w:rsid w:val="009800B7"/>
    <w:rsid w:val="00980E97"/>
    <w:rsid w:val="009820BF"/>
    <w:rsid w:val="009905FE"/>
    <w:rsid w:val="009A3B74"/>
    <w:rsid w:val="009A636B"/>
    <w:rsid w:val="009A669A"/>
    <w:rsid w:val="009C0733"/>
    <w:rsid w:val="009C3E58"/>
    <w:rsid w:val="009D103E"/>
    <w:rsid w:val="009D1D59"/>
    <w:rsid w:val="009E159B"/>
    <w:rsid w:val="009E3178"/>
    <w:rsid w:val="009E5925"/>
    <w:rsid w:val="009E7B34"/>
    <w:rsid w:val="009F0389"/>
    <w:rsid w:val="009F3E8E"/>
    <w:rsid w:val="009F4464"/>
    <w:rsid w:val="00A008F1"/>
    <w:rsid w:val="00A03380"/>
    <w:rsid w:val="00A05B53"/>
    <w:rsid w:val="00A05BD9"/>
    <w:rsid w:val="00A12764"/>
    <w:rsid w:val="00A13615"/>
    <w:rsid w:val="00A15441"/>
    <w:rsid w:val="00A16733"/>
    <w:rsid w:val="00A171A1"/>
    <w:rsid w:val="00A20736"/>
    <w:rsid w:val="00A21070"/>
    <w:rsid w:val="00A21D1E"/>
    <w:rsid w:val="00A22098"/>
    <w:rsid w:val="00A24527"/>
    <w:rsid w:val="00A255C2"/>
    <w:rsid w:val="00A267BC"/>
    <w:rsid w:val="00A27775"/>
    <w:rsid w:val="00A31BDA"/>
    <w:rsid w:val="00A32595"/>
    <w:rsid w:val="00A356A4"/>
    <w:rsid w:val="00A45393"/>
    <w:rsid w:val="00A46B9C"/>
    <w:rsid w:val="00A51F92"/>
    <w:rsid w:val="00A520A8"/>
    <w:rsid w:val="00A53FC5"/>
    <w:rsid w:val="00A5425F"/>
    <w:rsid w:val="00A5634D"/>
    <w:rsid w:val="00A60998"/>
    <w:rsid w:val="00A61A64"/>
    <w:rsid w:val="00A67D49"/>
    <w:rsid w:val="00A70CDE"/>
    <w:rsid w:val="00A7300E"/>
    <w:rsid w:val="00A73E48"/>
    <w:rsid w:val="00A8259F"/>
    <w:rsid w:val="00A828FC"/>
    <w:rsid w:val="00A838CF"/>
    <w:rsid w:val="00A858C7"/>
    <w:rsid w:val="00A876DE"/>
    <w:rsid w:val="00A9165E"/>
    <w:rsid w:val="00A9252F"/>
    <w:rsid w:val="00A9578F"/>
    <w:rsid w:val="00A95F32"/>
    <w:rsid w:val="00A97021"/>
    <w:rsid w:val="00AA23DE"/>
    <w:rsid w:val="00AA5A2F"/>
    <w:rsid w:val="00AA6F68"/>
    <w:rsid w:val="00AB001A"/>
    <w:rsid w:val="00AB043B"/>
    <w:rsid w:val="00AB1A95"/>
    <w:rsid w:val="00AB38AA"/>
    <w:rsid w:val="00AB3A60"/>
    <w:rsid w:val="00AB3AA4"/>
    <w:rsid w:val="00AB488A"/>
    <w:rsid w:val="00AC49ED"/>
    <w:rsid w:val="00AC4A04"/>
    <w:rsid w:val="00AC4B81"/>
    <w:rsid w:val="00AC6F98"/>
    <w:rsid w:val="00AC71B9"/>
    <w:rsid w:val="00AD0BF7"/>
    <w:rsid w:val="00AD3F1C"/>
    <w:rsid w:val="00AD6BF2"/>
    <w:rsid w:val="00AD7095"/>
    <w:rsid w:val="00AF09F8"/>
    <w:rsid w:val="00AF4643"/>
    <w:rsid w:val="00AF7145"/>
    <w:rsid w:val="00B00C0B"/>
    <w:rsid w:val="00B05C0F"/>
    <w:rsid w:val="00B06DD3"/>
    <w:rsid w:val="00B070F6"/>
    <w:rsid w:val="00B1019E"/>
    <w:rsid w:val="00B10B62"/>
    <w:rsid w:val="00B12C59"/>
    <w:rsid w:val="00B136D9"/>
    <w:rsid w:val="00B14D42"/>
    <w:rsid w:val="00B154C4"/>
    <w:rsid w:val="00B16BE3"/>
    <w:rsid w:val="00B22D02"/>
    <w:rsid w:val="00B22FEB"/>
    <w:rsid w:val="00B237F4"/>
    <w:rsid w:val="00B27E44"/>
    <w:rsid w:val="00B3113F"/>
    <w:rsid w:val="00B32404"/>
    <w:rsid w:val="00B35183"/>
    <w:rsid w:val="00B370F2"/>
    <w:rsid w:val="00B41F08"/>
    <w:rsid w:val="00B44906"/>
    <w:rsid w:val="00B4552D"/>
    <w:rsid w:val="00B525C6"/>
    <w:rsid w:val="00B55936"/>
    <w:rsid w:val="00B628D4"/>
    <w:rsid w:val="00B636FB"/>
    <w:rsid w:val="00B653E4"/>
    <w:rsid w:val="00B65AB8"/>
    <w:rsid w:val="00B66620"/>
    <w:rsid w:val="00B669F0"/>
    <w:rsid w:val="00B679C9"/>
    <w:rsid w:val="00B70F6E"/>
    <w:rsid w:val="00B82481"/>
    <w:rsid w:val="00B85649"/>
    <w:rsid w:val="00B90F8B"/>
    <w:rsid w:val="00B930F1"/>
    <w:rsid w:val="00B93A9F"/>
    <w:rsid w:val="00B93DC9"/>
    <w:rsid w:val="00B947DD"/>
    <w:rsid w:val="00B94C36"/>
    <w:rsid w:val="00B94E03"/>
    <w:rsid w:val="00B969ED"/>
    <w:rsid w:val="00BA4654"/>
    <w:rsid w:val="00BA4710"/>
    <w:rsid w:val="00BB0DE4"/>
    <w:rsid w:val="00BB1364"/>
    <w:rsid w:val="00BB17A4"/>
    <w:rsid w:val="00BB7244"/>
    <w:rsid w:val="00BC3706"/>
    <w:rsid w:val="00BC7D43"/>
    <w:rsid w:val="00BD4D0A"/>
    <w:rsid w:val="00BD4E70"/>
    <w:rsid w:val="00BD6187"/>
    <w:rsid w:val="00BE5EB2"/>
    <w:rsid w:val="00BE60C4"/>
    <w:rsid w:val="00BF6625"/>
    <w:rsid w:val="00C06A9B"/>
    <w:rsid w:val="00C102D9"/>
    <w:rsid w:val="00C13F10"/>
    <w:rsid w:val="00C152E8"/>
    <w:rsid w:val="00C171F2"/>
    <w:rsid w:val="00C17E18"/>
    <w:rsid w:val="00C20F59"/>
    <w:rsid w:val="00C239DB"/>
    <w:rsid w:val="00C27236"/>
    <w:rsid w:val="00C308BA"/>
    <w:rsid w:val="00C3563C"/>
    <w:rsid w:val="00C40C94"/>
    <w:rsid w:val="00C43A91"/>
    <w:rsid w:val="00C43D5D"/>
    <w:rsid w:val="00C55750"/>
    <w:rsid w:val="00C56570"/>
    <w:rsid w:val="00C56922"/>
    <w:rsid w:val="00C5772A"/>
    <w:rsid w:val="00C63BCC"/>
    <w:rsid w:val="00C67255"/>
    <w:rsid w:val="00C73E20"/>
    <w:rsid w:val="00C75991"/>
    <w:rsid w:val="00C82D9B"/>
    <w:rsid w:val="00C90C13"/>
    <w:rsid w:val="00C9444C"/>
    <w:rsid w:val="00C94A71"/>
    <w:rsid w:val="00CA1CB1"/>
    <w:rsid w:val="00CA1F6E"/>
    <w:rsid w:val="00CA2736"/>
    <w:rsid w:val="00CA731E"/>
    <w:rsid w:val="00CB07F7"/>
    <w:rsid w:val="00CB41E1"/>
    <w:rsid w:val="00CC0BCA"/>
    <w:rsid w:val="00CC576A"/>
    <w:rsid w:val="00CC6C32"/>
    <w:rsid w:val="00CC7B8B"/>
    <w:rsid w:val="00CD3867"/>
    <w:rsid w:val="00CD4EE1"/>
    <w:rsid w:val="00CD7EA0"/>
    <w:rsid w:val="00CE7236"/>
    <w:rsid w:val="00CE7CD1"/>
    <w:rsid w:val="00CF0FD6"/>
    <w:rsid w:val="00CF1A28"/>
    <w:rsid w:val="00CF3AC1"/>
    <w:rsid w:val="00CF6D23"/>
    <w:rsid w:val="00D004EA"/>
    <w:rsid w:val="00D00979"/>
    <w:rsid w:val="00D0121E"/>
    <w:rsid w:val="00D015CE"/>
    <w:rsid w:val="00D1010C"/>
    <w:rsid w:val="00D10655"/>
    <w:rsid w:val="00D13D39"/>
    <w:rsid w:val="00D16445"/>
    <w:rsid w:val="00D17239"/>
    <w:rsid w:val="00D20868"/>
    <w:rsid w:val="00D23413"/>
    <w:rsid w:val="00D2641B"/>
    <w:rsid w:val="00D27FFA"/>
    <w:rsid w:val="00D30AF5"/>
    <w:rsid w:val="00D358DC"/>
    <w:rsid w:val="00D43525"/>
    <w:rsid w:val="00D4746F"/>
    <w:rsid w:val="00D50BA6"/>
    <w:rsid w:val="00D51045"/>
    <w:rsid w:val="00D60655"/>
    <w:rsid w:val="00D60A71"/>
    <w:rsid w:val="00D60A7B"/>
    <w:rsid w:val="00D6235C"/>
    <w:rsid w:val="00D64A16"/>
    <w:rsid w:val="00D66048"/>
    <w:rsid w:val="00D70BB3"/>
    <w:rsid w:val="00D7250A"/>
    <w:rsid w:val="00D7494C"/>
    <w:rsid w:val="00D761DC"/>
    <w:rsid w:val="00D810B0"/>
    <w:rsid w:val="00D83960"/>
    <w:rsid w:val="00D932FA"/>
    <w:rsid w:val="00D95D52"/>
    <w:rsid w:val="00D96E8D"/>
    <w:rsid w:val="00D96FB8"/>
    <w:rsid w:val="00DA2328"/>
    <w:rsid w:val="00DA2FF0"/>
    <w:rsid w:val="00DA72D0"/>
    <w:rsid w:val="00DB0D7F"/>
    <w:rsid w:val="00DB135F"/>
    <w:rsid w:val="00DB151B"/>
    <w:rsid w:val="00DB36CB"/>
    <w:rsid w:val="00DB42FD"/>
    <w:rsid w:val="00DB7589"/>
    <w:rsid w:val="00DB7723"/>
    <w:rsid w:val="00DB7E9A"/>
    <w:rsid w:val="00DC16D7"/>
    <w:rsid w:val="00DC4EF0"/>
    <w:rsid w:val="00DC6449"/>
    <w:rsid w:val="00DD01EC"/>
    <w:rsid w:val="00DD0394"/>
    <w:rsid w:val="00DD15D8"/>
    <w:rsid w:val="00DD27FC"/>
    <w:rsid w:val="00DD4AFB"/>
    <w:rsid w:val="00DD6F94"/>
    <w:rsid w:val="00DE2A48"/>
    <w:rsid w:val="00DF0118"/>
    <w:rsid w:val="00DF0129"/>
    <w:rsid w:val="00DF08EA"/>
    <w:rsid w:val="00DF73BE"/>
    <w:rsid w:val="00DF7776"/>
    <w:rsid w:val="00E01B6A"/>
    <w:rsid w:val="00E06F38"/>
    <w:rsid w:val="00E1072A"/>
    <w:rsid w:val="00E10EF3"/>
    <w:rsid w:val="00E1384E"/>
    <w:rsid w:val="00E14311"/>
    <w:rsid w:val="00E157DD"/>
    <w:rsid w:val="00E24A46"/>
    <w:rsid w:val="00E24D36"/>
    <w:rsid w:val="00E308CB"/>
    <w:rsid w:val="00E30F6F"/>
    <w:rsid w:val="00E40073"/>
    <w:rsid w:val="00E40668"/>
    <w:rsid w:val="00E46EEF"/>
    <w:rsid w:val="00E513FF"/>
    <w:rsid w:val="00E51C04"/>
    <w:rsid w:val="00E567A8"/>
    <w:rsid w:val="00E572F6"/>
    <w:rsid w:val="00E57D9B"/>
    <w:rsid w:val="00E6146D"/>
    <w:rsid w:val="00E648D9"/>
    <w:rsid w:val="00E675FE"/>
    <w:rsid w:val="00E7177B"/>
    <w:rsid w:val="00E71E81"/>
    <w:rsid w:val="00E81ADB"/>
    <w:rsid w:val="00E859F0"/>
    <w:rsid w:val="00E86D2C"/>
    <w:rsid w:val="00E86E35"/>
    <w:rsid w:val="00E912F0"/>
    <w:rsid w:val="00E94D7D"/>
    <w:rsid w:val="00E96D2A"/>
    <w:rsid w:val="00EA09C4"/>
    <w:rsid w:val="00EA0C6C"/>
    <w:rsid w:val="00EA6935"/>
    <w:rsid w:val="00EB1245"/>
    <w:rsid w:val="00EB47FE"/>
    <w:rsid w:val="00EB6ADD"/>
    <w:rsid w:val="00EC018E"/>
    <w:rsid w:val="00EC09AE"/>
    <w:rsid w:val="00EC2FE3"/>
    <w:rsid w:val="00EC6F6F"/>
    <w:rsid w:val="00ED0451"/>
    <w:rsid w:val="00ED1B53"/>
    <w:rsid w:val="00ED1E31"/>
    <w:rsid w:val="00ED1E4B"/>
    <w:rsid w:val="00ED2CB2"/>
    <w:rsid w:val="00ED6291"/>
    <w:rsid w:val="00EE167F"/>
    <w:rsid w:val="00EE50A3"/>
    <w:rsid w:val="00EE768C"/>
    <w:rsid w:val="00EF1754"/>
    <w:rsid w:val="00EF22B7"/>
    <w:rsid w:val="00EF2584"/>
    <w:rsid w:val="00F0266B"/>
    <w:rsid w:val="00F05102"/>
    <w:rsid w:val="00F07166"/>
    <w:rsid w:val="00F108F7"/>
    <w:rsid w:val="00F12610"/>
    <w:rsid w:val="00F13E59"/>
    <w:rsid w:val="00F2261B"/>
    <w:rsid w:val="00F22BDC"/>
    <w:rsid w:val="00F33278"/>
    <w:rsid w:val="00F42146"/>
    <w:rsid w:val="00F44B73"/>
    <w:rsid w:val="00F53C11"/>
    <w:rsid w:val="00F5694B"/>
    <w:rsid w:val="00F56A5B"/>
    <w:rsid w:val="00F6485C"/>
    <w:rsid w:val="00F7023A"/>
    <w:rsid w:val="00F70F38"/>
    <w:rsid w:val="00F7124D"/>
    <w:rsid w:val="00F71624"/>
    <w:rsid w:val="00F73E92"/>
    <w:rsid w:val="00F8133F"/>
    <w:rsid w:val="00F8217E"/>
    <w:rsid w:val="00F86F4C"/>
    <w:rsid w:val="00F900B2"/>
    <w:rsid w:val="00F91CDF"/>
    <w:rsid w:val="00F922C2"/>
    <w:rsid w:val="00F92CF1"/>
    <w:rsid w:val="00F93C7A"/>
    <w:rsid w:val="00F9612D"/>
    <w:rsid w:val="00F97886"/>
    <w:rsid w:val="00FA2409"/>
    <w:rsid w:val="00FA2AA0"/>
    <w:rsid w:val="00FB382B"/>
    <w:rsid w:val="00FB3E6F"/>
    <w:rsid w:val="00FB50AC"/>
    <w:rsid w:val="00FB5F1B"/>
    <w:rsid w:val="00FB7EEE"/>
    <w:rsid w:val="00FC61A6"/>
    <w:rsid w:val="00FD0A69"/>
    <w:rsid w:val="00FD35B0"/>
    <w:rsid w:val="00FE0E3E"/>
    <w:rsid w:val="00FE3B47"/>
    <w:rsid w:val="00FE5B28"/>
    <w:rsid w:val="00FF10CA"/>
    <w:rsid w:val="00FF1618"/>
    <w:rsid w:val="00FF46A4"/>
    <w:rsid w:val="00FF479A"/>
    <w:rsid w:val="00FF4DD1"/>
    <w:rsid w:val="00FF50A9"/>
    <w:rsid w:val="01434A5B"/>
    <w:rsid w:val="1D75BB53"/>
    <w:rsid w:val="217B1CB9"/>
    <w:rsid w:val="58D963B9"/>
    <w:rsid w:val="5C11047B"/>
    <w:rsid w:val="6E0A5DE9"/>
    <w:rsid w:val="74C4FA5A"/>
    <w:rsid w:val="78723758"/>
    <w:rsid w:val="7B6B3A1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72A87"/>
  <w15:docId w15:val="{5EEF4625-F55E-4A94-9921-BCAA513A5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6D9"/>
    <w:pPr>
      <w:widowControl w:val="0"/>
    </w:pPr>
    <w:rPr>
      <w:rFonts w:ascii="Courier" w:eastAsia="Times New Roman" w:hAnsi="Courier"/>
      <w:sz w:val="24"/>
    </w:rPr>
  </w:style>
  <w:style w:type="paragraph" w:styleId="Heading1">
    <w:name w:val="heading 1"/>
    <w:basedOn w:val="Normal"/>
    <w:next w:val="Normal"/>
    <w:link w:val="Heading1Char"/>
    <w:uiPriority w:val="9"/>
    <w:qFormat/>
    <w:rsid w:val="00051EB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51E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B136D9"/>
    <w:pPr>
      <w:keepNext/>
      <w:jc w:val="center"/>
      <w:outlineLvl w:val="2"/>
    </w:pPr>
    <w:rPr>
      <w:rFonts w:ascii="Cambria" w:hAnsi="Cambria"/>
      <w:b/>
      <w:bCs/>
      <w:sz w:val="26"/>
      <w:szCs w:val="26"/>
    </w:rPr>
  </w:style>
  <w:style w:type="paragraph" w:styleId="Heading4">
    <w:name w:val="heading 4"/>
    <w:basedOn w:val="Normal"/>
    <w:next w:val="Normal"/>
    <w:link w:val="Heading4Char"/>
    <w:uiPriority w:val="9"/>
    <w:qFormat/>
    <w:rsid w:val="00B136D9"/>
    <w:pPr>
      <w:keepNext/>
      <w:tabs>
        <w:tab w:val="center" w:pos="4680"/>
      </w:tabs>
      <w:jc w:val="center"/>
      <w:outlineLvl w:val="3"/>
    </w:pPr>
    <w:rPr>
      <w:rFonts w:ascii="Calibri" w:hAnsi="Calibri"/>
      <w:b/>
      <w:bCs/>
      <w:sz w:val="28"/>
      <w:szCs w:val="28"/>
    </w:rPr>
  </w:style>
  <w:style w:type="paragraph" w:styleId="Heading5">
    <w:name w:val="heading 5"/>
    <w:basedOn w:val="Normal"/>
    <w:next w:val="Normal"/>
    <w:link w:val="Heading5Char"/>
    <w:uiPriority w:val="9"/>
    <w:qFormat/>
    <w:rsid w:val="00B136D9"/>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
    <w:unhideWhenUsed/>
    <w:qFormat/>
    <w:rsid w:val="00051EB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136D9"/>
    <w:rPr>
      <w:rFonts w:ascii="Cambria" w:eastAsia="Times New Roman" w:hAnsi="Cambria"/>
      <w:b/>
      <w:bCs/>
      <w:sz w:val="26"/>
      <w:szCs w:val="26"/>
    </w:rPr>
  </w:style>
  <w:style w:type="character" w:customStyle="1" w:styleId="Heading4Char">
    <w:name w:val="Heading 4 Char"/>
    <w:basedOn w:val="DefaultParagraphFont"/>
    <w:link w:val="Heading4"/>
    <w:uiPriority w:val="9"/>
    <w:rsid w:val="00B136D9"/>
    <w:rPr>
      <w:rFonts w:ascii="Calibri" w:eastAsia="Times New Roman" w:hAnsi="Calibri"/>
      <w:b/>
      <w:bCs/>
      <w:sz w:val="28"/>
      <w:szCs w:val="28"/>
    </w:rPr>
  </w:style>
  <w:style w:type="character" w:customStyle="1" w:styleId="Heading5Char">
    <w:name w:val="Heading 5 Char"/>
    <w:basedOn w:val="DefaultParagraphFont"/>
    <w:link w:val="Heading5"/>
    <w:uiPriority w:val="9"/>
    <w:rsid w:val="00B136D9"/>
    <w:rPr>
      <w:rFonts w:ascii="Calibri" w:eastAsia="Times New Roman" w:hAnsi="Calibri"/>
      <w:b/>
      <w:bCs/>
      <w:i/>
      <w:iCs/>
      <w:sz w:val="26"/>
      <w:szCs w:val="26"/>
    </w:rPr>
  </w:style>
  <w:style w:type="paragraph" w:styleId="BodyText">
    <w:name w:val="Body Text"/>
    <w:basedOn w:val="Normal"/>
    <w:link w:val="BodyTextChar"/>
    <w:uiPriority w:val="99"/>
    <w:rsid w:val="00B136D9"/>
  </w:style>
  <w:style w:type="character" w:customStyle="1" w:styleId="BodyTextChar">
    <w:name w:val="Body Text Char"/>
    <w:basedOn w:val="DefaultParagraphFont"/>
    <w:link w:val="BodyText"/>
    <w:uiPriority w:val="99"/>
    <w:rsid w:val="00B136D9"/>
    <w:rPr>
      <w:rFonts w:ascii="Courier" w:eastAsia="Times New Roman" w:hAnsi="Courier"/>
      <w:sz w:val="24"/>
      <w:szCs w:val="20"/>
    </w:rPr>
  </w:style>
  <w:style w:type="character" w:styleId="Hyperlink">
    <w:name w:val="Hyperlink"/>
    <w:uiPriority w:val="99"/>
    <w:rsid w:val="00B136D9"/>
    <w:rPr>
      <w:rFonts w:cs="Times New Roman"/>
      <w:color w:val="0000FF"/>
      <w:u w:val="single"/>
    </w:rPr>
  </w:style>
  <w:style w:type="paragraph" w:styleId="BodyTextIndent">
    <w:name w:val="Body Text Indent"/>
    <w:basedOn w:val="Normal"/>
    <w:link w:val="BodyTextIndentChar"/>
    <w:uiPriority w:val="99"/>
    <w:rsid w:val="00B136D9"/>
    <w:pPr>
      <w:widowControl/>
      <w:ind w:left="1440"/>
    </w:pPr>
  </w:style>
  <w:style w:type="character" w:customStyle="1" w:styleId="BodyTextIndentChar">
    <w:name w:val="Body Text Indent Char"/>
    <w:basedOn w:val="DefaultParagraphFont"/>
    <w:link w:val="BodyTextIndent"/>
    <w:uiPriority w:val="99"/>
    <w:rsid w:val="00B136D9"/>
    <w:rPr>
      <w:rFonts w:ascii="Courier" w:eastAsia="Times New Roman" w:hAnsi="Courier"/>
      <w:sz w:val="24"/>
      <w:szCs w:val="20"/>
    </w:rPr>
  </w:style>
  <w:style w:type="paragraph" w:styleId="Footer">
    <w:name w:val="footer"/>
    <w:basedOn w:val="Normal"/>
    <w:link w:val="FooterChar"/>
    <w:uiPriority w:val="99"/>
    <w:rsid w:val="00B136D9"/>
    <w:pPr>
      <w:tabs>
        <w:tab w:val="center" w:pos="4320"/>
        <w:tab w:val="right" w:pos="8640"/>
      </w:tabs>
    </w:pPr>
    <w:rPr>
      <w:snapToGrid w:val="0"/>
    </w:rPr>
  </w:style>
  <w:style w:type="character" w:customStyle="1" w:styleId="FooterChar">
    <w:name w:val="Footer Char"/>
    <w:basedOn w:val="DefaultParagraphFont"/>
    <w:link w:val="Footer"/>
    <w:uiPriority w:val="99"/>
    <w:rsid w:val="00B136D9"/>
    <w:rPr>
      <w:rFonts w:ascii="Courier" w:eastAsia="Times New Roman" w:hAnsi="Courier"/>
      <w:snapToGrid w:val="0"/>
      <w:sz w:val="24"/>
      <w:szCs w:val="20"/>
    </w:rPr>
  </w:style>
  <w:style w:type="character" w:styleId="PageNumber">
    <w:name w:val="page number"/>
    <w:uiPriority w:val="99"/>
    <w:rsid w:val="00B136D9"/>
    <w:rPr>
      <w:rFonts w:cs="Times New Roman"/>
    </w:rPr>
  </w:style>
  <w:style w:type="paragraph" w:styleId="NormalWeb">
    <w:name w:val="Normal (Web)"/>
    <w:basedOn w:val="Normal"/>
    <w:rsid w:val="00B136D9"/>
    <w:pPr>
      <w:widowControl/>
      <w:spacing w:before="100" w:beforeAutospacing="1" w:after="100" w:afterAutospacing="1"/>
    </w:pPr>
    <w:rPr>
      <w:rFonts w:ascii="Times New Roman" w:hAnsi="Times New Roman"/>
      <w:szCs w:val="24"/>
    </w:rPr>
  </w:style>
  <w:style w:type="character" w:styleId="Strong">
    <w:name w:val="Strong"/>
    <w:qFormat/>
    <w:rsid w:val="00B136D9"/>
    <w:rPr>
      <w:rFonts w:cs="Times New Roman"/>
      <w:b/>
      <w:bCs/>
    </w:rPr>
  </w:style>
  <w:style w:type="paragraph" w:styleId="ListParagraph">
    <w:name w:val="List Paragraph"/>
    <w:basedOn w:val="Normal"/>
    <w:uiPriority w:val="34"/>
    <w:qFormat/>
    <w:rsid w:val="00B136D9"/>
    <w:pPr>
      <w:ind w:left="720"/>
      <w:contextualSpacing/>
    </w:pPr>
  </w:style>
  <w:style w:type="paragraph" w:styleId="BalloonText">
    <w:name w:val="Balloon Text"/>
    <w:basedOn w:val="Normal"/>
    <w:link w:val="BalloonTextChar"/>
    <w:uiPriority w:val="99"/>
    <w:semiHidden/>
    <w:unhideWhenUsed/>
    <w:rsid w:val="00B136D9"/>
    <w:rPr>
      <w:rFonts w:ascii="Tahoma" w:hAnsi="Tahoma" w:cs="Tahoma"/>
      <w:sz w:val="16"/>
      <w:szCs w:val="16"/>
    </w:rPr>
  </w:style>
  <w:style w:type="character" w:customStyle="1" w:styleId="BalloonTextChar">
    <w:name w:val="Balloon Text Char"/>
    <w:basedOn w:val="DefaultParagraphFont"/>
    <w:link w:val="BalloonText"/>
    <w:uiPriority w:val="99"/>
    <w:semiHidden/>
    <w:rsid w:val="00B136D9"/>
    <w:rPr>
      <w:rFonts w:ascii="Tahoma" w:eastAsia="Times New Roman" w:hAnsi="Tahoma" w:cs="Tahoma"/>
      <w:sz w:val="16"/>
      <w:szCs w:val="16"/>
    </w:rPr>
  </w:style>
  <w:style w:type="character" w:styleId="CommentReference">
    <w:name w:val="annotation reference"/>
    <w:basedOn w:val="DefaultParagraphFont"/>
    <w:unhideWhenUsed/>
    <w:rsid w:val="00B85649"/>
    <w:rPr>
      <w:sz w:val="16"/>
      <w:szCs w:val="16"/>
    </w:rPr>
  </w:style>
  <w:style w:type="paragraph" w:styleId="CommentText">
    <w:name w:val="annotation text"/>
    <w:basedOn w:val="Normal"/>
    <w:link w:val="CommentTextChar"/>
    <w:unhideWhenUsed/>
    <w:rsid w:val="00B85649"/>
    <w:rPr>
      <w:sz w:val="20"/>
    </w:rPr>
  </w:style>
  <w:style w:type="character" w:customStyle="1" w:styleId="CommentTextChar">
    <w:name w:val="Comment Text Char"/>
    <w:basedOn w:val="DefaultParagraphFont"/>
    <w:link w:val="CommentText"/>
    <w:rsid w:val="00B85649"/>
    <w:rPr>
      <w:rFonts w:ascii="Courier" w:eastAsia="Times New Roman" w:hAnsi="Courier"/>
    </w:rPr>
  </w:style>
  <w:style w:type="paragraph" w:styleId="CommentSubject">
    <w:name w:val="annotation subject"/>
    <w:basedOn w:val="CommentText"/>
    <w:next w:val="CommentText"/>
    <w:link w:val="CommentSubjectChar"/>
    <w:uiPriority w:val="99"/>
    <w:semiHidden/>
    <w:unhideWhenUsed/>
    <w:rsid w:val="00B85649"/>
    <w:rPr>
      <w:b/>
      <w:bCs/>
    </w:rPr>
  </w:style>
  <w:style w:type="character" w:customStyle="1" w:styleId="CommentSubjectChar">
    <w:name w:val="Comment Subject Char"/>
    <w:basedOn w:val="CommentTextChar"/>
    <w:link w:val="CommentSubject"/>
    <w:uiPriority w:val="99"/>
    <w:semiHidden/>
    <w:rsid w:val="00B85649"/>
    <w:rPr>
      <w:rFonts w:ascii="Courier" w:eastAsia="Times New Roman" w:hAnsi="Courier"/>
      <w:b/>
      <w:bCs/>
    </w:rPr>
  </w:style>
  <w:style w:type="paragraph" w:styleId="Header">
    <w:name w:val="header"/>
    <w:basedOn w:val="Normal"/>
    <w:link w:val="HeaderChar"/>
    <w:uiPriority w:val="99"/>
    <w:unhideWhenUsed/>
    <w:rsid w:val="00C20F59"/>
    <w:pPr>
      <w:tabs>
        <w:tab w:val="center" w:pos="4680"/>
        <w:tab w:val="right" w:pos="9360"/>
      </w:tabs>
    </w:pPr>
  </w:style>
  <w:style w:type="character" w:customStyle="1" w:styleId="HeaderChar">
    <w:name w:val="Header Char"/>
    <w:basedOn w:val="DefaultParagraphFont"/>
    <w:link w:val="Header"/>
    <w:uiPriority w:val="99"/>
    <w:rsid w:val="00C20F59"/>
    <w:rPr>
      <w:rFonts w:ascii="Courier" w:eastAsia="Times New Roman" w:hAnsi="Courier"/>
      <w:sz w:val="24"/>
    </w:rPr>
  </w:style>
  <w:style w:type="table" w:styleId="TableGrid">
    <w:name w:val="Table Grid"/>
    <w:basedOn w:val="TableNormal"/>
    <w:uiPriority w:val="59"/>
    <w:rsid w:val="002C4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63924"/>
    <w:rPr>
      <w:color w:val="800080" w:themeColor="followedHyperlink"/>
      <w:u w:val="single"/>
    </w:rPr>
  </w:style>
  <w:style w:type="character" w:customStyle="1" w:styleId="Heading2Char">
    <w:name w:val="Heading 2 Char"/>
    <w:basedOn w:val="DefaultParagraphFont"/>
    <w:link w:val="Heading2"/>
    <w:uiPriority w:val="9"/>
    <w:rsid w:val="00051EB9"/>
    <w:rPr>
      <w:rFonts w:asciiTheme="majorHAnsi" w:eastAsiaTheme="majorEastAsia" w:hAnsiTheme="majorHAnsi" w:cstheme="majorBidi"/>
      <w:color w:val="365F91" w:themeColor="accent1" w:themeShade="BF"/>
      <w:sz w:val="26"/>
      <w:szCs w:val="26"/>
    </w:rPr>
  </w:style>
  <w:style w:type="character" w:customStyle="1" w:styleId="Heading6Char">
    <w:name w:val="Heading 6 Char"/>
    <w:basedOn w:val="DefaultParagraphFont"/>
    <w:link w:val="Heading6"/>
    <w:uiPriority w:val="9"/>
    <w:rsid w:val="00051EB9"/>
    <w:rPr>
      <w:rFonts w:asciiTheme="majorHAnsi" w:eastAsiaTheme="majorEastAsia" w:hAnsiTheme="majorHAnsi" w:cstheme="majorBidi"/>
      <w:color w:val="243F60" w:themeColor="accent1" w:themeShade="7F"/>
      <w:sz w:val="24"/>
    </w:rPr>
  </w:style>
  <w:style w:type="character" w:customStyle="1" w:styleId="Heading1Char">
    <w:name w:val="Heading 1 Char"/>
    <w:basedOn w:val="DefaultParagraphFont"/>
    <w:link w:val="Heading1"/>
    <w:uiPriority w:val="9"/>
    <w:rsid w:val="00051EB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051EB9"/>
    <w:pPr>
      <w:widowControl/>
      <w:spacing w:line="259" w:lineRule="auto"/>
      <w:outlineLvl w:val="9"/>
    </w:pPr>
  </w:style>
  <w:style w:type="paragraph" w:styleId="TOC3">
    <w:name w:val="toc 3"/>
    <w:basedOn w:val="Normal"/>
    <w:next w:val="Normal"/>
    <w:autoRedefine/>
    <w:uiPriority w:val="39"/>
    <w:unhideWhenUsed/>
    <w:rsid w:val="00D64A16"/>
    <w:pPr>
      <w:tabs>
        <w:tab w:val="left" w:pos="1440"/>
        <w:tab w:val="right" w:leader="dot" w:pos="9350"/>
      </w:tabs>
      <w:ind w:left="475"/>
    </w:pPr>
  </w:style>
  <w:style w:type="paragraph" w:styleId="TOC2">
    <w:name w:val="toc 2"/>
    <w:basedOn w:val="Normal"/>
    <w:next w:val="Normal"/>
    <w:autoRedefine/>
    <w:uiPriority w:val="39"/>
    <w:unhideWhenUsed/>
    <w:rsid w:val="00B12C59"/>
    <w:pPr>
      <w:tabs>
        <w:tab w:val="left" w:pos="1540"/>
        <w:tab w:val="right" w:leader="dot" w:pos="9350"/>
      </w:tabs>
      <w:ind w:left="1440" w:hanging="1195"/>
    </w:pPr>
  </w:style>
  <w:style w:type="paragraph" w:styleId="TOC1">
    <w:name w:val="toc 1"/>
    <w:basedOn w:val="Normal"/>
    <w:next w:val="Normal"/>
    <w:autoRedefine/>
    <w:uiPriority w:val="39"/>
    <w:unhideWhenUsed/>
    <w:rsid w:val="00B94E03"/>
    <w:pPr>
      <w:widowControl/>
      <w:spacing w:after="100" w:line="259" w:lineRule="auto"/>
    </w:pPr>
    <w:rPr>
      <w:rFonts w:asciiTheme="minorHAnsi" w:eastAsiaTheme="minorEastAsia" w:hAnsiTheme="minorHAnsi"/>
      <w:sz w:val="22"/>
      <w:szCs w:val="22"/>
    </w:rPr>
  </w:style>
  <w:style w:type="paragraph" w:styleId="Revision">
    <w:name w:val="Revision"/>
    <w:hidden/>
    <w:uiPriority w:val="99"/>
    <w:semiHidden/>
    <w:rsid w:val="00B947DD"/>
    <w:rPr>
      <w:rFonts w:ascii="Courier" w:eastAsia="Times New Roman" w:hAnsi="Courier"/>
      <w:sz w:val="24"/>
    </w:rPr>
  </w:style>
  <w:style w:type="character" w:styleId="UnresolvedMention">
    <w:name w:val="Unresolved Mention"/>
    <w:basedOn w:val="DefaultParagraphFont"/>
    <w:uiPriority w:val="99"/>
    <w:semiHidden/>
    <w:unhideWhenUsed/>
    <w:rsid w:val="00B06DD3"/>
    <w:rPr>
      <w:color w:val="605E5C"/>
      <w:shd w:val="clear" w:color="auto" w:fill="E1DFDD"/>
    </w:rPr>
  </w:style>
  <w:style w:type="paragraph" w:styleId="NoSpacing">
    <w:name w:val="No Spacing"/>
    <w:uiPriority w:val="1"/>
    <w:qFormat/>
    <w:rsid w:val="000745E4"/>
    <w:rPr>
      <w:rFonts w:ascii="Calibri" w:eastAsia="Times New Roman" w:hAnsi="Calibri" w:cs="Calibri"/>
      <w:sz w:val="22"/>
      <w:szCs w:val="22"/>
    </w:rPr>
  </w:style>
  <w:style w:type="paragraph" w:styleId="FootnoteText">
    <w:name w:val="footnote text"/>
    <w:basedOn w:val="Normal"/>
    <w:link w:val="FootnoteTextChar"/>
    <w:uiPriority w:val="99"/>
    <w:semiHidden/>
    <w:unhideWhenUsed/>
    <w:rsid w:val="00635FFB"/>
    <w:rPr>
      <w:sz w:val="20"/>
    </w:rPr>
  </w:style>
  <w:style w:type="character" w:customStyle="1" w:styleId="FootnoteTextChar">
    <w:name w:val="Footnote Text Char"/>
    <w:basedOn w:val="DefaultParagraphFont"/>
    <w:link w:val="FootnoteText"/>
    <w:uiPriority w:val="99"/>
    <w:semiHidden/>
    <w:rsid w:val="00635FFB"/>
    <w:rPr>
      <w:rFonts w:ascii="Courier" w:eastAsia="Times New Roman" w:hAnsi="Courier"/>
    </w:rPr>
  </w:style>
  <w:style w:type="character" w:styleId="FootnoteReference">
    <w:name w:val="footnote reference"/>
    <w:basedOn w:val="DefaultParagraphFont"/>
    <w:uiPriority w:val="99"/>
    <w:semiHidden/>
    <w:unhideWhenUsed/>
    <w:rsid w:val="00635F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8276589">
      <w:bodyDiv w:val="1"/>
      <w:marLeft w:val="0"/>
      <w:marRight w:val="0"/>
      <w:marTop w:val="0"/>
      <w:marBottom w:val="0"/>
      <w:divBdr>
        <w:top w:val="none" w:sz="0" w:space="0" w:color="auto"/>
        <w:left w:val="none" w:sz="0" w:space="0" w:color="auto"/>
        <w:bottom w:val="none" w:sz="0" w:space="0" w:color="auto"/>
        <w:right w:val="none" w:sz="0" w:space="0" w:color="auto"/>
      </w:divBdr>
    </w:div>
    <w:div w:id="676006221">
      <w:bodyDiv w:val="1"/>
      <w:marLeft w:val="0"/>
      <w:marRight w:val="0"/>
      <w:marTop w:val="0"/>
      <w:marBottom w:val="0"/>
      <w:divBdr>
        <w:top w:val="none" w:sz="0" w:space="0" w:color="auto"/>
        <w:left w:val="none" w:sz="0" w:space="0" w:color="auto"/>
        <w:bottom w:val="none" w:sz="0" w:space="0" w:color="auto"/>
        <w:right w:val="none" w:sz="0" w:space="0" w:color="auto"/>
      </w:divBdr>
    </w:div>
    <w:div w:id="1096706239">
      <w:bodyDiv w:val="1"/>
      <w:marLeft w:val="0"/>
      <w:marRight w:val="0"/>
      <w:marTop w:val="0"/>
      <w:marBottom w:val="0"/>
      <w:divBdr>
        <w:top w:val="none" w:sz="0" w:space="0" w:color="auto"/>
        <w:left w:val="none" w:sz="0" w:space="0" w:color="auto"/>
        <w:bottom w:val="none" w:sz="0" w:space="0" w:color="auto"/>
        <w:right w:val="none" w:sz="0" w:space="0" w:color="auto"/>
      </w:divBdr>
    </w:div>
    <w:div w:id="1179612914">
      <w:bodyDiv w:val="1"/>
      <w:marLeft w:val="0"/>
      <w:marRight w:val="0"/>
      <w:marTop w:val="0"/>
      <w:marBottom w:val="0"/>
      <w:divBdr>
        <w:top w:val="none" w:sz="0" w:space="0" w:color="auto"/>
        <w:left w:val="none" w:sz="0" w:space="0" w:color="auto"/>
        <w:bottom w:val="none" w:sz="0" w:space="0" w:color="auto"/>
        <w:right w:val="none" w:sz="0" w:space="0" w:color="auto"/>
      </w:divBdr>
      <w:divsChild>
        <w:div w:id="573048020">
          <w:marLeft w:val="0"/>
          <w:marRight w:val="0"/>
          <w:marTop w:val="0"/>
          <w:marBottom w:val="0"/>
          <w:divBdr>
            <w:top w:val="none" w:sz="0" w:space="0" w:color="auto"/>
            <w:left w:val="none" w:sz="0" w:space="0" w:color="auto"/>
            <w:bottom w:val="none" w:sz="0" w:space="0" w:color="auto"/>
            <w:right w:val="none" w:sz="0" w:space="0" w:color="auto"/>
          </w:divBdr>
        </w:div>
        <w:div w:id="1291352722">
          <w:marLeft w:val="0"/>
          <w:marRight w:val="0"/>
          <w:marTop w:val="0"/>
          <w:marBottom w:val="0"/>
          <w:divBdr>
            <w:top w:val="none" w:sz="0" w:space="0" w:color="auto"/>
            <w:left w:val="none" w:sz="0" w:space="0" w:color="auto"/>
            <w:bottom w:val="none" w:sz="0" w:space="0" w:color="auto"/>
            <w:right w:val="none" w:sz="0" w:space="0" w:color="auto"/>
          </w:divBdr>
        </w:div>
        <w:div w:id="1456412294">
          <w:marLeft w:val="0"/>
          <w:marRight w:val="0"/>
          <w:marTop w:val="0"/>
          <w:marBottom w:val="0"/>
          <w:divBdr>
            <w:top w:val="none" w:sz="0" w:space="0" w:color="auto"/>
            <w:left w:val="none" w:sz="0" w:space="0" w:color="auto"/>
            <w:bottom w:val="none" w:sz="0" w:space="0" w:color="auto"/>
            <w:right w:val="none" w:sz="0" w:space="0" w:color="auto"/>
          </w:divBdr>
        </w:div>
        <w:div w:id="789402913">
          <w:marLeft w:val="0"/>
          <w:marRight w:val="0"/>
          <w:marTop w:val="0"/>
          <w:marBottom w:val="0"/>
          <w:divBdr>
            <w:top w:val="none" w:sz="0" w:space="0" w:color="auto"/>
            <w:left w:val="none" w:sz="0" w:space="0" w:color="auto"/>
            <w:bottom w:val="none" w:sz="0" w:space="0" w:color="auto"/>
            <w:right w:val="none" w:sz="0" w:space="0" w:color="auto"/>
          </w:divBdr>
        </w:div>
        <w:div w:id="1843470274">
          <w:marLeft w:val="0"/>
          <w:marRight w:val="0"/>
          <w:marTop w:val="0"/>
          <w:marBottom w:val="0"/>
          <w:divBdr>
            <w:top w:val="none" w:sz="0" w:space="0" w:color="auto"/>
            <w:left w:val="none" w:sz="0" w:space="0" w:color="auto"/>
            <w:bottom w:val="none" w:sz="0" w:space="0" w:color="auto"/>
            <w:right w:val="none" w:sz="0" w:space="0" w:color="auto"/>
          </w:divBdr>
        </w:div>
        <w:div w:id="1833521006">
          <w:marLeft w:val="0"/>
          <w:marRight w:val="0"/>
          <w:marTop w:val="0"/>
          <w:marBottom w:val="0"/>
          <w:divBdr>
            <w:top w:val="none" w:sz="0" w:space="0" w:color="auto"/>
            <w:left w:val="none" w:sz="0" w:space="0" w:color="auto"/>
            <w:bottom w:val="none" w:sz="0" w:space="0" w:color="auto"/>
            <w:right w:val="none" w:sz="0" w:space="0" w:color="auto"/>
          </w:divBdr>
        </w:div>
        <w:div w:id="1087724235">
          <w:marLeft w:val="0"/>
          <w:marRight w:val="0"/>
          <w:marTop w:val="0"/>
          <w:marBottom w:val="0"/>
          <w:divBdr>
            <w:top w:val="none" w:sz="0" w:space="0" w:color="auto"/>
            <w:left w:val="none" w:sz="0" w:space="0" w:color="auto"/>
            <w:bottom w:val="none" w:sz="0" w:space="0" w:color="auto"/>
            <w:right w:val="none" w:sz="0" w:space="0" w:color="auto"/>
          </w:divBdr>
        </w:div>
        <w:div w:id="814954647">
          <w:marLeft w:val="0"/>
          <w:marRight w:val="0"/>
          <w:marTop w:val="0"/>
          <w:marBottom w:val="0"/>
          <w:divBdr>
            <w:top w:val="none" w:sz="0" w:space="0" w:color="auto"/>
            <w:left w:val="none" w:sz="0" w:space="0" w:color="auto"/>
            <w:bottom w:val="none" w:sz="0" w:space="0" w:color="auto"/>
            <w:right w:val="none" w:sz="0" w:space="0" w:color="auto"/>
          </w:divBdr>
        </w:div>
        <w:div w:id="248539410">
          <w:marLeft w:val="0"/>
          <w:marRight w:val="0"/>
          <w:marTop w:val="0"/>
          <w:marBottom w:val="0"/>
          <w:divBdr>
            <w:top w:val="none" w:sz="0" w:space="0" w:color="auto"/>
            <w:left w:val="none" w:sz="0" w:space="0" w:color="auto"/>
            <w:bottom w:val="none" w:sz="0" w:space="0" w:color="auto"/>
            <w:right w:val="none" w:sz="0" w:space="0" w:color="auto"/>
          </w:divBdr>
        </w:div>
        <w:div w:id="2083521268">
          <w:marLeft w:val="0"/>
          <w:marRight w:val="0"/>
          <w:marTop w:val="0"/>
          <w:marBottom w:val="0"/>
          <w:divBdr>
            <w:top w:val="none" w:sz="0" w:space="0" w:color="auto"/>
            <w:left w:val="none" w:sz="0" w:space="0" w:color="auto"/>
            <w:bottom w:val="none" w:sz="0" w:space="0" w:color="auto"/>
            <w:right w:val="none" w:sz="0" w:space="0" w:color="auto"/>
          </w:divBdr>
        </w:div>
      </w:divsChild>
    </w:div>
    <w:div w:id="1598172020">
      <w:bodyDiv w:val="1"/>
      <w:marLeft w:val="0"/>
      <w:marRight w:val="0"/>
      <w:marTop w:val="0"/>
      <w:marBottom w:val="0"/>
      <w:divBdr>
        <w:top w:val="none" w:sz="0" w:space="0" w:color="auto"/>
        <w:left w:val="none" w:sz="0" w:space="0" w:color="auto"/>
        <w:bottom w:val="none" w:sz="0" w:space="0" w:color="auto"/>
        <w:right w:val="none" w:sz="0" w:space="0" w:color="auto"/>
      </w:divBdr>
    </w:div>
    <w:div w:id="1746147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ot/2394.ht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CCD9079-3329-49E7-85D4-339F0908CA5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1365A2-61CE-436E-BDBF-BD6DBD4A4B42}">
  <ds:schemaRefs>
    <ds:schemaRef ds:uri="http://schemas.openxmlformats.org/officeDocument/2006/bibliography"/>
  </ds:schemaRefs>
</ds:datastoreItem>
</file>

<file path=customXml/itemProps2.xml><?xml version="1.0" encoding="utf-8"?>
<ds:datastoreItem xmlns:ds="http://schemas.openxmlformats.org/officeDocument/2006/customXml" ds:itemID="{E0FEA4E4-39FE-4AD2-A05B-EDB8DFBFA430}">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8B117D5E-E74B-4512-A8A4-CF4F34800FCD}">
  <ds:schemaRefs>
    <ds:schemaRef ds:uri="http://schemas.microsoft.com/sharepoint/v3/contenttype/forms"/>
  </ds:schemaRefs>
</ds:datastoreItem>
</file>

<file path=customXml/itemProps4.xml><?xml version="1.0" encoding="utf-8"?>
<ds:datastoreItem xmlns:ds="http://schemas.openxmlformats.org/officeDocument/2006/customXml" ds:itemID="{F17D58B8-A590-44C2-B74D-5234DFFE6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1976</Words>
  <Characters>11268</Characters>
  <Application>Microsoft Office Word</Application>
  <DocSecurity>0</DocSecurity>
  <Lines>93</Lines>
  <Paragraphs>26</Paragraphs>
  <ScaleCrop>false</ScaleCrop>
  <Company>State of Indiana</Company>
  <LinksUpToDate>false</LinksUpToDate>
  <CharactersWithSpaces>13218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Brandon Clifton</dc:creator>
  <cp:lastModifiedBy>Embry, Angela</cp:lastModifiedBy>
  <cp:revision>4</cp:revision>
  <cp:lastPrinted>2019-06-19T12:49:00Z</cp:lastPrinted>
  <dcterms:created xsi:type="dcterms:W3CDTF">2024-11-12T15:46:00Z</dcterms:created>
  <dcterms:modified xsi:type="dcterms:W3CDTF">2024-12-04T19:10:00Z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