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F2258" w:rsidR="009F2258" w:rsidP="009F2258" w:rsidRDefault="009F2258" w14:paraId="33C9A406" w14:textId="77777777">
      <w:pPr>
        <w:jc w:val="center"/>
        <w:rPr>
          <w:rFonts w:cstheme="minorHAnsi"/>
          <w:b/>
          <w:bCs/>
          <w:sz w:val="24"/>
          <w:szCs w:val="24"/>
        </w:rPr>
      </w:pPr>
      <w:r w:rsidRPr="009F2258">
        <w:rPr>
          <w:rFonts w:cstheme="minorHAnsi"/>
          <w:b/>
          <w:bCs/>
          <w:sz w:val="24"/>
          <w:szCs w:val="24"/>
        </w:rPr>
        <w:t>Attachment G</w:t>
      </w:r>
    </w:p>
    <w:p w:rsidRPr="009F2258" w:rsidR="009F2258" w:rsidP="009F2258" w:rsidRDefault="009F2258" w14:paraId="59A63C31" w14:textId="77777777">
      <w:pPr>
        <w:jc w:val="center"/>
        <w:rPr>
          <w:rFonts w:cstheme="minorHAnsi"/>
          <w:b/>
          <w:bCs/>
          <w:sz w:val="24"/>
          <w:szCs w:val="24"/>
        </w:rPr>
      </w:pPr>
      <w:r w:rsidRPr="009F2258">
        <w:rPr>
          <w:rFonts w:cstheme="minorHAnsi"/>
          <w:b/>
          <w:bCs/>
          <w:sz w:val="24"/>
          <w:szCs w:val="24"/>
        </w:rPr>
        <w:t>CLAIMING PURCHASING PREFERENCES</w:t>
      </w:r>
    </w:p>
    <w:p w:rsidRPr="009F2258" w:rsidR="009F2258" w:rsidP="009F2258" w:rsidRDefault="009F2258" w14:paraId="595FFE9D" w14:textId="77777777">
      <w:pPr>
        <w:rPr>
          <w:rFonts w:cstheme="minorHAnsi"/>
          <w:sz w:val="24"/>
          <w:szCs w:val="24"/>
        </w:rPr>
      </w:pPr>
    </w:p>
    <w:p w:rsidRPr="009F2258" w:rsidR="009F2258" w:rsidP="3985EC79" w:rsidRDefault="009F2258" w14:paraId="6B642737" w14:noSpellErr="1" w14:textId="6E49E532">
      <w:pPr>
        <w:rPr>
          <w:rFonts w:cs="Calibri" w:cstheme="minorAscii"/>
          <w:sz w:val="24"/>
          <w:szCs w:val="24"/>
        </w:rPr>
      </w:pPr>
      <w:r w:rsidRPr="3985EC79" w:rsidR="009F2258">
        <w:rPr>
          <w:rFonts w:cs="Calibri" w:cstheme="minorAscii"/>
          <w:sz w:val="24"/>
          <w:szCs w:val="24"/>
        </w:rPr>
        <w:t xml:space="preserve">Each bidder should review the various procurement preferences allowed by State statute.  A summary of the preferences can be under Programs and Preferences located at: </w:t>
      </w:r>
      <w:hyperlink r:id="R20cdaba14c8f4edb">
        <w:r w:rsidRPr="3985EC79" w:rsidR="009F2258">
          <w:rPr>
            <w:rStyle w:val="Hyperlink"/>
            <w:rFonts w:cs="Calibri" w:cstheme="minorAscii"/>
            <w:sz w:val="24"/>
            <w:szCs w:val="24"/>
          </w:rPr>
          <w:t>https://www.in.gov/idoa/3106.htm</w:t>
        </w:r>
      </w:hyperlink>
      <w:r w:rsidRPr="3985EC79" w:rsidR="009F2258">
        <w:rPr>
          <w:rFonts w:cs="Calibri" w:cstheme="minorAscii"/>
          <w:sz w:val="24"/>
          <w:szCs w:val="24"/>
        </w:rPr>
        <w:t>.</w:t>
      </w:r>
    </w:p>
    <w:p w:rsidRPr="009F2258" w:rsidR="009F2258" w:rsidP="3985EC79" w:rsidRDefault="009F2258" w14:paraId="736A4D75" w14:textId="2FAA63B8">
      <w:pPr>
        <w:rPr>
          <w:rFonts w:cs="Calibri" w:cstheme="minorAscii"/>
          <w:sz w:val="24"/>
          <w:szCs w:val="24"/>
        </w:rPr>
      </w:pPr>
      <w:r w:rsidRPr="3985EC79" w:rsidR="009F2258">
        <w:rPr>
          <w:rFonts w:cs="Calibri" w:cstheme="minorAscii"/>
          <w:sz w:val="24"/>
          <w:szCs w:val="24"/>
        </w:rPr>
        <w:t>Each bidder must answer the following questions pertaining to purchasing preferences.  No preference will be applied unless these questions have been answered and any required attachments included.</w:t>
      </w:r>
    </w:p>
    <w:p w:rsidR="3985EC79" w:rsidP="3985EC79" w:rsidRDefault="3985EC79" w14:paraId="5838E3A5" w14:textId="1199136F">
      <w:pPr>
        <w:pStyle w:val="Normal"/>
        <w:rPr>
          <w:rFonts w:cs="Calibri" w:cstheme="minorAscii"/>
          <w:sz w:val="24"/>
          <w:szCs w:val="24"/>
        </w:rPr>
      </w:pPr>
    </w:p>
    <w:p w:rsidRPr="009F2258" w:rsidR="009F2258" w:rsidP="3985EC79" w:rsidRDefault="009F2258" w14:paraId="275EC20F" w14:noSpellErr="1" w14:textId="1978679D">
      <w:pPr>
        <w:pStyle w:val="ListParagraph"/>
        <w:numPr>
          <w:ilvl w:val="0"/>
          <w:numId w:val="5"/>
        </w:numPr>
        <w:rPr>
          <w:rFonts w:cs="Calibri" w:cstheme="minorAscii"/>
          <w:sz w:val="24"/>
          <w:szCs w:val="24"/>
        </w:rPr>
      </w:pPr>
      <w:r w:rsidRPr="3985EC79" w:rsidR="009F2258">
        <w:rPr>
          <w:rFonts w:cs="Calibri" w:cstheme="minorAscii"/>
          <w:b w:val="1"/>
          <w:bCs w:val="1"/>
          <w:sz w:val="24"/>
          <w:szCs w:val="24"/>
        </w:rPr>
        <w:t>Are you claiming the U.S. Manufactured Product Preference (IC 5-22-15-21)</w:t>
      </w:r>
      <w:r w:rsidRPr="3985EC79" w:rsidR="009F2258">
        <w:rPr>
          <w:rFonts w:cs="Calibri" w:cstheme="minorAscii"/>
          <w:sz w:val="24"/>
          <w:szCs w:val="24"/>
        </w:rPr>
        <w:t xml:space="preserve"> </w:t>
      </w:r>
      <w:r>
        <w:tab/>
      </w:r>
    </w:p>
    <w:p w:rsidR="3985EC79" w:rsidP="3985EC79" w:rsidRDefault="3985EC79" w14:paraId="56C5DDFB" w14:textId="257A4552">
      <w:pPr>
        <w:pStyle w:val="ListParagraph"/>
        <w:rPr>
          <w:rFonts w:cs="Calibri" w:cstheme="minorAscii"/>
          <w:sz w:val="24"/>
          <w:szCs w:val="24"/>
        </w:rPr>
      </w:pPr>
    </w:p>
    <w:p w:rsidRPr="009F2258" w:rsidR="009F2258" w:rsidP="009F2258" w:rsidRDefault="009F2258" w14:paraId="08D3191C" w14:textId="6D030188">
      <w:pPr>
        <w:pStyle w:val="ListParagraph"/>
        <w:rPr>
          <w:rFonts w:cstheme="minorHAnsi"/>
          <w:sz w:val="24"/>
          <w:szCs w:val="24"/>
        </w:rPr>
      </w:pPr>
      <w:r w:rsidRPr="009F2258">
        <w:rPr>
          <w:rFonts w:cstheme="minorHAnsi"/>
          <w:sz w:val="24"/>
          <w:szCs w:val="24"/>
        </w:rPr>
        <w:t>Yes _____ No _____</w:t>
      </w:r>
    </w:p>
    <w:p w:rsidRPr="009F2258" w:rsidR="009F2258" w:rsidP="009F2258" w:rsidRDefault="009F2258" w14:paraId="605AE566" w14:textId="02980344">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rsidRPr="009F2258" w:rsidR="009F2258" w:rsidP="009F2258" w:rsidRDefault="009F2258" w14:paraId="1A1F5A6A" w14:textId="2AA23CA2">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rsidRPr="009F2258" w:rsidR="009F2258" w:rsidP="009F2258" w:rsidRDefault="009F2258" w14:paraId="530308B6" w14:textId="65EBE766">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rsidRPr="009F2258" w:rsidR="009F2258" w:rsidP="009F2258" w:rsidRDefault="009F2258" w14:paraId="1312970D" w14:textId="6BBE6791">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ListTable2"/>
        <w:tblW w:w="9366" w:type="dxa"/>
        <w:tblLayout w:type="fixed"/>
        <w:tblLook w:val="07A0" w:firstRow="1" w:lastRow="0" w:firstColumn="1" w:lastColumn="1" w:noHBand="1" w:noVBand="1"/>
        <w:tblPrChange w:author="">
          <w:tblPr/>
        </w:tblPrChange>
      </w:tblPr>
      <w:tblGrid>
        <w:tblGridChange>
          <w:tblGrid>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tblGrid>
        </w:tblGridChange>
        <w:gridCol w:w="223"/>
        <w:gridCol w:w="223"/>
        <w:gridCol w:w="223"/>
        <w:gridCol w:w="101"/>
        <w:gridCol w:w="345"/>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223"/>
        <w:gridCol w:w="101"/>
        <w:gridCol w:w="223"/>
        <w:gridCol w:w="345"/>
        <w:gridCol w:w="223"/>
        <w:gridCol w:w="223"/>
        <w:gridCol w:w="223"/>
        <w:gridCol w:w="223"/>
        <w:gridCol w:w="223"/>
        <w:gridCol w:w="223"/>
        <w:gridCol w:w="223"/>
        <w:gridCol w:w="223"/>
        <w:gridCol w:w="223"/>
        <w:gridCol w:w="223"/>
      </w:tblGrid>
      <w:tr w:rsidRPr="009F2258" w:rsidR="009F2258" w:rsidTr="72C93149" w14:paraId="24C03994" w14:textId="77777777">
        <w:trPr>
          <w:cnfStyle w:val="100000000000" w:firstRow="1" w:lastRow="0" w:firstColumn="0" w:lastColumn="0" w:oddVBand="0" w:evenVBand="0" w:oddHBand="0"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223" w:type="dxa"/>
            <w:tcMar/>
          </w:tcPr>
          <w:p w:rsidRPr="009F2258" w:rsidR="009F2258" w:rsidP="009F2258" w:rsidRDefault="009F2258" w14:paraId="3C83C0DA" w14:textId="77777777">
            <w:pPr>
              <w:spacing w:after="160" w:line="259" w:lineRule="auto"/>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58A5260"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686E4EC"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101" w:type="dxa"/>
            <w:tcMar/>
          </w:tcPr>
          <w:p w:rsidRPr="009F2258" w:rsidR="009F2258" w:rsidP="009F2258" w:rsidRDefault="009F2258" w14:paraId="4009067B"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345" w:type="dxa"/>
            <w:tcMar/>
          </w:tcPr>
          <w:p w:rsidRPr="009F2258" w:rsidR="009F2258" w:rsidP="009F2258" w:rsidRDefault="009F2258" w14:paraId="354A60DF"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17309BB"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548FFAF"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C85B19E"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FFBE5F5"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DB1CB36"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8CD9CF9"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30BEBCD"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B61EE2A"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6FAA12B"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805B546"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E0849A6"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EFE2BA9"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7DDE1BD"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629E682"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07CAA59"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99FD6C0"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3FE42FE"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C5CC970"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EA8AC3F"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7E4CFB7"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0018FB9"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6F389CA"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7FA0591"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DB456D4"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101" w:type="dxa"/>
            <w:tcMar/>
          </w:tcPr>
          <w:p w:rsidRPr="009F2258" w:rsidR="009F2258" w:rsidP="009F2258" w:rsidRDefault="009F2258" w14:paraId="4A73E3F9"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AFDA2F1"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345" w:type="dxa"/>
            <w:tcMar/>
          </w:tcPr>
          <w:p w:rsidR="72C93149" w:rsidP="72C93149" w:rsidRDefault="72C93149" w14:paraId="54C69678" w14:textId="1F0E1483">
            <w:pPr>
              <w:pStyle w:val="Normal"/>
              <w:spacing w:line="259" w:lineRule="auto"/>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223" w:type="dxa"/>
            <w:tcMar/>
          </w:tcPr>
          <w:p w:rsidR="3985EC79" w:rsidP="3985EC79" w:rsidRDefault="3985EC79" w14:paraId="5B257906" w14:textId="0FC533D2">
            <w:pPr>
              <w:pStyle w:val="Normal"/>
              <w:spacing w:line="259" w:lineRule="auto"/>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F60EF6F"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4CE6724"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D57A68C"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69D13DC"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30FD84F"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1EA0C12"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ADDB8F3"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70D2BC8" w14:textId="77777777">
            <w:pPr>
              <w:spacing w:after="160" w:line="259" w:lineRule="auto"/>
              <w:cnfStyle w:val="100000000000" w:firstRow="1"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Mar/>
          </w:tcPr>
          <w:p w:rsidRPr="009F2258" w:rsidR="009F2258" w:rsidP="009F2258" w:rsidRDefault="009F2258" w14:paraId="1F55418B" w14:textId="77777777">
            <w:pPr>
              <w:spacing w:after="160" w:line="259" w:lineRule="auto"/>
              <w:rPr>
                <w:rFonts w:cstheme="minorHAnsi"/>
                <w:sz w:val="24"/>
                <w:szCs w:val="24"/>
                <w:lang w:val="x-none"/>
              </w:rPr>
            </w:pPr>
          </w:p>
        </w:tc>
      </w:tr>
      <w:tr w:rsidRPr="009F2258" w:rsidR="009F2258" w:rsidTr="72C93149" w14:paraId="150A9BD2" w14:textId="77777777">
        <w:trPr>
          <w:trHeight w:val="300"/>
        </w:trPr>
        <w:tc>
          <w:tcPr>
            <w:cnfStyle w:val="001000000000" w:firstRow="0" w:lastRow="0" w:firstColumn="1" w:lastColumn="0" w:oddVBand="0" w:evenVBand="0" w:oddHBand="0" w:evenHBand="0" w:firstRowFirstColumn="0" w:firstRowLastColumn="0" w:lastRowFirstColumn="0" w:lastRowLastColumn="0"/>
            <w:tcW w:w="223" w:type="dxa"/>
            <w:tcMar/>
          </w:tcPr>
          <w:p w:rsidRPr="009F2258" w:rsidR="009F2258" w:rsidP="009F2258" w:rsidRDefault="009F2258" w14:paraId="5B05A439" w14:textId="77777777">
            <w:pPr>
              <w:spacing w:after="160" w:line="259" w:lineRule="auto"/>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27A0789"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E7FCAAB"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101" w:type="dxa"/>
            <w:tcMar/>
          </w:tcPr>
          <w:p w:rsidRPr="009F2258" w:rsidR="009F2258" w:rsidP="009F2258" w:rsidRDefault="009F2258" w14:paraId="278EC8EF"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345" w:type="dxa"/>
            <w:tcMar/>
          </w:tcPr>
          <w:p w:rsidRPr="009F2258" w:rsidR="009F2258" w:rsidP="009F2258" w:rsidRDefault="009F2258" w14:paraId="2BBF35E4"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1834717"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44B2057"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1245B0F"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AC623CA"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E57F851"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FDDFFB0"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2A6C89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36B52C2"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7528B9B"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4C29CD0"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906B9CA"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2127F9C"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AB635A6"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B350110"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B76A1E5"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12DBB5D"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279AB4A"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0ACFAD1"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71F01F5"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B9B12A2"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726A9A3"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146DBC9"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66A7461"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CFF7638"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101" w:type="dxa"/>
            <w:tcMar/>
          </w:tcPr>
          <w:p w:rsidRPr="009F2258" w:rsidR="009F2258" w:rsidP="009F2258" w:rsidRDefault="009F2258" w14:paraId="5F671909"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1384E2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345" w:type="dxa"/>
            <w:tcMar/>
          </w:tcPr>
          <w:p w:rsidR="72C93149" w:rsidP="72C93149" w:rsidRDefault="72C93149" w14:paraId="0E5E2CEF" w14:textId="076677DF">
            <w:pPr>
              <w:pStyle w:val="Normal"/>
              <w:spacing w:line="259" w:lineRule="auto"/>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223" w:type="dxa"/>
            <w:tcMar/>
          </w:tcPr>
          <w:p w:rsidR="3985EC79" w:rsidP="3985EC79" w:rsidRDefault="3985EC79" w14:paraId="637DF78A" w14:textId="1B08CFA4">
            <w:pPr>
              <w:pStyle w:val="Normal"/>
              <w:spacing w:line="259" w:lineRule="auto"/>
              <w:rPr>
                <w:rFonts w:cs="Calibri" w:cstheme="minorAscii"/>
                <w:sz w:val="24"/>
                <w:szCs w:val="24"/>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81C015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56D5801"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ED5E492"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EAE9673"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ACE725A"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D059F7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BC47279"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A6873A8"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Mar/>
          </w:tcPr>
          <w:p w:rsidRPr="009F2258" w:rsidR="009F2258" w:rsidP="009F2258" w:rsidRDefault="009F2258" w14:paraId="4429DCDB" w14:textId="77777777">
            <w:pPr>
              <w:spacing w:after="160" w:line="259" w:lineRule="auto"/>
              <w:rPr>
                <w:rFonts w:cstheme="minorHAnsi"/>
                <w:sz w:val="24"/>
                <w:szCs w:val="24"/>
                <w:lang w:val="x-none"/>
              </w:rPr>
            </w:pPr>
          </w:p>
        </w:tc>
      </w:tr>
      <w:tr w:rsidRPr="009F2258" w:rsidR="009F2258" w:rsidTr="72C93149" w14:paraId="1B3B87E2" w14:textId="77777777">
        <w:trPr>
          <w:trHeight w:val="300"/>
        </w:trPr>
        <w:tc>
          <w:tcPr>
            <w:cnfStyle w:val="001000000000" w:firstRow="0" w:lastRow="0" w:firstColumn="1" w:lastColumn="0" w:oddVBand="0" w:evenVBand="0" w:oddHBand="0" w:evenHBand="0" w:firstRowFirstColumn="0" w:firstRowLastColumn="0" w:lastRowFirstColumn="0" w:lastRowLastColumn="0"/>
            <w:tcW w:w="223" w:type="dxa"/>
            <w:tcMar/>
          </w:tcPr>
          <w:p w:rsidRPr="009F2258" w:rsidR="009F2258" w:rsidP="009F2258" w:rsidRDefault="009F2258" w14:paraId="59525C8E" w14:textId="77777777">
            <w:pPr>
              <w:spacing w:after="160" w:line="259" w:lineRule="auto"/>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7B595B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C3E71EB"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101" w:type="dxa"/>
            <w:tcMar/>
          </w:tcPr>
          <w:p w:rsidRPr="009F2258" w:rsidR="009F2258" w:rsidP="009F2258" w:rsidRDefault="009F2258" w14:paraId="22A4FA52"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345" w:type="dxa"/>
            <w:tcMar/>
          </w:tcPr>
          <w:p w:rsidRPr="009F2258" w:rsidR="009F2258" w:rsidP="009F2258" w:rsidRDefault="009F2258" w14:paraId="2E23ED3D"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35101A5"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5B8F188"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316B908"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9C564CF"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4B95189"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479C3D1"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E5A1AF7"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1C96140"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5A4C745"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D7D4E94"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B3C3331"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F84DE2D"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74C5C76"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783D4F0"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78CCC42"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F84EE58"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9B8952A"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793F3503"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8E19C3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5233BC95"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5D6739A"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F1D9BC2"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1DED3FE3"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1B8BC36"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101" w:type="dxa"/>
            <w:tcMar/>
          </w:tcPr>
          <w:p w:rsidRPr="009F2258" w:rsidR="009F2258" w:rsidP="009F2258" w:rsidRDefault="009F2258" w14:paraId="171927CE"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3B18C88D"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345" w:type="dxa"/>
            <w:tcMar/>
          </w:tcPr>
          <w:p w:rsidR="72C93149" w:rsidP="72C93149" w:rsidRDefault="72C93149" w14:paraId="11EC5DCF" w14:textId="2962D393">
            <w:pPr>
              <w:pStyle w:val="Normal"/>
              <w:spacing w:line="259" w:lineRule="auto"/>
              <w:rPr>
                <w:rFonts w:cs="Calibri" w:cstheme="minorAscii"/>
                <w:b w:val="1"/>
                <w:bCs w:val="1"/>
                <w:sz w:val="24"/>
                <w:szCs w:val="24"/>
              </w:rPr>
            </w:pPr>
          </w:p>
        </w:tc>
        <w:tc>
          <w:tcPr>
            <w:cnfStyle w:val="000000000000" w:firstRow="0" w:lastRow="0" w:firstColumn="0" w:lastColumn="0" w:oddVBand="0" w:evenVBand="0" w:oddHBand="0" w:evenHBand="0" w:firstRowFirstColumn="0" w:firstRowLastColumn="0" w:lastRowFirstColumn="0" w:lastRowLastColumn="0"/>
            <w:tcW w:w="223" w:type="dxa"/>
            <w:tcMar/>
          </w:tcPr>
          <w:p w:rsidR="3985EC79" w:rsidP="3985EC79" w:rsidRDefault="3985EC79" w14:paraId="025D556A" w14:textId="72C6FDBA">
            <w:pPr>
              <w:pStyle w:val="Normal"/>
              <w:spacing w:line="259" w:lineRule="auto"/>
              <w:rPr>
                <w:rFonts w:cs="Calibri" w:cstheme="minorAscii"/>
                <w:b w:val="1"/>
                <w:bCs w:val="1"/>
                <w:sz w:val="24"/>
                <w:szCs w:val="24"/>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0D2A456"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6BF74C49"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9366C95"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07F03E83"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69AEBC7"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2053F003"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F2B57D7"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000000000" w:firstRow="0" w:lastRow="0" w:firstColumn="0" w:lastColumn="0" w:oddVBand="0" w:evenVBand="0" w:oddHBand="0" w:evenHBand="0" w:firstRowFirstColumn="0" w:firstRowLastColumn="0" w:lastRowFirstColumn="0" w:lastRowLastColumn="0"/>
            <w:tcW w:w="223" w:type="dxa"/>
            <w:tcMar/>
          </w:tcPr>
          <w:p w:rsidRPr="009F2258" w:rsidR="009F2258" w:rsidP="009F2258" w:rsidRDefault="009F2258" w14:paraId="4CD5A826" w14:textId="77777777">
            <w:pPr>
              <w:spacing w:after="160" w:line="259" w:lineRule="auto"/>
              <w:cnfStyle w:val="000000000000" w:firstRow="0" w:lastRow="0" w:firstColumn="0" w:lastColumn="0" w:oddVBand="0" w:evenVBand="0" w:oddHBand="0" w:evenHBand="0" w:firstRowFirstColumn="0" w:firstRowLastColumn="0" w:lastRowFirstColumn="0" w:lastRowLastColumn="0"/>
              <w:rPr>
                <w:rFonts w:cstheme="minorHAnsi"/>
                <w:b/>
                <w:bCs/>
                <w:sz w:val="24"/>
                <w:szCs w:val="24"/>
                <w:lang w:val="x-none"/>
              </w:rPr>
            </w:pPr>
          </w:p>
        </w:tc>
        <w:tc>
          <w:tcPr>
            <w:cnfStyle w:val="000100000000" w:firstRow="0" w:lastRow="0" w:firstColumn="0" w:lastColumn="1" w:oddVBand="0" w:evenVBand="0" w:oddHBand="0" w:evenHBand="0" w:firstRowFirstColumn="0" w:firstRowLastColumn="0" w:lastRowFirstColumn="0" w:lastRowLastColumn="0"/>
            <w:tcW w:w="223" w:type="dxa"/>
            <w:tcMar/>
          </w:tcPr>
          <w:p w:rsidRPr="009F2258" w:rsidR="009F2258" w:rsidP="009F2258" w:rsidRDefault="009F2258" w14:paraId="3BA099DD" w14:textId="77777777">
            <w:pPr>
              <w:spacing w:after="160" w:line="259" w:lineRule="auto"/>
              <w:rPr>
                <w:rFonts w:cstheme="minorHAnsi"/>
                <w:sz w:val="24"/>
                <w:szCs w:val="24"/>
                <w:lang w:val="x-none"/>
              </w:rPr>
            </w:pPr>
          </w:p>
        </w:tc>
      </w:tr>
    </w:tbl>
    <w:p w:rsidRPr="009F2258" w:rsidR="0096584D" w:rsidRDefault="0096584D" w14:paraId="6A6AF640" w14:textId="4CD77284">
      <w:pPr>
        <w:rPr>
          <w:rFonts w:cstheme="minorHAnsi"/>
          <w:sz w:val="24"/>
          <w:szCs w:val="24"/>
        </w:rPr>
      </w:pPr>
    </w:p>
    <w:p w:rsidR="009F2258" w:rsidP="009F2258" w:rsidRDefault="009F2258" w14:paraId="67331578" w14:textId="77777777">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5BB2FE5A" w14:textId="2DCB7ED4">
      <w:pPr>
        <w:ind w:left="720"/>
        <w:rPr>
          <w:rFonts w:cstheme="minorHAnsi"/>
          <w:sz w:val="24"/>
          <w:szCs w:val="24"/>
          <w:lang w:val="x-none"/>
        </w:rPr>
      </w:pPr>
      <w:r w:rsidRPr="009F2258">
        <w:rPr>
          <w:rFonts w:cstheme="minorHAnsi"/>
          <w:sz w:val="24"/>
          <w:szCs w:val="24"/>
          <w:lang w:val="x-none"/>
        </w:rPr>
        <w:t>Yes ___ No ___</w:t>
      </w:r>
    </w:p>
    <w:p w:rsidR="009F2258" w:rsidP="009F2258" w:rsidRDefault="009F2258" w14:paraId="1AAA077C" w14:textId="77777777">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rsidRPr="009F2258" w:rsidR="009F2258" w:rsidP="009F2258" w:rsidRDefault="009F2258" w14:paraId="7CD4A705" w14:textId="2D39BA3A">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05187357" w14:textId="77777777">
      <w:pPr>
        <w:rPr>
          <w:rFonts w:cstheme="minorHAnsi"/>
          <w:sz w:val="24"/>
          <w:szCs w:val="24"/>
          <w:lang w:val="x-none"/>
        </w:rPr>
      </w:pPr>
    </w:p>
    <w:p w:rsidRPr="009F2258" w:rsidR="009F2258" w:rsidP="009F2258" w:rsidRDefault="009F2258" w14:paraId="3A4A0E3D" w14:textId="77777777">
      <w:pPr>
        <w:numPr>
          <w:ilvl w:val="0"/>
          <w:numId w:val="1"/>
        </w:numPr>
        <w:rPr>
          <w:rFonts w:cstheme="minorHAnsi"/>
          <w:sz w:val="24"/>
          <w:szCs w:val="24"/>
          <w:lang w:val="x-none"/>
        </w:rPr>
      </w:pPr>
      <w:r w:rsidRPr="009F2258">
        <w:rPr>
          <w:rFonts w:cstheme="minorHAnsi"/>
          <w:b/>
          <w:bCs/>
          <w:sz w:val="24"/>
          <w:szCs w:val="24"/>
          <w:lang w:val="x-none"/>
        </w:rPr>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rsidRPr="009F2258" w:rsidR="009F2258" w:rsidP="009F2258" w:rsidRDefault="009F2258" w14:paraId="160D8249" w14:textId="46111ECA">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1E1D539D" w14:textId="77777777">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w:history="1" r:id="rId6">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rsidRPr="009F2258" w:rsidR="009F2258" w:rsidP="009F2258" w:rsidRDefault="009F2258" w14:paraId="0AA45E1C" w14:textId="77777777">
      <w:pPr>
        <w:pStyle w:val="ListParagraph"/>
        <w:jc w:val="both"/>
        <w:rPr>
          <w:rFonts w:eastAsiaTheme="minorEastAsia" w:cstheme="minorHAnsi"/>
          <w:sz w:val="24"/>
          <w:szCs w:val="24"/>
          <w:lang w:val="en"/>
        </w:rPr>
      </w:pPr>
    </w:p>
    <w:p w:rsidRPr="009F2258" w:rsidR="009F2258" w:rsidP="646E8C3A" w:rsidRDefault="009F2258" w14:paraId="4B30B693" w14:textId="2FF12B6A" w14:noSpellErr="1">
      <w:pPr>
        <w:pStyle w:val="ListParagraph"/>
        <w:jc w:val="both"/>
        <w:rPr>
          <w:rFonts w:eastAsia="" w:cs="Calibri" w:eastAsiaTheme="minorEastAsia" w:cstheme="minorAscii"/>
          <w:sz w:val="24"/>
          <w:szCs w:val="24"/>
          <w:lang w:val="en-US"/>
        </w:rPr>
      </w:pPr>
      <w:r w:rsidRPr="646E8C3A" w:rsidR="009F2258">
        <w:rPr>
          <w:rFonts w:eastAsia="" w:cs="Calibri" w:eastAsiaTheme="minorEastAsia" w:cstheme="minorAscii"/>
          <w:sz w:val="24"/>
          <w:szCs w:val="24"/>
          <w:lang w:val="en-US"/>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w:t>
      </w:r>
      <w:r w:rsidRPr="646E8C3A" w:rsidR="009F2258">
        <w:rPr>
          <w:rFonts w:eastAsia="" w:cs="Calibri" w:eastAsiaTheme="minorEastAsia" w:cstheme="minorAscii"/>
          <w:sz w:val="24"/>
          <w:szCs w:val="24"/>
          <w:lang w:val="en-US"/>
        </w:rPr>
        <w:t xml:space="preserve"> </w:t>
      </w:r>
      <w:r w:rsidRPr="646E8C3A" w:rsidR="009F2258">
        <w:rPr>
          <w:rFonts w:eastAsia="" w:cs="Calibri" w:eastAsiaTheme="minorEastAsia" w:cstheme="minorAscii"/>
          <w:sz w:val="24"/>
          <w:szCs w:val="24"/>
          <w:lang w:val="en-US"/>
        </w:rPr>
        <w:t>letter, on company letterhead. Provide sufficient detail so the State can confirm approval of the entity.</w:t>
      </w:r>
      <w:r w:rsidRPr="646E8C3A" w:rsidR="009F2258">
        <w:rPr>
          <w:rFonts w:eastAsia="" w:cs="Calibri" w:eastAsiaTheme="minorEastAsia" w:cstheme="minorAscii"/>
          <w:sz w:val="24"/>
          <w:szCs w:val="24"/>
          <w:lang w:val="en-US"/>
        </w:rPr>
        <w:t xml:space="preserve"> </w:t>
      </w:r>
      <w:r w:rsidRPr="646E8C3A" w:rsidR="009F2258">
        <w:rPr>
          <w:rFonts w:eastAsia="" w:cs="Calibri" w:eastAsiaTheme="minorEastAsia" w:cstheme="minorAscii"/>
          <w:sz w:val="24"/>
          <w:szCs w:val="24"/>
          <w:lang w:val="en-US"/>
        </w:rPr>
        <w:t xml:space="preserve">Buy IN must be affirmatively claimed and documentation </w:t>
      </w:r>
      <w:r w:rsidRPr="646E8C3A" w:rsidR="009F2258">
        <w:rPr>
          <w:rFonts w:eastAsia="" w:cs="Calibri" w:eastAsiaTheme="minorEastAsia" w:cstheme="minorAscii"/>
          <w:sz w:val="24"/>
          <w:szCs w:val="24"/>
          <w:lang w:val="en-US"/>
        </w:rPr>
        <w:t>submitted</w:t>
      </w:r>
      <w:r w:rsidRPr="646E8C3A" w:rsidR="009F2258">
        <w:rPr>
          <w:rFonts w:eastAsia="" w:cs="Calibri" w:eastAsiaTheme="minorEastAsia" w:cstheme="minorAscii"/>
          <w:sz w:val="24"/>
          <w:szCs w:val="24"/>
          <w:lang w:val="en-US"/>
        </w:rPr>
        <w:t xml:space="preserve"> per </w:t>
      </w:r>
      <w:r w:rsidRPr="646E8C3A" w:rsidR="009F2258">
        <w:rPr>
          <w:rFonts w:eastAsia="" w:cs="Calibri" w:eastAsiaTheme="minorEastAsia" w:cstheme="minorAscii"/>
          <w:sz w:val="24"/>
          <w:szCs w:val="24"/>
          <w:lang w:val="en-US"/>
        </w:rPr>
        <w:t xml:space="preserve">the </w:t>
      </w:r>
      <w:r w:rsidRPr="646E8C3A" w:rsidR="009F2258">
        <w:rPr>
          <w:rFonts w:eastAsia="" w:cs="Calibri" w:eastAsiaTheme="minorEastAsia" w:cstheme="minorAscii"/>
          <w:sz w:val="24"/>
          <w:szCs w:val="24"/>
          <w:lang w:val="en-US"/>
        </w:rPr>
        <w:t>instructions</w:t>
      </w:r>
    </w:p>
    <w:p w:rsidRPr="009F2258" w:rsidR="009F2258" w:rsidP="009F2258" w:rsidRDefault="009F2258" w14:paraId="329C3361" w14:textId="5A054656">
      <w:pPr>
        <w:rPr>
          <w:rFonts w:cstheme="minorHAnsi"/>
          <w:sz w:val="24"/>
          <w:szCs w:val="24"/>
        </w:rPr>
      </w:pPr>
      <w:r w:rsidRPr="009F2258">
        <w:rPr>
          <w:rFonts w:cstheme="minorHAnsi"/>
          <w:sz w:val="24"/>
          <w:szCs w:val="24"/>
          <w:lang w:val="x-none"/>
        </w:rPr>
        <w:tab/>
      </w:r>
      <w:r w:rsidRPr="009F2258">
        <w:rPr>
          <w:rFonts w:cstheme="minorHAnsi"/>
          <w:b/>
          <w:bCs/>
          <w:sz w:val="24"/>
          <w:szCs w:val="24"/>
        </w:rPr>
        <w:t>_____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rsidRPr="009F2258" w:rsidR="009F2258" w:rsidP="009F2258" w:rsidRDefault="009F2258" w14:paraId="2047AFB5" w14:textId="69897974">
      <w:pPr>
        <w:ind w:left="720"/>
        <w:rPr>
          <w:rFonts w:cstheme="minorHAnsi"/>
          <w:sz w:val="24"/>
          <w:szCs w:val="24"/>
        </w:rPr>
      </w:pPr>
      <w:r w:rsidRPr="009F2258">
        <w:rPr>
          <w:rFonts w:cstheme="minorHAnsi"/>
          <w:b/>
          <w:bCs/>
          <w:sz w:val="24"/>
          <w:szCs w:val="24"/>
        </w:rPr>
        <w:t>_____ (2)</w:t>
      </w:r>
      <w:r w:rsidRPr="009F2258">
        <w:rPr>
          <w:rFonts w:cstheme="minorHAnsi"/>
          <w:sz w:val="24"/>
          <w:szCs w:val="24"/>
        </w:rPr>
        <w:t xml:space="preserve"> A business that pays a majority of its payroll (in dollar volume) to residents of Indiana.</w:t>
      </w:r>
    </w:p>
    <w:p w:rsidRPr="009F2258" w:rsidR="009F2258" w:rsidP="009F2258" w:rsidRDefault="009F2258" w14:paraId="39184310" w14:textId="17682577">
      <w:pPr>
        <w:ind w:firstLine="720"/>
        <w:rPr>
          <w:rFonts w:cstheme="minorHAnsi"/>
          <w:sz w:val="24"/>
          <w:szCs w:val="24"/>
        </w:rPr>
      </w:pPr>
      <w:r w:rsidRPr="009F2258">
        <w:rPr>
          <w:rFonts w:cstheme="minorHAnsi"/>
          <w:b/>
          <w:bCs/>
          <w:sz w:val="24"/>
          <w:szCs w:val="24"/>
        </w:rPr>
        <w:t>_____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rsidRPr="009F2258" w:rsidR="009F2258" w:rsidP="009F2258" w:rsidRDefault="009F2258" w14:paraId="72D17D53" w14:textId="77777777">
      <w:pPr>
        <w:ind w:firstLine="720"/>
        <w:rPr>
          <w:rFonts w:cstheme="minorHAnsi"/>
          <w:sz w:val="24"/>
          <w:szCs w:val="24"/>
        </w:rPr>
      </w:pPr>
      <w:r w:rsidRPr="009F2258">
        <w:rPr>
          <w:rFonts w:cstheme="minorHAnsi"/>
          <w:b/>
          <w:bCs/>
          <w:sz w:val="24"/>
          <w:szCs w:val="24"/>
        </w:rPr>
        <w:t>_____ (4)</w:t>
      </w:r>
      <w:r w:rsidRPr="009F2258">
        <w:rPr>
          <w:rFonts w:cstheme="minorHAnsi"/>
          <w:sz w:val="24"/>
          <w:szCs w:val="24"/>
        </w:rPr>
        <w:t xml:space="preserve"> A business that makes significant capital investments in Indiana.</w:t>
      </w:r>
    </w:p>
    <w:p w:rsidRPr="009F2258" w:rsidR="009F2258" w:rsidP="72C93149" w:rsidRDefault="009F2258" w14:paraId="493E51F3" w14:textId="11720001" w14:noSpellErr="1">
      <w:pPr>
        <w:ind w:left="720" w:firstLine="0"/>
        <w:rPr>
          <w:rFonts w:cs="Calibri" w:cstheme="minorAscii"/>
          <w:sz w:val="24"/>
          <w:szCs w:val="24"/>
        </w:rPr>
      </w:pPr>
      <w:r w:rsidRPr="72C93149" w:rsidR="63F74E5C">
        <w:rPr>
          <w:rFonts w:cs="Calibri" w:cstheme="minorAscii"/>
          <w:sz w:val="24"/>
          <w:szCs w:val="24"/>
        </w:rPr>
        <w:t xml:space="preserve">Any company that can demonstrate a minimum capital investment of $5 million or more in plant and/or equipment or annual lease payments of $2.5 million or more shall qualifies as an Indiana business under category #4. </w:t>
      </w:r>
    </w:p>
    <w:p w:rsidRPr="009F2258" w:rsidR="009F2258" w:rsidP="009F2258" w:rsidRDefault="009F2258" w14:paraId="0B11E847" w14:textId="77777777">
      <w:pPr>
        <w:ind w:firstLine="720"/>
        <w:rPr>
          <w:rFonts w:cstheme="minorHAnsi"/>
          <w:sz w:val="24"/>
          <w:szCs w:val="24"/>
        </w:rPr>
      </w:pPr>
      <w:r w:rsidRPr="009F2258">
        <w:rPr>
          <w:rFonts w:cstheme="minorHAnsi"/>
          <w:b/>
          <w:bCs/>
          <w:sz w:val="24"/>
          <w:szCs w:val="24"/>
        </w:rPr>
        <w:t>_____ (5)</w:t>
      </w:r>
      <w:r w:rsidRPr="009F2258">
        <w:rPr>
          <w:rFonts w:cstheme="minorHAnsi"/>
          <w:sz w:val="24"/>
          <w:szCs w:val="24"/>
        </w:rPr>
        <w:t xml:space="preserve"> A business that has a substantial positive economic impact on Indiana</w:t>
      </w:r>
    </w:p>
    <w:p w:rsidR="009F2258" w:rsidP="009F2258" w:rsidRDefault="009F2258" w14:paraId="41112351" w14:textId="1759D614">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rsidRPr="009F2258" w:rsidR="009F2258" w:rsidP="009F2258" w:rsidRDefault="009F2258" w14:paraId="6C766F17" w14:textId="77777777">
      <w:pPr>
        <w:ind w:left="720"/>
        <w:rPr>
          <w:rFonts w:cstheme="minorHAnsi"/>
          <w:sz w:val="24"/>
          <w:szCs w:val="24"/>
        </w:rPr>
      </w:pPr>
    </w:p>
    <w:p w:rsidRPr="009F2258" w:rsidR="009F2258" w:rsidP="009F2258" w:rsidRDefault="009F2258" w14:paraId="47A3D0C8" w14:textId="77777777">
      <w:pPr>
        <w:numPr>
          <w:ilvl w:val="0"/>
          <w:numId w:val="1"/>
        </w:numPr>
        <w:rPr>
          <w:rFonts w:cstheme="minorHAnsi"/>
          <w:sz w:val="24"/>
          <w:szCs w:val="24"/>
          <w:lang w:val="x-none"/>
        </w:rPr>
      </w:pPr>
      <w:r w:rsidRPr="009F2258">
        <w:rPr>
          <w:rFonts w:cstheme="minorHAnsi"/>
          <w:b/>
          <w:bCs/>
          <w:sz w:val="24"/>
          <w:szCs w:val="24"/>
          <w:lang w:val="x-none"/>
        </w:rPr>
        <w:lastRenderedPageBreak/>
        <w:t>Are you claiming the Indiana Manufactured Preference (IC 5-22-15-20.5)</w:t>
      </w:r>
      <w:r w:rsidRPr="009F2258">
        <w:rPr>
          <w:rFonts w:cstheme="minorHAnsi"/>
          <w:b/>
          <w:bCs/>
          <w:sz w:val="24"/>
          <w:szCs w:val="24"/>
          <w:lang w:val="x-none"/>
        </w:rPr>
        <w:tab/>
      </w:r>
    </w:p>
    <w:p w:rsidRPr="009F2258" w:rsidR="009F2258" w:rsidP="009F2258" w:rsidRDefault="009F2258" w14:paraId="7A62E2BF" w14:textId="72CD4382">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5CF7EBFF" w14:textId="411737D3">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rsidRPr="009F2258" w:rsidR="009F2258" w:rsidP="009F2258" w:rsidRDefault="009F2258" w14:paraId="5B42E213" w14:textId="1690BD8B">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rsidR="009F2258" w:rsidP="3985EC79" w:rsidRDefault="009F2258" w14:noSpellErr="1" w14:paraId="544E7F5B" w14:textId="354AC750">
      <w:pPr>
        <w:pStyle w:val="BodyTextIndent"/>
        <w:widowControl w:val="1"/>
        <w:numPr>
          <w:ilvl w:val="0"/>
          <w:numId w:val="1"/>
        </w:numPr>
        <w:spacing w:line="240" w:lineRule="auto"/>
        <w:rPr>
          <w:rFonts w:ascii="Calibri" w:hAnsi="Calibri" w:eastAsia="" w:cs="Calibri" w:asciiTheme="minorAscii" w:hAnsiTheme="minorAscii" w:eastAsiaTheme="minorEastAsia" w:cstheme="minorAscii"/>
          <w:sz w:val="24"/>
          <w:szCs w:val="24"/>
        </w:rPr>
      </w:pPr>
      <w:r w:rsidRPr="3985EC79" w:rsidR="009F2258">
        <w:rPr>
          <w:rFonts w:ascii="Calibri" w:hAnsi="Calibri" w:eastAsia="" w:cs="Calibri" w:asciiTheme="minorAscii" w:hAnsiTheme="minorAscii" w:eastAsiaTheme="minorEastAsia" w:cstheme="minorAscii"/>
          <w:b w:val="1"/>
          <w:bCs w:val="1"/>
          <w:sz w:val="24"/>
          <w:szCs w:val="24"/>
        </w:rPr>
        <w:t>Are you claiming the preference for supplies that contain recycled or post-consumer materials (IC 5-22-15-16)</w:t>
      </w:r>
      <w:r w:rsidRPr="3985EC79" w:rsidR="009F2258">
        <w:rPr>
          <w:rFonts w:ascii="Calibri" w:hAnsi="Calibri" w:eastAsia="" w:cs="Calibri" w:asciiTheme="minorAscii" w:hAnsiTheme="minorAscii" w:eastAsiaTheme="minorEastAsia" w:cstheme="minorAscii"/>
          <w:sz w:val="24"/>
          <w:szCs w:val="24"/>
        </w:rPr>
        <w:t xml:space="preserve"> </w:t>
      </w:r>
    </w:p>
    <w:p w:rsidR="009F2258" w:rsidP="3985EC79" w:rsidRDefault="009F2258" w14:paraId="54AF880B" w14:textId="491A283B">
      <w:pPr>
        <w:pStyle w:val="BodyTextIndent"/>
        <w:widowControl w:val="1"/>
        <w:spacing w:line="240" w:lineRule="auto"/>
        <w:ind w:left="0"/>
        <w:rPr>
          <w:rFonts w:ascii="Calibri" w:hAnsi="Calibri" w:eastAsia="" w:cs="Calibri" w:asciiTheme="minorAscii" w:hAnsiTheme="minorAscii" w:eastAsiaTheme="minorEastAsia" w:cstheme="minorAscii"/>
          <w:sz w:val="24"/>
          <w:szCs w:val="24"/>
        </w:rPr>
      </w:pPr>
    </w:p>
    <w:p w:rsidRPr="009F2258" w:rsidR="009F2258" w:rsidP="009F2258" w:rsidRDefault="009F2258" w14:paraId="17A8B95B" w14:textId="26D501B7">
      <w:pPr>
        <w:pStyle w:val="BodyTextIndent"/>
        <w:widowControl/>
        <w:spacing w:line="240" w:lineRule="auto"/>
        <w:ind w:left="720" w:firstLine="0"/>
        <w:rPr>
          <w:rFonts w:asciiTheme="minorHAnsi" w:hAnsiTheme="minorHAnsi" w:eastAsiaTheme="minorEastAsia" w:cstheme="minorHAnsi"/>
          <w:sz w:val="24"/>
          <w:szCs w:val="24"/>
        </w:rPr>
      </w:pPr>
      <w:r w:rsidRPr="009F2258">
        <w:rPr>
          <w:rFonts w:asciiTheme="minorHAnsi" w:hAnsiTheme="minorHAnsi" w:eastAsiaTheme="minorEastAsia" w:cstheme="minorHAnsi"/>
          <w:sz w:val="24"/>
          <w:szCs w:val="24"/>
        </w:rPr>
        <w:t>Yes ___ No ___</w:t>
      </w:r>
    </w:p>
    <w:p w:rsidRPr="009F2258" w:rsidR="009F2258" w:rsidP="009F2258" w:rsidRDefault="009F2258" w14:paraId="3EDB9786" w14:textId="46D69D14">
      <w:pPr>
        <w:pStyle w:val="BodyTextIndent"/>
        <w:widowControl/>
        <w:tabs>
          <w:tab w:val="left" w:pos="7380"/>
        </w:tabs>
        <w:spacing w:line="240" w:lineRule="auto"/>
        <w:ind w:left="0" w:firstLine="0"/>
        <w:rPr>
          <w:rFonts w:asciiTheme="minorHAnsi" w:hAnsiTheme="minorHAnsi" w:eastAsiaTheme="minorEastAsia"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rsidRPr="009F2258" w:rsidR="009F2258" w:rsidP="009F2258" w:rsidRDefault="009F2258" w14:paraId="7A726EF1" w14:textId="3254E34E">
      <w:pPr>
        <w:pStyle w:val="BodyTextIndent"/>
        <w:widowControl/>
        <w:tabs>
          <w:tab w:val="left" w:pos="7380"/>
        </w:tabs>
        <w:spacing w:line="240" w:lineRule="auto"/>
        <w:ind w:left="360" w:right="2160" w:firstLine="0"/>
        <w:jc w:val="both"/>
        <w:rPr>
          <w:rFonts w:asciiTheme="minorHAnsi" w:hAnsiTheme="minorHAnsi" w:eastAsiaTheme="minorEastAsia" w:cstheme="minorHAnsi"/>
          <w:i/>
          <w:iCs/>
          <w:sz w:val="24"/>
          <w:szCs w:val="24"/>
        </w:rPr>
      </w:pPr>
      <w:r w:rsidRPr="009F2258">
        <w:rPr>
          <w:rFonts w:asciiTheme="minorHAnsi" w:hAnsiTheme="minorHAnsi" w:eastAsiaTheme="minorEastAsia" w:cstheme="minorHAnsi"/>
          <w:i/>
          <w:iCs/>
          <w:sz w:val="24"/>
          <w:szCs w:val="24"/>
          <w:lang w:val="en-US"/>
        </w:rPr>
        <w:t xml:space="preserve">The </w:t>
      </w:r>
      <w:r w:rsidRPr="009F2258">
        <w:rPr>
          <w:rFonts w:asciiTheme="minorHAnsi" w:hAnsiTheme="minorHAnsi" w:eastAsiaTheme="minorEastAsia"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rsidRPr="009F2258" w:rsidR="009F2258" w:rsidP="009F2258" w:rsidRDefault="009F2258" w14:paraId="13171DB9" w14:textId="77777777">
      <w:pPr>
        <w:pStyle w:val="BodyTextIndent"/>
        <w:ind w:left="360" w:right="2160" w:firstLine="0"/>
        <w:jc w:val="both"/>
        <w:rPr>
          <w:rFonts w:asciiTheme="minorHAnsi" w:hAnsiTheme="minorHAnsi" w:eastAsiaTheme="minorEastAsia" w:cstheme="minorHAnsi"/>
          <w:sz w:val="24"/>
          <w:szCs w:val="24"/>
        </w:rPr>
      </w:pPr>
      <w:r w:rsidRPr="009F2258">
        <w:rPr>
          <w:rFonts w:asciiTheme="minorHAnsi" w:hAnsiTheme="minorHAnsi" w:eastAsiaTheme="minorEastAsia" w:cstheme="minorHAnsi"/>
          <w:sz w:val="24"/>
          <w:szCs w:val="24"/>
        </w:rPr>
        <w:t>If yes, a manufacturer’s certification must be submitted for each item or group of items for which the offeror is seeking a preference, or the preference may not be considered.</w:t>
      </w:r>
    </w:p>
    <w:p w:rsidRPr="009F2258" w:rsidR="009F2258" w:rsidP="009F2258" w:rsidRDefault="009F2258" w14:paraId="218A1984" w14:textId="77777777">
      <w:pPr>
        <w:rPr>
          <w:rFonts w:cstheme="minorHAnsi"/>
          <w:sz w:val="24"/>
          <w:szCs w:val="24"/>
          <w:lang w:val="x-none"/>
        </w:rPr>
      </w:pPr>
    </w:p>
    <w:p w:rsidRPr="009F2258" w:rsidR="009F2258" w:rsidP="009F2258" w:rsidRDefault="009F2258" w14:paraId="08379E40" w14:textId="7B5E3EB5">
      <w:pPr>
        <w:rPr>
          <w:rFonts w:cstheme="minorHAnsi"/>
          <w:b/>
          <w:bCs/>
          <w:sz w:val="24"/>
          <w:szCs w:val="24"/>
        </w:rPr>
      </w:pPr>
      <w:r w:rsidRPr="009F2258">
        <w:rPr>
          <w:rFonts w:cstheme="minorHAnsi"/>
          <w:b/>
          <w:bCs/>
          <w:sz w:val="24"/>
          <w:szCs w:val="24"/>
        </w:rPr>
        <w:t xml:space="preserve">CLAIMING PURCHASING PREFERENCES </w:t>
      </w:r>
    </w:p>
    <w:p w:rsidRPr="009F2258" w:rsidR="009F2258" w:rsidP="009F2258" w:rsidRDefault="009F2258" w14:paraId="33D7C185" w14:textId="77777777">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rsidRPr="009F2258" w:rsidR="009F2258" w:rsidP="009F2258" w:rsidRDefault="009F2258" w14:paraId="27FBB0D2" w14:textId="728D5A8D">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4CF72A96" w14:textId="77777777">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rsidRPr="009F2258" w:rsidR="009F2258" w:rsidP="009F2258" w:rsidRDefault="009F2258" w14:paraId="1021C8FD" w14:textId="7727CD2D">
      <w:pPr>
        <w:ind w:left="720"/>
        <w:rPr>
          <w:rFonts w:cstheme="minorHAnsi"/>
          <w:sz w:val="24"/>
          <w:szCs w:val="24"/>
          <w:lang w:val="x-none"/>
        </w:rPr>
      </w:pPr>
      <w:r w:rsidRPr="009F2258">
        <w:rPr>
          <w:rFonts w:cstheme="minorHAnsi"/>
          <w:sz w:val="24"/>
          <w:szCs w:val="24"/>
          <w:lang w:val="x-none"/>
        </w:rPr>
        <w:t>Yes ___ No ___</w:t>
      </w:r>
    </w:p>
    <w:p w:rsidR="009F2258" w:rsidP="009F2258" w:rsidRDefault="009F2258" w14:paraId="7595743C" w14:textId="77777777">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7B28447C" w14:textId="4129A46B">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728C17A9" w14:textId="01991A10">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rsidRPr="009F2258" w:rsidR="009F2258" w:rsidP="009F2258" w:rsidRDefault="009F2258" w14:paraId="6BEB5E5F" w14:textId="2BE57194">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rsidRPr="009F2258" w:rsidR="009F2258" w:rsidP="009F2258" w:rsidRDefault="009F2258" w14:paraId="1C25D1E9" w14:textId="30DE2ACD">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 xml:space="preserve">fiscal years and which employs no more than twenty-five (25) persons.  “Service business, “means a business that derives its principal source of income </w:t>
      </w:r>
      <w:r w:rsidRPr="009F2258">
        <w:rPr>
          <w:rFonts w:cstheme="minorHAnsi"/>
          <w:sz w:val="24"/>
          <w:szCs w:val="24"/>
          <w:lang w:val="x-none"/>
        </w:rPr>
        <w:lastRenderedPageBreak/>
        <w:t>(over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rsidRPr="009F2258" w:rsidR="009F2258" w:rsidP="009F2258" w:rsidRDefault="009F2258" w14:paraId="0145D0A3" w14:textId="26D1035D">
      <w:pPr>
        <w:rPr>
          <w:rFonts w:cstheme="minorHAnsi"/>
          <w:sz w:val="24"/>
          <w:szCs w:val="24"/>
          <w:lang w:val="x-none"/>
        </w:rPr>
      </w:pPr>
      <w:r w:rsidRPr="009F2258">
        <w:rPr>
          <w:rFonts w:cstheme="minorHAnsi"/>
          <w:sz w:val="24"/>
          <w:szCs w:val="24"/>
          <w:lang w:val="x-none"/>
        </w:rPr>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rsidRPr="009F2258" w:rsidR="009F2258" w:rsidP="009F2258" w:rsidRDefault="009F2258" w14:paraId="3262E364" w14:textId="707614EB">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rsidRPr="009F2258" w:rsidR="009F2258" w:rsidP="009F2258" w:rsidRDefault="009F2258" w14:paraId="16BA4F91" w14:textId="3B7AC8CC">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rsidRPr="009F2258" w:rsidR="009F2258" w:rsidP="009F2258" w:rsidRDefault="009F2258" w14:paraId="048B3829" w14:textId="77777777">
      <w:pPr>
        <w:numPr>
          <w:ilvl w:val="0"/>
          <w:numId w:val="3"/>
        </w:numPr>
        <w:rPr>
          <w:rFonts w:cstheme="minorHAnsi"/>
          <w:sz w:val="24"/>
          <w:szCs w:val="24"/>
          <w:lang w:val="x-none"/>
        </w:rPr>
      </w:pPr>
      <w:r w:rsidRPr="009F2258">
        <w:rPr>
          <w:rFonts w:cstheme="minorHAnsi"/>
          <w:sz w:val="24"/>
          <w:szCs w:val="24"/>
          <w:lang w:val="x-none"/>
        </w:rPr>
        <w:t>Information Technology</w:t>
      </w:r>
    </w:p>
    <w:p w:rsidRPr="009F2258" w:rsidR="009F2258" w:rsidP="009F2258" w:rsidRDefault="009F2258" w14:paraId="6BF61F22" w14:textId="77777777">
      <w:pPr>
        <w:numPr>
          <w:ilvl w:val="0"/>
          <w:numId w:val="3"/>
        </w:numPr>
        <w:rPr>
          <w:rFonts w:cstheme="minorHAnsi"/>
          <w:sz w:val="24"/>
          <w:szCs w:val="24"/>
          <w:lang w:val="x-none"/>
        </w:rPr>
      </w:pPr>
      <w:r w:rsidRPr="009F2258">
        <w:rPr>
          <w:rFonts w:cstheme="minorHAnsi"/>
          <w:sz w:val="24"/>
          <w:szCs w:val="24"/>
          <w:lang w:val="x-none"/>
        </w:rPr>
        <w:t>Life Sciences</w:t>
      </w:r>
    </w:p>
    <w:p w:rsidRPr="009F2258" w:rsidR="009F2258" w:rsidP="009F2258" w:rsidRDefault="009F2258" w14:paraId="5C155BED" w14:textId="77777777">
      <w:pPr>
        <w:numPr>
          <w:ilvl w:val="0"/>
          <w:numId w:val="3"/>
        </w:numPr>
        <w:rPr>
          <w:rFonts w:cstheme="minorHAnsi"/>
          <w:sz w:val="24"/>
          <w:szCs w:val="24"/>
          <w:lang w:val="x-none"/>
        </w:rPr>
      </w:pPr>
      <w:r w:rsidRPr="009F2258">
        <w:rPr>
          <w:rFonts w:cstheme="minorHAnsi"/>
          <w:sz w:val="24"/>
          <w:szCs w:val="24"/>
          <w:lang w:val="x-none"/>
        </w:rPr>
        <w:t>Transportation</w:t>
      </w:r>
    </w:p>
    <w:p w:rsidRPr="009F2258" w:rsidR="009F2258" w:rsidP="009F2258" w:rsidRDefault="009F2258" w14:paraId="238356D2" w14:textId="071D8F7D">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rsidRPr="009F2258" w:rsidR="009F2258" w:rsidP="009F2258" w:rsidRDefault="009F2258" w14:paraId="00A68664" w14:textId="11017259">
      <w:pPr>
        <w:rPr>
          <w:rFonts w:cstheme="minorHAnsi"/>
          <w:sz w:val="24"/>
          <w:szCs w:val="24"/>
        </w:rPr>
      </w:pPr>
      <w:r w:rsidRPr="009F2258">
        <w:rPr>
          <w:rFonts w:cstheme="minorHAnsi"/>
          <w:sz w:val="24"/>
          <w:szCs w:val="24"/>
        </w:rPr>
        <w:t>___A business that has a current verification as a veteran owned small business as defined by IC 5-22-14-3.5(a) (1-3).</w:t>
      </w:r>
    </w:p>
    <w:p w:rsidR="009F2258" w:rsidP="009F2258" w:rsidRDefault="009F2258" w14:paraId="33D1FBCE" w14:textId="77777777">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rsidRPr="009F2258" w:rsidR="009F2258" w:rsidP="009F2258" w:rsidRDefault="009F2258" w14:paraId="2C7BA708" w14:textId="49C43E75">
      <w:pPr>
        <w:ind w:left="720"/>
        <w:rPr>
          <w:rFonts w:cstheme="minorHAnsi"/>
          <w:sz w:val="24"/>
          <w:szCs w:val="24"/>
          <w:lang w:val="x-none"/>
        </w:rPr>
      </w:pPr>
      <w:r w:rsidRPr="009F2258">
        <w:rPr>
          <w:rFonts w:cstheme="minorHAnsi"/>
          <w:sz w:val="24"/>
          <w:szCs w:val="24"/>
          <w:lang w:val="x-none"/>
        </w:rPr>
        <w:t>Yes ___ No ___</w:t>
      </w:r>
    </w:p>
    <w:p w:rsidRPr="009F2258" w:rsidR="009F2258" w:rsidP="009F2258" w:rsidRDefault="009F2258" w14:paraId="1EC3AC6F" w14:textId="77777777">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rsidR="009F2258" w:rsidP="009F2258" w:rsidRDefault="009F2258" w14:paraId="6FBFA976" w14:textId="77777777">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rsidRPr="009F2258" w:rsidR="009F2258" w:rsidP="009F2258" w:rsidRDefault="009F2258" w14:paraId="53BADF96" w14:textId="19B5D52C">
      <w:pPr>
        <w:ind w:firstLine="720"/>
        <w:rPr>
          <w:rFonts w:cstheme="minorHAnsi"/>
          <w:sz w:val="24"/>
          <w:szCs w:val="24"/>
          <w:lang w:val="x-none"/>
        </w:rPr>
      </w:pPr>
      <w:r w:rsidRPr="009F2258">
        <w:rPr>
          <w:rFonts w:cstheme="minorHAnsi"/>
          <w:sz w:val="24"/>
          <w:szCs w:val="24"/>
          <w:lang w:val="x-none"/>
        </w:rPr>
        <w:t>Yes ___ No __</w:t>
      </w:r>
    </w:p>
    <w:p w:rsidRPr="009F2258" w:rsidR="009F2258" w:rsidP="009F2258" w:rsidRDefault="009F2258" w14:paraId="7F8C81D1" w14:textId="77777777">
      <w:pPr>
        <w:rPr>
          <w:rFonts w:cstheme="minorHAnsi"/>
          <w:sz w:val="24"/>
          <w:szCs w:val="24"/>
        </w:rPr>
      </w:pPr>
    </w:p>
    <w:p w:rsidRPr="009F2258" w:rsidR="009F2258" w:rsidP="009F2258" w:rsidRDefault="009F2258" w14:paraId="411C0EEB" w14:textId="77777777">
      <w:pPr>
        <w:rPr>
          <w:rFonts w:cstheme="minorHAnsi"/>
          <w:sz w:val="24"/>
          <w:szCs w:val="24"/>
          <w:lang w:val="x-none"/>
        </w:rPr>
      </w:pPr>
    </w:p>
    <w:p w:rsidRPr="009F2258" w:rsidR="009F2258" w:rsidP="009F2258" w:rsidRDefault="009F2258" w14:paraId="001BA2F2" w14:textId="77777777">
      <w:pPr>
        <w:rPr>
          <w:rFonts w:cstheme="minorHAnsi"/>
          <w:sz w:val="24"/>
          <w:szCs w:val="24"/>
        </w:rPr>
      </w:pPr>
    </w:p>
    <w:p w:rsidRPr="009F2258" w:rsidR="009F2258" w:rsidP="009F2258" w:rsidRDefault="009F2258" w14:paraId="73422274" w14:textId="4984BB4F">
      <w:pPr>
        <w:rPr>
          <w:rFonts w:cstheme="minorHAnsi"/>
          <w:sz w:val="24"/>
          <w:szCs w:val="24"/>
          <w:lang w:val="x-none"/>
        </w:rPr>
      </w:pPr>
    </w:p>
    <w:p w:rsidRPr="009F2258" w:rsidR="009F2258" w:rsidRDefault="009F2258" w14:paraId="005104C1" w14:textId="77777777">
      <w:pPr>
        <w:rPr>
          <w:rFonts w:cstheme="minorHAnsi"/>
          <w:sz w:val="24"/>
          <w:szCs w:val="24"/>
        </w:rPr>
      </w:pPr>
    </w:p>
    <w:sectPr w:rsidRPr="009F2258" w:rsidR="009F225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96584D"/>
    <w:rsid w:val="009F2258"/>
    <w:rsid w:val="3985EC79"/>
    <w:rsid w:val="5A894397"/>
    <w:rsid w:val="63F74E5C"/>
    <w:rsid w:val="646E8C3A"/>
    <w:rsid w:val="6CF6AB48"/>
    <w:rsid w:val="72C931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color="666666" w:themeColor="text1" w:themeTint="99" w:sz="4" w:space="0"/>
        <w:bottom w:val="single" w:color="666666" w:themeColor="text1" w:themeTint="99" w:sz="4" w:space="0"/>
        <w:insideH w:val="single" w:color="666666" w:themeColor="text1"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hAnsi="Arial" w:eastAsia="Times New Roman" w:cs="Times New Roman"/>
      <w:snapToGrid w:val="0"/>
      <w:sz w:val="16"/>
      <w:szCs w:val="20"/>
      <w:lang w:val="x-none" w:eastAsia="x-none"/>
    </w:rPr>
  </w:style>
  <w:style w:type="character" w:styleId="BodyTextIndentChar" w:customStyle="1">
    <w:name w:val="Body Text Indent Char"/>
    <w:basedOn w:val="DefaultParagraphFont"/>
    <w:link w:val="BodyTextIndent"/>
    <w:rsid w:val="009F2258"/>
    <w:rPr>
      <w:rFonts w:ascii="Arial" w:hAnsi="Arial" w:eastAsia="Times New Roman" w:cs="Times New Roman"/>
      <w:snapToGrid w:val="0"/>
      <w:sz w:val="16"/>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in.gov/idoa/2467.htm" TargetMode="External" Id="rId6" /><Relationship Type="http://schemas.openxmlformats.org/officeDocument/2006/relationships/customXml" Target="../customXml/item3.xml" Id="rId11" /><Relationship Type="http://schemas.openxmlformats.org/officeDocument/2006/relationships/customXml" Target="../customXml/item2.xml" Id="rId10" /><Relationship Type="http://schemas.openxmlformats.org/officeDocument/2006/relationships/webSettings" Target="webSettings.xml" Id="rId4" /><Relationship Type="http://schemas.openxmlformats.org/officeDocument/2006/relationships/customXml" Target="../customXml/item1.xml" Id="rId9" /><Relationship Type="http://schemas.openxmlformats.org/officeDocument/2006/relationships/hyperlink" Target="https://www.in.gov/idoa/3106.htm" TargetMode="External" Id="R20cdaba14c8f4ed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A9ED934-DD63-4B8C-BDC7-11DC1CAE18FF}"/>
</file>

<file path=customXml/itemProps2.xml><?xml version="1.0" encoding="utf-8"?>
<ds:datastoreItem xmlns:ds="http://schemas.openxmlformats.org/officeDocument/2006/customXml" ds:itemID="{5116E628-7CDE-49F5-A1A1-5BBD8CCE7041}"/>
</file>

<file path=customXml/itemProps3.xml><?xml version="1.0" encoding="utf-8"?>
<ds:datastoreItem xmlns:ds="http://schemas.openxmlformats.org/officeDocument/2006/customXml" ds:itemID="{57D79BDB-8729-4336-A523-EE53EA66AF57}"/>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Hempel, Mark</cp:lastModifiedBy>
  <cp:revision>4</cp:revision>
  <dcterms:created xsi:type="dcterms:W3CDTF">2023-02-06T14:54:00Z</dcterms:created>
  <dcterms:modified xsi:type="dcterms:W3CDTF">2024-06-26T12:58:43Z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