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3870"/>
        <w:gridCol w:w="5220"/>
      </w:tblGrid>
      <w:tr w:rsidR="003804F0" w:rsidRPr="00AC421B" w14:paraId="2933D31A" w14:textId="77777777" w:rsidTr="008B049C">
        <w:trPr>
          <w:trHeight w:val="268"/>
        </w:trPr>
        <w:tc>
          <w:tcPr>
            <w:tcW w:w="1548" w:type="dxa"/>
            <w:shd w:val="clear" w:color="auto" w:fill="auto"/>
          </w:tcPr>
          <w:p w14:paraId="1574242A" w14:textId="09A45DDC" w:rsidR="003804F0" w:rsidRPr="00AC421B" w:rsidRDefault="00E56713" w:rsidP="008B049C">
            <w:pPr>
              <w:ind w:left="-90"/>
              <w:rPr>
                <w:rFonts w:asciiTheme="majorHAnsi" w:hAnsiTheme="majorHAnsi"/>
                <w:b/>
                <w:sz w:val="20"/>
                <w:szCs w:val="20"/>
              </w:rPr>
            </w:pPr>
            <w:r>
              <w:br w:type="page"/>
            </w:r>
            <w:r w:rsidR="00BD1B5C" w:rsidRPr="00FD5278">
              <w:rPr>
                <w:b/>
                <w:bCs/>
                <w:smallCaps/>
                <w:noProof/>
                <w:color w:val="000000" w:themeColor="text1"/>
              </w:rPr>
              <w:drawing>
                <wp:inline distT="0" distB="0" distL="0" distR="0" wp14:anchorId="53FA6BEB" wp14:editId="5888EA5A">
                  <wp:extent cx="892810" cy="892810"/>
                  <wp:effectExtent l="0" t="0" r="0" b="0"/>
                  <wp:docPr id="1" name="Picture 1" descr="C:\Documents and Settings\MeSmith\Local Settings\Temporary Internet Files\Content.Outlook\HCXV8D4S\FSSA Logo Pantone 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eSmith\Local Settings\Temporary Internet Files\Content.Outlook\HCXV8D4S\FSSA Logo Pantone 349.jpg"/>
                          <pic:cNvPicPr>
                            <a:picLocks noChangeAspect="1" noChangeArrowheads="1"/>
                          </pic:cNvPicPr>
                        </pic:nvPicPr>
                        <pic:blipFill>
                          <a:blip r:embed="rId8"/>
                          <a:srcRect/>
                          <a:stretch>
                            <a:fillRect/>
                          </a:stretch>
                        </pic:blipFill>
                        <pic:spPr bwMode="auto">
                          <a:xfrm>
                            <a:off x="0" y="0"/>
                            <a:ext cx="892810" cy="892810"/>
                          </a:xfrm>
                          <a:prstGeom prst="rect">
                            <a:avLst/>
                          </a:prstGeom>
                          <a:noFill/>
                          <a:ln w="9525">
                            <a:noFill/>
                            <a:miter lim="800000"/>
                            <a:headEnd/>
                            <a:tailEnd/>
                          </a:ln>
                        </pic:spPr>
                      </pic:pic>
                    </a:graphicData>
                  </a:graphic>
                </wp:inline>
              </w:drawing>
            </w:r>
          </w:p>
        </w:tc>
        <w:tc>
          <w:tcPr>
            <w:tcW w:w="9090" w:type="dxa"/>
            <w:gridSpan w:val="2"/>
            <w:shd w:val="clear" w:color="auto" w:fill="auto"/>
          </w:tcPr>
          <w:p w14:paraId="239C1EA6" w14:textId="77777777" w:rsidR="003804F0" w:rsidRDefault="003804F0" w:rsidP="008B049C">
            <w:pPr>
              <w:ind w:left="-90"/>
              <w:rPr>
                <w:rFonts w:asciiTheme="majorHAnsi" w:hAnsiTheme="majorHAnsi"/>
                <w:b/>
                <w:sz w:val="20"/>
                <w:szCs w:val="20"/>
              </w:rPr>
            </w:pPr>
          </w:p>
          <w:p w14:paraId="37509368" w14:textId="4525D943" w:rsidR="003804F0" w:rsidRPr="00C35CA0" w:rsidRDefault="00A72F5C" w:rsidP="00C35CA0">
            <w:pPr>
              <w:ind w:left="-90"/>
              <w:rPr>
                <w:rFonts w:asciiTheme="majorHAnsi" w:hAnsiTheme="majorHAnsi"/>
                <w:b/>
                <w:sz w:val="20"/>
                <w:szCs w:val="20"/>
              </w:rPr>
            </w:pPr>
            <w:r>
              <w:rPr>
                <w:rFonts w:asciiTheme="majorHAnsi" w:hAnsiTheme="majorHAnsi"/>
                <w:b/>
                <w:sz w:val="20"/>
                <w:szCs w:val="20"/>
              </w:rPr>
              <w:t xml:space="preserve">DA </w:t>
            </w:r>
            <w:r w:rsidR="002107D4">
              <w:rPr>
                <w:rFonts w:asciiTheme="majorHAnsi" w:hAnsiTheme="majorHAnsi"/>
                <w:b/>
                <w:sz w:val="20"/>
                <w:szCs w:val="20"/>
              </w:rPr>
              <w:t>RF</w:t>
            </w:r>
            <w:r w:rsidR="00DE2829">
              <w:rPr>
                <w:rFonts w:asciiTheme="majorHAnsi" w:hAnsiTheme="majorHAnsi"/>
                <w:b/>
                <w:sz w:val="20"/>
                <w:szCs w:val="20"/>
              </w:rPr>
              <w:t>F</w:t>
            </w:r>
            <w:r w:rsidR="005F169B">
              <w:rPr>
                <w:rFonts w:asciiTheme="majorHAnsi" w:hAnsiTheme="majorHAnsi"/>
                <w:b/>
                <w:sz w:val="20"/>
                <w:szCs w:val="20"/>
              </w:rPr>
              <w:t>-</w:t>
            </w:r>
            <w:r w:rsidR="008361E6">
              <w:rPr>
                <w:rFonts w:asciiTheme="majorHAnsi" w:hAnsiTheme="majorHAnsi"/>
                <w:b/>
                <w:sz w:val="20"/>
                <w:szCs w:val="20"/>
              </w:rPr>
              <w:t>19</w:t>
            </w:r>
            <w:r w:rsidR="005F169B" w:rsidRPr="004E40EE">
              <w:rPr>
                <w:rFonts w:asciiTheme="majorHAnsi" w:hAnsiTheme="majorHAnsi"/>
                <w:b/>
                <w:sz w:val="20"/>
                <w:szCs w:val="20"/>
              </w:rPr>
              <w:t>-</w:t>
            </w:r>
            <w:r w:rsidR="008361E6">
              <w:rPr>
                <w:rFonts w:asciiTheme="majorHAnsi" w:hAnsiTheme="majorHAnsi"/>
                <w:b/>
                <w:sz w:val="20"/>
                <w:szCs w:val="20"/>
              </w:rPr>
              <w:t>001</w:t>
            </w:r>
            <w:r w:rsidR="00C35CA0">
              <w:rPr>
                <w:rFonts w:asciiTheme="majorHAnsi" w:hAnsiTheme="majorHAnsi"/>
                <w:b/>
                <w:sz w:val="20"/>
                <w:szCs w:val="20"/>
              </w:rPr>
              <w:t xml:space="preserve"> </w:t>
            </w:r>
            <w:r w:rsidR="00776B4F" w:rsidRPr="004E40EE">
              <w:rPr>
                <w:rFonts w:asciiTheme="majorHAnsi" w:hAnsiTheme="majorHAnsi"/>
                <w:b/>
                <w:sz w:val="20"/>
                <w:szCs w:val="20"/>
              </w:rPr>
              <w:t>–</w:t>
            </w:r>
            <w:r w:rsidR="000B5C64" w:rsidRPr="004E40EE">
              <w:rPr>
                <w:rFonts w:asciiTheme="majorHAnsi" w:hAnsiTheme="majorHAnsi"/>
                <w:b/>
                <w:sz w:val="20"/>
                <w:szCs w:val="20"/>
              </w:rPr>
              <w:t xml:space="preserve"> </w:t>
            </w:r>
            <w:r w:rsidR="0068113D">
              <w:rPr>
                <w:rFonts w:asciiTheme="majorHAnsi" w:hAnsiTheme="majorHAnsi"/>
                <w:b/>
                <w:sz w:val="20"/>
                <w:szCs w:val="20"/>
              </w:rPr>
              <w:t xml:space="preserve">Area Agency on Aging Designation for </w:t>
            </w:r>
            <w:r>
              <w:rPr>
                <w:rFonts w:asciiTheme="majorHAnsi" w:hAnsiTheme="majorHAnsi"/>
                <w:b/>
                <w:sz w:val="20"/>
                <w:szCs w:val="20"/>
              </w:rPr>
              <w:t>P</w:t>
            </w:r>
            <w:r w:rsidR="009801A1">
              <w:rPr>
                <w:rFonts w:asciiTheme="majorHAnsi" w:hAnsiTheme="majorHAnsi"/>
                <w:b/>
                <w:sz w:val="20"/>
                <w:szCs w:val="20"/>
              </w:rPr>
              <w:t>lanning and</w:t>
            </w:r>
            <w:r>
              <w:rPr>
                <w:rFonts w:asciiTheme="majorHAnsi" w:hAnsiTheme="majorHAnsi"/>
                <w:b/>
                <w:sz w:val="20"/>
                <w:szCs w:val="20"/>
              </w:rPr>
              <w:t xml:space="preserve"> </w:t>
            </w:r>
            <w:r w:rsidR="00DE2829">
              <w:rPr>
                <w:rFonts w:asciiTheme="majorHAnsi" w:hAnsiTheme="majorHAnsi"/>
                <w:b/>
                <w:sz w:val="20"/>
                <w:szCs w:val="20"/>
              </w:rPr>
              <w:t>Service Area 9</w:t>
            </w:r>
            <w:r w:rsidR="00C35CA0">
              <w:rPr>
                <w:rFonts w:asciiTheme="majorHAnsi" w:hAnsiTheme="majorHAnsi"/>
                <w:b/>
                <w:sz w:val="20"/>
                <w:szCs w:val="20"/>
              </w:rPr>
              <w:t xml:space="preserve"> </w:t>
            </w:r>
            <w:r w:rsidR="00C35CA0" w:rsidRPr="004E40EE">
              <w:rPr>
                <w:rFonts w:asciiTheme="majorHAnsi" w:hAnsiTheme="majorHAnsi"/>
                <w:b/>
                <w:sz w:val="20"/>
                <w:szCs w:val="20"/>
              </w:rPr>
              <w:t>–</w:t>
            </w:r>
            <w:r w:rsidR="00836200">
              <w:rPr>
                <w:rFonts w:asciiTheme="majorHAnsi" w:hAnsiTheme="majorHAnsi"/>
                <w:b/>
                <w:sz w:val="20"/>
                <w:szCs w:val="20"/>
              </w:rPr>
              <w:t xml:space="preserve"> </w:t>
            </w:r>
            <w:r w:rsidR="00EA3270">
              <w:rPr>
                <w:rFonts w:asciiTheme="majorHAnsi" w:hAnsiTheme="majorHAnsi"/>
                <w:b/>
                <w:sz w:val="20"/>
                <w:szCs w:val="20"/>
              </w:rPr>
              <w:t xml:space="preserve">Attachment </w:t>
            </w:r>
            <w:r w:rsidR="008361E6">
              <w:rPr>
                <w:rFonts w:asciiTheme="majorHAnsi" w:hAnsiTheme="majorHAnsi"/>
                <w:b/>
                <w:sz w:val="20"/>
                <w:szCs w:val="20"/>
              </w:rPr>
              <w:t>C</w:t>
            </w:r>
            <w:r w:rsidR="00EA3270">
              <w:rPr>
                <w:rFonts w:asciiTheme="majorHAnsi" w:hAnsiTheme="majorHAnsi"/>
                <w:b/>
                <w:sz w:val="20"/>
                <w:szCs w:val="20"/>
              </w:rPr>
              <w:t xml:space="preserve"> - </w:t>
            </w:r>
            <w:r w:rsidR="003804F0" w:rsidRPr="00AC421B">
              <w:rPr>
                <w:rFonts w:asciiTheme="majorHAnsi" w:hAnsiTheme="majorHAnsi"/>
                <w:b/>
                <w:sz w:val="20"/>
                <w:szCs w:val="20"/>
              </w:rPr>
              <w:t>Technical Proposal</w:t>
            </w:r>
          </w:p>
        </w:tc>
      </w:tr>
      <w:tr w:rsidR="00AB1761" w:rsidRPr="00AC421B" w14:paraId="6128BEEA" w14:textId="77777777" w:rsidTr="008B049C">
        <w:trPr>
          <w:trHeight w:val="268"/>
        </w:trPr>
        <w:tc>
          <w:tcPr>
            <w:tcW w:w="1548" w:type="dxa"/>
            <w:shd w:val="clear" w:color="auto" w:fill="auto"/>
          </w:tcPr>
          <w:p w14:paraId="09364A87" w14:textId="77777777" w:rsidR="00AB1761" w:rsidRDefault="00AB1761" w:rsidP="008B049C">
            <w:pPr>
              <w:ind w:left="-90"/>
            </w:pPr>
          </w:p>
        </w:tc>
        <w:tc>
          <w:tcPr>
            <w:tcW w:w="9090" w:type="dxa"/>
            <w:gridSpan w:val="2"/>
            <w:shd w:val="clear" w:color="auto" w:fill="auto"/>
          </w:tcPr>
          <w:p w14:paraId="02D5DA6A" w14:textId="77777777" w:rsidR="00AB1761" w:rsidRDefault="00AB1761" w:rsidP="008B049C">
            <w:pPr>
              <w:ind w:left="-90"/>
              <w:rPr>
                <w:rFonts w:asciiTheme="majorHAnsi" w:hAnsiTheme="majorHAnsi"/>
                <w:b/>
                <w:sz w:val="20"/>
                <w:szCs w:val="20"/>
              </w:rPr>
            </w:pPr>
          </w:p>
        </w:tc>
      </w:tr>
      <w:tr w:rsidR="003804F0" w:rsidRPr="00AC421B" w14:paraId="61E6EB2D" w14:textId="77777777" w:rsidTr="008B049C">
        <w:trPr>
          <w:trHeight w:val="268"/>
        </w:trPr>
        <w:tc>
          <w:tcPr>
            <w:tcW w:w="5418" w:type="dxa"/>
            <w:gridSpan w:val="2"/>
            <w:tcBorders>
              <w:right w:val="single" w:sz="4" w:space="0" w:color="auto"/>
            </w:tcBorders>
            <w:shd w:val="clear" w:color="auto" w:fill="auto"/>
            <w:vAlign w:val="center"/>
          </w:tcPr>
          <w:p w14:paraId="44364983" w14:textId="796453DA" w:rsidR="003804F0" w:rsidRPr="00AC421B" w:rsidRDefault="008361E6" w:rsidP="008B049C">
            <w:pPr>
              <w:jc w:val="right"/>
              <w:rPr>
                <w:rFonts w:asciiTheme="majorHAnsi" w:hAnsiTheme="majorHAnsi"/>
                <w:b/>
                <w:sz w:val="20"/>
                <w:szCs w:val="20"/>
              </w:rPr>
            </w:pPr>
            <w:r>
              <w:rPr>
                <w:rFonts w:asciiTheme="majorHAnsi" w:hAnsiTheme="majorHAnsi"/>
                <w:b/>
                <w:sz w:val="20"/>
                <w:szCs w:val="20"/>
              </w:rPr>
              <w:t>Applica</w:t>
            </w:r>
            <w:r w:rsidR="003804F0" w:rsidRPr="00AC421B">
              <w:rPr>
                <w:rFonts w:asciiTheme="majorHAnsi" w:hAnsiTheme="majorHAnsi"/>
                <w:b/>
                <w:sz w:val="20"/>
                <w:szCs w:val="20"/>
              </w:rPr>
              <w:t>nt:</w:t>
            </w:r>
          </w:p>
        </w:tc>
        <w:tc>
          <w:tcPr>
            <w:tcW w:w="5220" w:type="dxa"/>
            <w:tcBorders>
              <w:top w:val="single" w:sz="4" w:space="0" w:color="auto"/>
              <w:left w:val="single" w:sz="4" w:space="0" w:color="auto"/>
              <w:bottom w:val="single" w:sz="4" w:space="0" w:color="auto"/>
              <w:right w:val="single" w:sz="4" w:space="0" w:color="auto"/>
            </w:tcBorders>
            <w:shd w:val="clear" w:color="auto" w:fill="FFFF99"/>
            <w:vAlign w:val="center"/>
          </w:tcPr>
          <w:p w14:paraId="71AF01DA" w14:textId="0EF2D004" w:rsidR="003804F0" w:rsidRPr="00AC421B" w:rsidRDefault="003804F0" w:rsidP="008B049C">
            <w:pPr>
              <w:jc w:val="center"/>
              <w:rPr>
                <w:rFonts w:asciiTheme="majorHAnsi" w:hAnsiTheme="majorHAnsi"/>
                <w:sz w:val="20"/>
                <w:szCs w:val="20"/>
              </w:rPr>
            </w:pPr>
          </w:p>
        </w:tc>
      </w:tr>
      <w:tr w:rsidR="003804F0" w:rsidRPr="00AC421B" w14:paraId="57AEA7EB" w14:textId="77777777" w:rsidTr="008B049C">
        <w:trPr>
          <w:trHeight w:val="72"/>
        </w:trPr>
        <w:tc>
          <w:tcPr>
            <w:tcW w:w="10638" w:type="dxa"/>
            <w:gridSpan w:val="3"/>
            <w:shd w:val="clear" w:color="auto" w:fill="auto"/>
          </w:tcPr>
          <w:p w14:paraId="3C3AA7F7" w14:textId="77777777" w:rsidR="00AB1761" w:rsidRDefault="00AB1761" w:rsidP="008B049C">
            <w:pPr>
              <w:rPr>
                <w:rFonts w:asciiTheme="majorHAnsi" w:hAnsiTheme="majorHAnsi"/>
                <w:b/>
                <w:sz w:val="20"/>
                <w:szCs w:val="20"/>
              </w:rPr>
            </w:pPr>
          </w:p>
          <w:p w14:paraId="72D8F53C" w14:textId="0FD15CCE" w:rsidR="003804F0" w:rsidRPr="00AC421B" w:rsidRDefault="003804F0" w:rsidP="008B049C">
            <w:pPr>
              <w:rPr>
                <w:rFonts w:asciiTheme="majorHAnsi" w:hAnsiTheme="majorHAnsi"/>
                <w:b/>
                <w:sz w:val="20"/>
                <w:szCs w:val="20"/>
              </w:rPr>
            </w:pPr>
            <w:r w:rsidRPr="00AC421B">
              <w:rPr>
                <w:rFonts w:asciiTheme="majorHAnsi" w:hAnsiTheme="majorHAnsi"/>
                <w:b/>
                <w:sz w:val="20"/>
                <w:szCs w:val="20"/>
              </w:rPr>
              <w:t>Instructions:</w:t>
            </w:r>
          </w:p>
          <w:p w14:paraId="090E1F73" w14:textId="77777777" w:rsidR="00AB1761" w:rsidRDefault="00AB1761" w:rsidP="008B049C">
            <w:pPr>
              <w:rPr>
                <w:rFonts w:ascii="Cambria" w:hAnsi="Cambria"/>
                <w:color w:val="000000"/>
                <w:sz w:val="18"/>
                <w:szCs w:val="18"/>
              </w:rPr>
            </w:pPr>
          </w:p>
          <w:p w14:paraId="0845017A" w14:textId="749CD48B" w:rsidR="006C08CB" w:rsidRDefault="00A72F5C" w:rsidP="008B049C">
            <w:pPr>
              <w:rPr>
                <w:rFonts w:ascii="Cambria" w:hAnsi="Cambria"/>
                <w:color w:val="000000"/>
                <w:sz w:val="18"/>
                <w:szCs w:val="18"/>
              </w:rPr>
            </w:pPr>
            <w:r>
              <w:rPr>
                <w:rFonts w:ascii="Cambria" w:hAnsi="Cambria"/>
                <w:color w:val="000000"/>
                <w:sz w:val="18"/>
                <w:szCs w:val="18"/>
              </w:rPr>
              <w:t xml:space="preserve">Division of Aging (DA) </w:t>
            </w:r>
            <w:r w:rsidR="002107D4">
              <w:rPr>
                <w:rFonts w:ascii="Cambria" w:hAnsi="Cambria"/>
                <w:color w:val="000000"/>
                <w:sz w:val="18"/>
                <w:szCs w:val="18"/>
              </w:rPr>
              <w:t xml:space="preserve">Request for </w:t>
            </w:r>
            <w:r w:rsidR="00DE2829">
              <w:rPr>
                <w:rFonts w:ascii="Cambria" w:hAnsi="Cambria"/>
                <w:color w:val="000000"/>
                <w:sz w:val="18"/>
                <w:szCs w:val="18"/>
              </w:rPr>
              <w:t>Funding</w:t>
            </w:r>
            <w:r w:rsidR="001A4511">
              <w:rPr>
                <w:rFonts w:ascii="Cambria" w:hAnsi="Cambria"/>
                <w:color w:val="000000"/>
                <w:sz w:val="18"/>
                <w:szCs w:val="18"/>
              </w:rPr>
              <w:t xml:space="preserve"> (</w:t>
            </w:r>
            <w:r w:rsidR="001A4511" w:rsidRPr="004E40EE">
              <w:rPr>
                <w:rFonts w:ascii="Cambria" w:hAnsi="Cambria"/>
                <w:sz w:val="18"/>
                <w:szCs w:val="18"/>
              </w:rPr>
              <w:t>RF</w:t>
            </w:r>
            <w:r w:rsidR="00DE2829">
              <w:rPr>
                <w:rFonts w:ascii="Cambria" w:hAnsi="Cambria"/>
                <w:sz w:val="18"/>
                <w:szCs w:val="18"/>
              </w:rPr>
              <w:t>F</w:t>
            </w:r>
            <w:r w:rsidR="001A4511" w:rsidRPr="004E40EE">
              <w:rPr>
                <w:rFonts w:ascii="Cambria" w:hAnsi="Cambria"/>
                <w:sz w:val="18"/>
                <w:szCs w:val="18"/>
              </w:rPr>
              <w:t>)</w:t>
            </w:r>
            <w:r w:rsidR="002107D4" w:rsidRPr="004E40EE">
              <w:rPr>
                <w:rFonts w:ascii="Cambria" w:hAnsi="Cambria"/>
                <w:sz w:val="18"/>
                <w:szCs w:val="18"/>
              </w:rPr>
              <w:t xml:space="preserve"> </w:t>
            </w:r>
            <w:r w:rsidR="008361E6">
              <w:rPr>
                <w:rFonts w:ascii="Cambria" w:hAnsi="Cambria"/>
                <w:sz w:val="18"/>
                <w:szCs w:val="18"/>
              </w:rPr>
              <w:t>19</w:t>
            </w:r>
            <w:r w:rsidR="001E583C" w:rsidRPr="004E40EE">
              <w:rPr>
                <w:rFonts w:ascii="Cambria" w:hAnsi="Cambria"/>
                <w:sz w:val="18"/>
                <w:szCs w:val="18"/>
              </w:rPr>
              <w:t>-</w:t>
            </w:r>
            <w:r w:rsidR="008361E6">
              <w:rPr>
                <w:rFonts w:ascii="Cambria" w:hAnsi="Cambria"/>
                <w:sz w:val="18"/>
                <w:szCs w:val="18"/>
              </w:rPr>
              <w:t>001</w:t>
            </w:r>
            <w:r w:rsidR="005F169B" w:rsidRPr="004E40EE">
              <w:rPr>
                <w:rFonts w:ascii="Cambria" w:hAnsi="Cambria"/>
                <w:sz w:val="18"/>
                <w:szCs w:val="18"/>
              </w:rPr>
              <w:t xml:space="preserve"> </w:t>
            </w:r>
            <w:r w:rsidR="00D70D96" w:rsidRPr="004E40EE">
              <w:rPr>
                <w:rFonts w:ascii="Cambria" w:hAnsi="Cambria"/>
                <w:sz w:val="18"/>
                <w:szCs w:val="18"/>
              </w:rPr>
              <w:t xml:space="preserve">is a </w:t>
            </w:r>
            <w:r w:rsidR="006C08CB" w:rsidRPr="004E40EE">
              <w:rPr>
                <w:rFonts w:ascii="Cambria" w:hAnsi="Cambria"/>
                <w:sz w:val="18"/>
                <w:szCs w:val="18"/>
              </w:rPr>
              <w:t xml:space="preserve">solicitation by the </w:t>
            </w:r>
            <w:r w:rsidR="006C08CB" w:rsidRPr="006C08CB">
              <w:rPr>
                <w:rFonts w:ascii="Cambria" w:hAnsi="Cambria"/>
                <w:color w:val="000000"/>
                <w:sz w:val="18"/>
                <w:szCs w:val="18"/>
              </w:rPr>
              <w:t>State of Indiana</w:t>
            </w:r>
            <w:r w:rsidR="001A4511">
              <w:rPr>
                <w:rFonts w:ascii="Cambria" w:hAnsi="Cambria"/>
                <w:color w:val="000000"/>
                <w:sz w:val="18"/>
                <w:szCs w:val="18"/>
              </w:rPr>
              <w:t xml:space="preserve"> in which o</w:t>
            </w:r>
            <w:r w:rsidR="006C08CB" w:rsidRPr="006C08CB">
              <w:rPr>
                <w:rFonts w:ascii="Cambria" w:hAnsi="Cambria"/>
                <w:color w:val="000000"/>
                <w:sz w:val="18"/>
                <w:szCs w:val="18"/>
              </w:rPr>
              <w:t>rganizations are invited to comp</w:t>
            </w:r>
            <w:r w:rsidR="001335AF">
              <w:rPr>
                <w:rFonts w:ascii="Cambria" w:hAnsi="Cambria"/>
                <w:color w:val="000000"/>
                <w:sz w:val="18"/>
                <w:szCs w:val="18"/>
              </w:rPr>
              <w:t>ete</w:t>
            </w:r>
            <w:r w:rsidR="0054346D">
              <w:rPr>
                <w:rFonts w:ascii="Cambria" w:hAnsi="Cambria"/>
                <w:color w:val="000000"/>
                <w:sz w:val="18"/>
                <w:szCs w:val="18"/>
              </w:rPr>
              <w:t xml:space="preserve"> for Planning and Service Area 9’s (PSA 9) Area Agency on Aging (AAA) designation</w:t>
            </w:r>
            <w:r w:rsidR="001335AF">
              <w:rPr>
                <w:rFonts w:ascii="Cambria" w:hAnsi="Cambria"/>
                <w:color w:val="000000"/>
                <w:sz w:val="18"/>
                <w:szCs w:val="18"/>
              </w:rPr>
              <w:t xml:space="preserve"> amongst other </w:t>
            </w:r>
            <w:r w:rsidR="008361E6">
              <w:rPr>
                <w:rFonts w:ascii="Cambria" w:hAnsi="Cambria"/>
                <w:color w:val="000000"/>
                <w:sz w:val="18"/>
                <w:szCs w:val="18"/>
              </w:rPr>
              <w:t>Applica</w:t>
            </w:r>
            <w:r w:rsidR="006C08CB" w:rsidRPr="006C08CB">
              <w:rPr>
                <w:rFonts w:ascii="Cambria" w:hAnsi="Cambria"/>
                <w:color w:val="000000"/>
                <w:sz w:val="18"/>
                <w:szCs w:val="18"/>
              </w:rPr>
              <w:t>nts in a formal evaluation process.  Please be a</w:t>
            </w:r>
            <w:r w:rsidR="001A4511">
              <w:rPr>
                <w:rFonts w:ascii="Cambria" w:hAnsi="Cambria"/>
                <w:color w:val="000000"/>
                <w:sz w:val="18"/>
                <w:szCs w:val="18"/>
              </w:rPr>
              <w:t>ware</w:t>
            </w:r>
            <w:r w:rsidR="006C08CB" w:rsidRPr="006C08CB">
              <w:rPr>
                <w:rFonts w:ascii="Cambria" w:hAnsi="Cambria"/>
                <w:color w:val="000000"/>
                <w:sz w:val="18"/>
                <w:szCs w:val="18"/>
              </w:rPr>
              <w:t xml:space="preserve"> that the evaluation of your </w:t>
            </w:r>
            <w:r w:rsidR="005A3759">
              <w:rPr>
                <w:rFonts w:ascii="Cambria" w:hAnsi="Cambria"/>
                <w:color w:val="000000"/>
                <w:sz w:val="18"/>
                <w:szCs w:val="18"/>
              </w:rPr>
              <w:t xml:space="preserve">organization’s </w:t>
            </w:r>
            <w:r w:rsidR="008361E6">
              <w:rPr>
                <w:rFonts w:ascii="Cambria" w:hAnsi="Cambria"/>
                <w:color w:val="000000"/>
                <w:sz w:val="18"/>
                <w:szCs w:val="18"/>
              </w:rPr>
              <w:t>application</w:t>
            </w:r>
            <w:r w:rsidR="005A3759">
              <w:rPr>
                <w:rFonts w:ascii="Cambria" w:hAnsi="Cambria"/>
                <w:color w:val="000000"/>
                <w:sz w:val="18"/>
                <w:szCs w:val="18"/>
              </w:rPr>
              <w:t xml:space="preserve"> will be</w:t>
            </w:r>
            <w:r w:rsidR="006C08CB" w:rsidRPr="006C08CB">
              <w:rPr>
                <w:rFonts w:ascii="Cambria" w:hAnsi="Cambria"/>
                <w:color w:val="000000"/>
                <w:sz w:val="18"/>
                <w:szCs w:val="18"/>
              </w:rPr>
              <w:t xml:space="preserve"> completed by a team of </w:t>
            </w:r>
            <w:r w:rsidR="001A4511">
              <w:rPr>
                <w:rFonts w:ascii="Cambria" w:hAnsi="Cambria"/>
                <w:color w:val="000000"/>
                <w:sz w:val="18"/>
                <w:szCs w:val="18"/>
              </w:rPr>
              <w:t>State of Indiana employees</w:t>
            </w:r>
            <w:r w:rsidR="006C08CB" w:rsidRPr="006C08CB">
              <w:rPr>
                <w:rFonts w:ascii="Cambria" w:hAnsi="Cambria"/>
                <w:color w:val="000000"/>
                <w:sz w:val="18"/>
                <w:szCs w:val="18"/>
              </w:rPr>
              <w:t xml:space="preserve"> and your organization’s score will be reflective of that evaluation.  The evaluation of a</w:t>
            </w:r>
            <w:r w:rsidR="008361E6">
              <w:rPr>
                <w:rFonts w:ascii="Cambria" w:hAnsi="Cambria"/>
                <w:color w:val="000000"/>
                <w:sz w:val="18"/>
                <w:szCs w:val="18"/>
              </w:rPr>
              <w:t>n application</w:t>
            </w:r>
            <w:r w:rsidR="006C08CB" w:rsidRPr="006C08CB">
              <w:rPr>
                <w:rFonts w:ascii="Cambria" w:hAnsi="Cambria"/>
                <w:color w:val="000000"/>
                <w:sz w:val="18"/>
                <w:szCs w:val="18"/>
              </w:rPr>
              <w:t xml:space="preserve"> can only be based upon the information provided by the </w:t>
            </w:r>
            <w:r w:rsidR="008361E6">
              <w:rPr>
                <w:rFonts w:ascii="Cambria" w:hAnsi="Cambria"/>
                <w:color w:val="000000"/>
                <w:sz w:val="18"/>
                <w:szCs w:val="18"/>
              </w:rPr>
              <w:t>Applica</w:t>
            </w:r>
            <w:r w:rsidR="006C08CB" w:rsidRPr="006C08CB">
              <w:rPr>
                <w:rFonts w:ascii="Cambria" w:hAnsi="Cambria"/>
                <w:color w:val="000000"/>
                <w:sz w:val="18"/>
                <w:szCs w:val="18"/>
              </w:rPr>
              <w:t>nt in i</w:t>
            </w:r>
            <w:r w:rsidR="001A4511">
              <w:rPr>
                <w:rFonts w:ascii="Cambria" w:hAnsi="Cambria"/>
                <w:color w:val="000000"/>
                <w:sz w:val="18"/>
                <w:szCs w:val="18"/>
              </w:rPr>
              <w:t xml:space="preserve">ts </w:t>
            </w:r>
            <w:r w:rsidR="008361E6">
              <w:rPr>
                <w:rFonts w:ascii="Cambria" w:hAnsi="Cambria"/>
                <w:color w:val="000000"/>
                <w:sz w:val="18"/>
                <w:szCs w:val="18"/>
              </w:rPr>
              <w:t>application</w:t>
            </w:r>
            <w:r w:rsidR="001A4511">
              <w:rPr>
                <w:rFonts w:ascii="Cambria" w:hAnsi="Cambria"/>
                <w:color w:val="000000"/>
                <w:sz w:val="18"/>
                <w:szCs w:val="18"/>
              </w:rPr>
              <w:t xml:space="preserve"> submission.  Therefore</w:t>
            </w:r>
            <w:r w:rsidR="006C08CB" w:rsidRPr="006C08CB">
              <w:rPr>
                <w:rFonts w:ascii="Cambria" w:hAnsi="Cambria"/>
                <w:color w:val="000000"/>
                <w:sz w:val="18"/>
                <w:szCs w:val="18"/>
              </w:rPr>
              <w:t xml:space="preserve">, a competitive </w:t>
            </w:r>
            <w:r w:rsidR="008361E6">
              <w:rPr>
                <w:rFonts w:ascii="Cambria" w:hAnsi="Cambria"/>
                <w:color w:val="000000"/>
                <w:sz w:val="18"/>
                <w:szCs w:val="18"/>
              </w:rPr>
              <w:t>application</w:t>
            </w:r>
            <w:r w:rsidR="006C08CB" w:rsidRPr="006C08CB">
              <w:rPr>
                <w:rFonts w:ascii="Cambria" w:hAnsi="Cambria"/>
                <w:color w:val="000000"/>
                <w:sz w:val="18"/>
                <w:szCs w:val="18"/>
              </w:rPr>
              <w:t xml:space="preserve"> will thoroughly answer the questions listed.  The </w:t>
            </w:r>
            <w:r w:rsidR="008361E6">
              <w:rPr>
                <w:rFonts w:ascii="Cambria" w:hAnsi="Cambria"/>
                <w:color w:val="000000"/>
                <w:sz w:val="18"/>
                <w:szCs w:val="18"/>
              </w:rPr>
              <w:t>Applica</w:t>
            </w:r>
            <w:r w:rsidR="006C08CB" w:rsidRPr="006C08CB">
              <w:rPr>
                <w:rFonts w:ascii="Cambria" w:hAnsi="Cambria"/>
                <w:color w:val="000000"/>
                <w:sz w:val="18"/>
                <w:szCs w:val="18"/>
              </w:rPr>
              <w:t>nt is expected to provide the</w:t>
            </w:r>
            <w:r w:rsidR="001A4511">
              <w:rPr>
                <w:rFonts w:ascii="Cambria" w:hAnsi="Cambria"/>
                <w:color w:val="000000"/>
                <w:sz w:val="18"/>
                <w:szCs w:val="18"/>
              </w:rPr>
              <w:t xml:space="preserve"> complete</w:t>
            </w:r>
            <w:r w:rsidR="006C08CB" w:rsidRPr="006C08CB">
              <w:rPr>
                <w:rFonts w:ascii="Cambria" w:hAnsi="Cambria"/>
                <w:color w:val="000000"/>
                <w:sz w:val="18"/>
                <w:szCs w:val="18"/>
              </w:rPr>
              <w:t xml:space="preserve"> details of its</w:t>
            </w:r>
            <w:r w:rsidR="001A4511">
              <w:rPr>
                <w:rFonts w:ascii="Cambria" w:hAnsi="Cambria"/>
                <w:color w:val="000000"/>
                <w:sz w:val="18"/>
                <w:szCs w:val="18"/>
              </w:rPr>
              <w:t xml:space="preserve"> proposed</w:t>
            </w:r>
            <w:r w:rsidR="006C08CB" w:rsidRPr="006C08CB">
              <w:rPr>
                <w:rFonts w:ascii="Cambria" w:hAnsi="Cambria"/>
                <w:color w:val="000000"/>
                <w:sz w:val="18"/>
                <w:szCs w:val="18"/>
              </w:rPr>
              <w:t xml:space="preserve"> operations</w:t>
            </w:r>
            <w:r w:rsidR="0001363D">
              <w:rPr>
                <w:rFonts w:ascii="Cambria" w:hAnsi="Cambria"/>
                <w:color w:val="000000"/>
                <w:sz w:val="18"/>
                <w:szCs w:val="18"/>
              </w:rPr>
              <w:t xml:space="preserve"> and </w:t>
            </w:r>
            <w:r w:rsidR="006C08CB" w:rsidRPr="006C08CB">
              <w:rPr>
                <w:rFonts w:ascii="Cambria" w:hAnsi="Cambria"/>
                <w:color w:val="000000"/>
                <w:sz w:val="18"/>
                <w:szCs w:val="18"/>
              </w:rPr>
              <w:t>processes</w:t>
            </w:r>
            <w:r w:rsidR="0001363D">
              <w:rPr>
                <w:rFonts w:ascii="Cambria" w:hAnsi="Cambria"/>
                <w:color w:val="000000"/>
                <w:sz w:val="18"/>
                <w:szCs w:val="18"/>
              </w:rPr>
              <w:t xml:space="preserve"> </w:t>
            </w:r>
            <w:r w:rsidR="00DC0FA9">
              <w:rPr>
                <w:rFonts w:ascii="Cambria" w:hAnsi="Cambria"/>
                <w:color w:val="000000"/>
                <w:sz w:val="18"/>
                <w:szCs w:val="18"/>
              </w:rPr>
              <w:t>for the scope of work detailed</w:t>
            </w:r>
            <w:r w:rsidR="001A4511">
              <w:rPr>
                <w:rFonts w:ascii="Cambria" w:hAnsi="Cambria"/>
                <w:color w:val="000000"/>
                <w:sz w:val="18"/>
                <w:szCs w:val="18"/>
              </w:rPr>
              <w:t xml:space="preserve"> in the RF</w:t>
            </w:r>
            <w:r w:rsidR="00DE2829">
              <w:rPr>
                <w:rFonts w:ascii="Cambria" w:hAnsi="Cambria"/>
                <w:color w:val="000000"/>
                <w:sz w:val="18"/>
                <w:szCs w:val="18"/>
              </w:rPr>
              <w:t>F</w:t>
            </w:r>
            <w:r w:rsidR="001A4511">
              <w:rPr>
                <w:rFonts w:ascii="Cambria" w:hAnsi="Cambria"/>
                <w:color w:val="000000"/>
                <w:sz w:val="18"/>
                <w:szCs w:val="18"/>
              </w:rPr>
              <w:t xml:space="preserve"> document and supplemental attachments</w:t>
            </w:r>
            <w:r w:rsidR="006C08CB">
              <w:rPr>
                <w:rFonts w:ascii="Cambria" w:hAnsi="Cambria"/>
                <w:color w:val="000000"/>
                <w:sz w:val="18"/>
                <w:szCs w:val="18"/>
              </w:rPr>
              <w:t>.</w:t>
            </w:r>
          </w:p>
          <w:p w14:paraId="5A565067" w14:textId="77777777" w:rsidR="006C08CB" w:rsidRDefault="006C08CB" w:rsidP="008B049C">
            <w:pPr>
              <w:rPr>
                <w:rFonts w:ascii="Cambria" w:hAnsi="Cambria"/>
                <w:color w:val="000000"/>
                <w:sz w:val="18"/>
                <w:szCs w:val="18"/>
              </w:rPr>
            </w:pPr>
          </w:p>
          <w:p w14:paraId="3C576A44" w14:textId="65CFF02B" w:rsidR="00B955D1" w:rsidRPr="00B955D1" w:rsidRDefault="00B955D1" w:rsidP="00B955D1">
            <w:pPr>
              <w:rPr>
                <w:rFonts w:asciiTheme="majorHAnsi" w:hAnsiTheme="majorHAnsi"/>
                <w:sz w:val="18"/>
                <w:szCs w:val="18"/>
              </w:rPr>
            </w:pPr>
            <w:r w:rsidRPr="00B955D1">
              <w:rPr>
                <w:rFonts w:asciiTheme="majorHAnsi" w:hAnsiTheme="majorHAnsi"/>
                <w:sz w:val="18"/>
                <w:szCs w:val="18"/>
              </w:rPr>
              <w:t xml:space="preserve">Please review the requirements in Attachment </w:t>
            </w:r>
            <w:r w:rsidR="008361E6">
              <w:rPr>
                <w:rFonts w:asciiTheme="majorHAnsi" w:hAnsiTheme="majorHAnsi"/>
                <w:sz w:val="18"/>
                <w:szCs w:val="18"/>
              </w:rPr>
              <w:t>A</w:t>
            </w:r>
            <w:r w:rsidRPr="00B955D1">
              <w:rPr>
                <w:rFonts w:asciiTheme="majorHAnsi" w:hAnsiTheme="majorHAnsi"/>
                <w:sz w:val="18"/>
                <w:szCs w:val="18"/>
              </w:rPr>
              <w:t xml:space="preserve"> (Scope of Work) carefully.  Please describe your relevant experience and explain how you propose to perform the work.  For all areas in which subcontractors will be performing a portion of the work, clearly describe their roles and responsibilities, related qualifications and experience, and how you will maintain oversight of the subcontractors’ activities.</w:t>
            </w:r>
          </w:p>
          <w:p w14:paraId="00948D4C" w14:textId="77777777" w:rsidR="00B955D1" w:rsidRPr="006C08CB" w:rsidRDefault="00B955D1" w:rsidP="008B049C">
            <w:pPr>
              <w:rPr>
                <w:rFonts w:ascii="Cambria" w:hAnsi="Cambria"/>
                <w:color w:val="000000"/>
                <w:sz w:val="18"/>
                <w:szCs w:val="18"/>
              </w:rPr>
            </w:pPr>
          </w:p>
          <w:p w14:paraId="5DFD40E0" w14:textId="553A1292" w:rsidR="003804F0" w:rsidRPr="00AC421B" w:rsidRDefault="00AF2437" w:rsidP="008B049C">
            <w:pPr>
              <w:rPr>
                <w:rFonts w:asciiTheme="majorHAnsi" w:hAnsiTheme="majorHAnsi"/>
                <w:sz w:val="20"/>
                <w:szCs w:val="20"/>
              </w:rPr>
            </w:pPr>
            <w:r w:rsidRPr="00D935A0">
              <w:rPr>
                <w:rFonts w:asciiTheme="majorHAnsi" w:hAnsiTheme="majorHAnsi"/>
                <w:sz w:val="18"/>
                <w:szCs w:val="18"/>
              </w:rPr>
              <w:t>Please use the yellow shaded fields to indicate your answers to the following questions.</w:t>
            </w:r>
            <w:r>
              <w:rPr>
                <w:rFonts w:asciiTheme="majorHAnsi" w:hAnsiTheme="majorHAnsi"/>
                <w:sz w:val="18"/>
                <w:szCs w:val="18"/>
              </w:rPr>
              <w:t xml:space="preserve">  The yellow fields will automatically expand to accommodate content.  Every attempt should be made to preserve the original format of this form.  </w:t>
            </w:r>
            <w:r w:rsidRPr="00083400">
              <w:rPr>
                <w:rFonts w:asciiTheme="majorHAnsi" w:hAnsiTheme="majorHAnsi"/>
                <w:b/>
                <w:sz w:val="18"/>
                <w:szCs w:val="18"/>
              </w:rPr>
              <w:t xml:space="preserve">A completed </w:t>
            </w:r>
            <w:r w:rsidR="00B13245">
              <w:rPr>
                <w:rFonts w:asciiTheme="majorHAnsi" w:hAnsiTheme="majorHAnsi"/>
                <w:b/>
                <w:sz w:val="18"/>
                <w:szCs w:val="18"/>
              </w:rPr>
              <w:t xml:space="preserve">Technical </w:t>
            </w:r>
            <w:r w:rsidRPr="00083400">
              <w:rPr>
                <w:rFonts w:asciiTheme="majorHAnsi" w:hAnsiTheme="majorHAnsi"/>
                <w:b/>
                <w:sz w:val="18"/>
                <w:szCs w:val="18"/>
              </w:rPr>
              <w:t>Proposal</w:t>
            </w:r>
            <w:r w:rsidR="00B13245">
              <w:rPr>
                <w:rFonts w:asciiTheme="majorHAnsi" w:hAnsiTheme="majorHAnsi"/>
                <w:b/>
                <w:sz w:val="18"/>
                <w:szCs w:val="18"/>
              </w:rPr>
              <w:t xml:space="preserve"> </w:t>
            </w:r>
            <w:r w:rsidRPr="00083400">
              <w:rPr>
                <w:rFonts w:asciiTheme="majorHAnsi" w:hAnsiTheme="majorHAnsi"/>
                <w:b/>
                <w:sz w:val="18"/>
                <w:szCs w:val="18"/>
              </w:rPr>
              <w:t xml:space="preserve">is a requirement for </w:t>
            </w:r>
            <w:r w:rsidR="008361E6">
              <w:rPr>
                <w:rFonts w:asciiTheme="majorHAnsi" w:hAnsiTheme="majorHAnsi"/>
                <w:b/>
                <w:sz w:val="18"/>
                <w:szCs w:val="18"/>
              </w:rPr>
              <w:t>application</w:t>
            </w:r>
            <w:r w:rsidRPr="00083400">
              <w:rPr>
                <w:rFonts w:asciiTheme="majorHAnsi" w:hAnsiTheme="majorHAnsi"/>
                <w:b/>
                <w:sz w:val="18"/>
                <w:szCs w:val="18"/>
              </w:rPr>
              <w:t xml:space="preserve"> submission.  Failure to complete and submit this</w:t>
            </w:r>
            <w:r>
              <w:rPr>
                <w:rFonts w:asciiTheme="majorHAnsi" w:hAnsiTheme="majorHAnsi"/>
                <w:b/>
                <w:sz w:val="18"/>
                <w:szCs w:val="18"/>
              </w:rPr>
              <w:t xml:space="preserve"> form may impact your</w:t>
            </w:r>
            <w:r w:rsidRPr="00083400">
              <w:rPr>
                <w:rFonts w:asciiTheme="majorHAnsi" w:hAnsiTheme="majorHAnsi"/>
                <w:b/>
                <w:sz w:val="18"/>
                <w:szCs w:val="18"/>
              </w:rPr>
              <w:t xml:space="preserve"> </w:t>
            </w:r>
            <w:r w:rsidR="008361E6">
              <w:rPr>
                <w:rFonts w:asciiTheme="majorHAnsi" w:hAnsiTheme="majorHAnsi"/>
                <w:b/>
                <w:sz w:val="18"/>
                <w:szCs w:val="18"/>
              </w:rPr>
              <w:t>application</w:t>
            </w:r>
            <w:r w:rsidRPr="00083400">
              <w:rPr>
                <w:rFonts w:asciiTheme="majorHAnsi" w:hAnsiTheme="majorHAnsi"/>
                <w:b/>
                <w:sz w:val="18"/>
                <w:szCs w:val="18"/>
              </w:rPr>
              <w:t>’s responsiveness.</w:t>
            </w:r>
            <w:r>
              <w:rPr>
                <w:rFonts w:asciiTheme="majorHAnsi" w:hAnsiTheme="majorHAnsi"/>
                <w:sz w:val="18"/>
                <w:szCs w:val="18"/>
              </w:rPr>
              <w:t xml:space="preserve">  Diagrams, certificates, </w:t>
            </w:r>
            <w:r w:rsidR="00A848A1">
              <w:rPr>
                <w:rFonts w:asciiTheme="majorHAnsi" w:hAnsiTheme="majorHAnsi"/>
                <w:sz w:val="18"/>
                <w:szCs w:val="18"/>
              </w:rPr>
              <w:t>graphics</w:t>
            </w:r>
            <w:r>
              <w:rPr>
                <w:rFonts w:asciiTheme="majorHAnsi" w:hAnsiTheme="majorHAnsi"/>
                <w:sz w:val="18"/>
                <w:szCs w:val="18"/>
              </w:rPr>
              <w:t xml:space="preserve"> and other exhibits should be </w:t>
            </w:r>
            <w:r w:rsidR="00A848A1">
              <w:rPr>
                <w:rFonts w:asciiTheme="majorHAnsi" w:hAnsiTheme="majorHAnsi"/>
                <w:sz w:val="18"/>
                <w:szCs w:val="18"/>
              </w:rPr>
              <w:t>referenced within the relevant</w:t>
            </w:r>
            <w:r>
              <w:rPr>
                <w:rFonts w:asciiTheme="majorHAnsi" w:hAnsiTheme="majorHAnsi"/>
                <w:sz w:val="18"/>
                <w:szCs w:val="18"/>
              </w:rPr>
              <w:t xml:space="preserve"> answer field and included as</w:t>
            </w:r>
            <w:r w:rsidR="00D93A75">
              <w:rPr>
                <w:rFonts w:asciiTheme="majorHAnsi" w:hAnsiTheme="majorHAnsi"/>
                <w:sz w:val="18"/>
                <w:szCs w:val="18"/>
              </w:rPr>
              <w:t xml:space="preserve"> legible</w:t>
            </w:r>
            <w:r>
              <w:rPr>
                <w:rFonts w:asciiTheme="majorHAnsi" w:hAnsiTheme="majorHAnsi"/>
                <w:sz w:val="18"/>
                <w:szCs w:val="18"/>
              </w:rPr>
              <w:t xml:space="preserve"> attachments.</w:t>
            </w:r>
          </w:p>
        </w:tc>
      </w:tr>
    </w:tbl>
    <w:tbl>
      <w:tblPr>
        <w:tblW w:w="10901" w:type="dxa"/>
        <w:tblInd w:w="18" w:type="dxa"/>
        <w:tblCellMar>
          <w:top w:w="72" w:type="dxa"/>
          <w:left w:w="115" w:type="dxa"/>
          <w:bottom w:w="72" w:type="dxa"/>
          <w:right w:w="115" w:type="dxa"/>
        </w:tblCellMar>
        <w:tblLook w:val="04A0" w:firstRow="1" w:lastRow="0" w:firstColumn="1" w:lastColumn="0" w:noHBand="0" w:noVBand="1"/>
      </w:tblPr>
      <w:tblGrid>
        <w:gridCol w:w="1007"/>
        <w:gridCol w:w="9894"/>
      </w:tblGrid>
      <w:tr w:rsidR="005C7103" w:rsidRPr="001C7BCE" w14:paraId="01072F16" w14:textId="77777777" w:rsidTr="003F26C4">
        <w:trPr>
          <w:trHeight w:val="450"/>
        </w:trPr>
        <w:tc>
          <w:tcPr>
            <w:tcW w:w="10901" w:type="dxa"/>
            <w:gridSpan w:val="2"/>
            <w:shd w:val="clear" w:color="auto" w:fill="auto"/>
            <w:noWrap/>
            <w:hideMark/>
          </w:tcPr>
          <w:p w14:paraId="6403EDC6" w14:textId="77777777" w:rsidR="003F26C4" w:rsidRDefault="003F26C4" w:rsidP="008B049C">
            <w:pPr>
              <w:spacing w:after="0" w:line="240" w:lineRule="auto"/>
              <w:rPr>
                <w:rFonts w:asciiTheme="majorHAnsi" w:eastAsia="Times New Roman" w:hAnsiTheme="majorHAnsi" w:cs="Calibri"/>
                <w:b/>
                <w:color w:val="000000"/>
                <w:sz w:val="18"/>
                <w:szCs w:val="18"/>
              </w:rPr>
            </w:pPr>
          </w:p>
          <w:p w14:paraId="626CBFCE" w14:textId="252A54CC" w:rsidR="003F26C4" w:rsidRPr="001C7BCE" w:rsidRDefault="003F26C4" w:rsidP="008B049C">
            <w:pPr>
              <w:spacing w:after="0" w:line="240" w:lineRule="auto"/>
              <w:rPr>
                <w:rFonts w:asciiTheme="majorHAnsi" w:eastAsia="Times New Roman" w:hAnsiTheme="majorHAnsi" w:cs="Calibri"/>
                <w:b/>
                <w:color w:val="000000"/>
                <w:sz w:val="18"/>
                <w:szCs w:val="18"/>
              </w:rPr>
            </w:pPr>
          </w:p>
        </w:tc>
      </w:tr>
      <w:tr w:rsidR="003F26C4" w:rsidRPr="005C7103" w14:paraId="6D313D69" w14:textId="77777777" w:rsidTr="000B0303">
        <w:trPr>
          <w:trHeight w:val="300"/>
        </w:trPr>
        <w:tc>
          <w:tcPr>
            <w:tcW w:w="1007" w:type="dxa"/>
            <w:tcBorders>
              <w:bottom w:val="single" w:sz="4" w:space="0" w:color="auto"/>
            </w:tcBorders>
            <w:shd w:val="clear" w:color="auto" w:fill="auto"/>
            <w:noWrap/>
            <w:hideMark/>
          </w:tcPr>
          <w:p w14:paraId="37456844" w14:textId="2D93F282" w:rsidR="003F26C4" w:rsidRPr="005C7103" w:rsidRDefault="003F26C4" w:rsidP="006F13DB">
            <w:pPr>
              <w:spacing w:after="0" w:line="240" w:lineRule="auto"/>
              <w:rPr>
                <w:rFonts w:asciiTheme="majorHAnsi" w:eastAsia="Times New Roman" w:hAnsiTheme="majorHAnsi" w:cs="Calibri"/>
                <w:b/>
                <w:bCs/>
                <w:color w:val="000000"/>
                <w:sz w:val="18"/>
                <w:szCs w:val="18"/>
              </w:rPr>
            </w:pPr>
            <w:r>
              <w:rPr>
                <w:rFonts w:asciiTheme="majorHAnsi" w:eastAsia="Times New Roman" w:hAnsiTheme="majorHAnsi" w:cs="Calibri"/>
                <w:b/>
                <w:bCs/>
                <w:color w:val="000000"/>
                <w:sz w:val="18"/>
                <w:szCs w:val="18"/>
              </w:rPr>
              <w:t>1</w:t>
            </w:r>
          </w:p>
        </w:tc>
        <w:tc>
          <w:tcPr>
            <w:tcW w:w="9894" w:type="dxa"/>
            <w:tcBorders>
              <w:bottom w:val="single" w:sz="4" w:space="0" w:color="auto"/>
            </w:tcBorders>
            <w:shd w:val="clear" w:color="auto" w:fill="auto"/>
            <w:noWrap/>
          </w:tcPr>
          <w:p w14:paraId="7CBDD250" w14:textId="5B605DA9" w:rsidR="003F26C4" w:rsidRPr="00C50EAD" w:rsidRDefault="003F26C4" w:rsidP="006F13DB">
            <w:pPr>
              <w:spacing w:after="0" w:line="240" w:lineRule="auto"/>
              <w:rPr>
                <w:rFonts w:asciiTheme="majorHAnsi" w:eastAsia="Times New Roman" w:hAnsiTheme="majorHAnsi" w:cs="Calibri"/>
                <w:b/>
                <w:color w:val="000000"/>
                <w:sz w:val="18"/>
                <w:szCs w:val="18"/>
              </w:rPr>
            </w:pPr>
            <w:r>
              <w:rPr>
                <w:rFonts w:asciiTheme="majorHAnsi" w:eastAsia="Times New Roman" w:hAnsiTheme="majorHAnsi" w:cs="Calibri"/>
                <w:b/>
                <w:color w:val="000000"/>
                <w:sz w:val="18"/>
                <w:szCs w:val="18"/>
              </w:rPr>
              <w:t xml:space="preserve">Overview of </w:t>
            </w:r>
            <w:r w:rsidR="00C933D4">
              <w:rPr>
                <w:rFonts w:asciiTheme="majorHAnsi" w:eastAsia="Times New Roman" w:hAnsiTheme="majorHAnsi" w:cs="Calibri"/>
                <w:b/>
                <w:color w:val="000000"/>
                <w:sz w:val="18"/>
                <w:szCs w:val="18"/>
              </w:rPr>
              <w:t>Proposal</w:t>
            </w:r>
          </w:p>
          <w:p w14:paraId="193A508F" w14:textId="61E64CBA" w:rsidR="003F26C4" w:rsidRPr="005C7103" w:rsidRDefault="00655916" w:rsidP="006F13DB">
            <w:pPr>
              <w:spacing w:after="0" w:line="240" w:lineRule="auto"/>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Please provide an overview of your proposal. Additionally, d</w:t>
            </w:r>
            <w:r w:rsidR="003F26C4">
              <w:rPr>
                <w:rFonts w:asciiTheme="majorHAnsi" w:eastAsia="Times New Roman" w:hAnsiTheme="majorHAnsi" w:cs="Calibri"/>
                <w:color w:val="000000"/>
                <w:sz w:val="18"/>
                <w:szCs w:val="18"/>
              </w:rPr>
              <w:t xml:space="preserve">escribe your vision for </w:t>
            </w:r>
            <w:r w:rsidR="008C76E8">
              <w:rPr>
                <w:rFonts w:asciiTheme="majorHAnsi" w:eastAsia="Times New Roman" w:hAnsiTheme="majorHAnsi" w:cs="Calibri"/>
                <w:color w:val="000000"/>
                <w:sz w:val="18"/>
                <w:szCs w:val="18"/>
              </w:rPr>
              <w:t>PSA</w:t>
            </w:r>
            <w:r w:rsidR="002213AC">
              <w:rPr>
                <w:rFonts w:asciiTheme="majorHAnsi" w:eastAsia="Times New Roman" w:hAnsiTheme="majorHAnsi" w:cs="Calibri"/>
                <w:color w:val="000000"/>
                <w:sz w:val="18"/>
                <w:szCs w:val="18"/>
              </w:rPr>
              <w:t xml:space="preserve"> 9’s </w:t>
            </w:r>
            <w:r w:rsidR="003F26C4">
              <w:rPr>
                <w:rFonts w:asciiTheme="majorHAnsi" w:eastAsia="Times New Roman" w:hAnsiTheme="majorHAnsi" w:cs="Calibri"/>
                <w:color w:val="000000"/>
                <w:sz w:val="18"/>
                <w:szCs w:val="18"/>
              </w:rPr>
              <w:t>AAA and how you propose to fulfill that vision.</w:t>
            </w:r>
          </w:p>
        </w:tc>
      </w:tr>
      <w:tr w:rsidR="003F26C4" w:rsidRPr="005C7103" w14:paraId="5047031C" w14:textId="77777777" w:rsidTr="006F49FD">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150DDF95" w14:textId="77777777" w:rsidR="003F26C4" w:rsidRPr="005C7103" w:rsidRDefault="003F26C4" w:rsidP="006F13DB">
            <w:pPr>
              <w:spacing w:after="0" w:line="240" w:lineRule="auto"/>
              <w:rPr>
                <w:rFonts w:asciiTheme="majorHAnsi" w:eastAsia="Times New Roman" w:hAnsiTheme="majorHAnsi" w:cs="Calibri"/>
                <w:color w:val="000000"/>
                <w:sz w:val="18"/>
                <w:szCs w:val="18"/>
              </w:rPr>
            </w:pPr>
          </w:p>
        </w:tc>
      </w:tr>
      <w:tr w:rsidR="00843E9F" w:rsidRPr="005C7103" w14:paraId="65A0A890" w14:textId="77777777" w:rsidTr="006F49FD">
        <w:trPr>
          <w:trHeight w:val="300"/>
        </w:trPr>
        <w:tc>
          <w:tcPr>
            <w:tcW w:w="1007" w:type="dxa"/>
            <w:tcBorders>
              <w:top w:val="single" w:sz="4" w:space="0" w:color="auto"/>
              <w:bottom w:val="single" w:sz="4" w:space="0" w:color="auto"/>
            </w:tcBorders>
            <w:shd w:val="clear" w:color="auto" w:fill="auto"/>
            <w:noWrap/>
          </w:tcPr>
          <w:p w14:paraId="69FCA3BD" w14:textId="4C71FB97" w:rsidR="00843E9F" w:rsidRPr="00BB4B0E" w:rsidRDefault="00843E9F" w:rsidP="006F13DB">
            <w:pPr>
              <w:spacing w:after="0" w:line="240" w:lineRule="auto"/>
              <w:rPr>
                <w:rFonts w:asciiTheme="majorHAnsi" w:eastAsia="Times New Roman" w:hAnsiTheme="majorHAnsi" w:cs="Calibri"/>
                <w:b/>
                <w:color w:val="000000"/>
                <w:sz w:val="18"/>
                <w:szCs w:val="18"/>
              </w:rPr>
            </w:pPr>
            <w:r>
              <w:rPr>
                <w:rFonts w:asciiTheme="majorHAnsi" w:eastAsia="Times New Roman" w:hAnsiTheme="majorHAnsi" w:cs="Calibri"/>
                <w:b/>
                <w:color w:val="000000"/>
                <w:sz w:val="18"/>
                <w:szCs w:val="18"/>
              </w:rPr>
              <w:t>2</w:t>
            </w:r>
          </w:p>
        </w:tc>
        <w:tc>
          <w:tcPr>
            <w:tcW w:w="9894" w:type="dxa"/>
            <w:tcBorders>
              <w:top w:val="single" w:sz="4" w:space="0" w:color="auto"/>
              <w:bottom w:val="single" w:sz="4" w:space="0" w:color="auto"/>
            </w:tcBorders>
            <w:shd w:val="clear" w:color="auto" w:fill="auto"/>
          </w:tcPr>
          <w:p w14:paraId="001F57C2" w14:textId="77777777" w:rsidR="00843E9F" w:rsidRDefault="006F49FD" w:rsidP="006F13DB">
            <w:pPr>
              <w:spacing w:after="0" w:line="240" w:lineRule="auto"/>
              <w:rPr>
                <w:rFonts w:asciiTheme="majorHAnsi" w:eastAsia="Times New Roman" w:hAnsiTheme="majorHAnsi" w:cs="Calibri"/>
                <w:b/>
                <w:color w:val="000000"/>
                <w:sz w:val="18"/>
                <w:szCs w:val="18"/>
              </w:rPr>
            </w:pPr>
            <w:r>
              <w:rPr>
                <w:rFonts w:asciiTheme="majorHAnsi" w:eastAsia="Times New Roman" w:hAnsiTheme="majorHAnsi" w:cs="Calibri"/>
                <w:b/>
                <w:color w:val="000000"/>
                <w:sz w:val="18"/>
                <w:szCs w:val="18"/>
              </w:rPr>
              <w:t>Direct Service Provision Requirement</w:t>
            </w:r>
          </w:p>
          <w:p w14:paraId="2C76D39B" w14:textId="01557875" w:rsidR="006F49FD" w:rsidRPr="006F49FD" w:rsidRDefault="00073ECC" w:rsidP="006F13DB">
            <w:pPr>
              <w:spacing w:after="0" w:line="240" w:lineRule="auto"/>
              <w:rPr>
                <w:rFonts w:asciiTheme="majorHAnsi" w:eastAsia="Times New Roman" w:hAnsiTheme="majorHAnsi" w:cs="Calibri"/>
                <w:color w:val="000000"/>
                <w:sz w:val="18"/>
                <w:szCs w:val="18"/>
              </w:rPr>
            </w:pPr>
            <w:r w:rsidRPr="00073ECC">
              <w:rPr>
                <w:rFonts w:asciiTheme="majorHAnsi" w:eastAsia="Times New Roman" w:hAnsiTheme="majorHAnsi" w:cs="Calibri"/>
                <w:color w:val="000000"/>
                <w:sz w:val="18"/>
                <w:szCs w:val="18"/>
              </w:rPr>
              <w:t>Per the Older Americans Act as amended through P.L. 114-144, enacted April 19, 2016, Section 307(a)(8), a</w:t>
            </w:r>
            <w:r w:rsidR="006F49FD" w:rsidRPr="006F49FD">
              <w:rPr>
                <w:rFonts w:asciiTheme="majorHAnsi" w:eastAsia="Times New Roman" w:hAnsiTheme="majorHAnsi" w:cs="Calibri"/>
                <w:color w:val="000000"/>
                <w:sz w:val="18"/>
                <w:szCs w:val="18"/>
              </w:rPr>
              <w:t xml:space="preserve">n AAA is not allowed to provide services directly unless granted a waiver from the </w:t>
            </w:r>
            <w:r w:rsidR="006F49FD">
              <w:rPr>
                <w:rFonts w:asciiTheme="majorHAnsi" w:eastAsia="Times New Roman" w:hAnsiTheme="majorHAnsi" w:cs="Calibri"/>
                <w:color w:val="000000"/>
                <w:sz w:val="18"/>
                <w:szCs w:val="18"/>
              </w:rPr>
              <w:t>S</w:t>
            </w:r>
            <w:r w:rsidR="006F49FD" w:rsidRPr="006F49FD">
              <w:rPr>
                <w:rFonts w:asciiTheme="majorHAnsi" w:eastAsia="Times New Roman" w:hAnsiTheme="majorHAnsi" w:cs="Calibri"/>
                <w:color w:val="000000"/>
                <w:sz w:val="18"/>
                <w:szCs w:val="18"/>
              </w:rPr>
              <w:t>tate</w:t>
            </w:r>
            <w:r w:rsidR="005B0BB2">
              <w:rPr>
                <w:rFonts w:asciiTheme="majorHAnsi" w:eastAsia="Times New Roman" w:hAnsiTheme="majorHAnsi" w:cs="Calibri"/>
                <w:color w:val="000000"/>
                <w:sz w:val="18"/>
                <w:szCs w:val="18"/>
              </w:rPr>
              <w:t xml:space="preserve">, </w:t>
            </w:r>
            <w:r w:rsidR="006F49FD" w:rsidRPr="006F49FD">
              <w:rPr>
                <w:rFonts w:asciiTheme="majorHAnsi" w:eastAsia="Times New Roman" w:hAnsiTheme="majorHAnsi" w:cs="Calibri"/>
                <w:color w:val="000000"/>
                <w:sz w:val="18"/>
                <w:szCs w:val="18"/>
              </w:rPr>
              <w:t xml:space="preserve">with the exception of </w:t>
            </w:r>
            <w:r w:rsidR="00BB4B0E">
              <w:rPr>
                <w:rFonts w:asciiTheme="majorHAnsi" w:eastAsia="Times New Roman" w:hAnsiTheme="majorHAnsi" w:cs="Calibri"/>
                <w:color w:val="000000"/>
                <w:sz w:val="18"/>
                <w:szCs w:val="18"/>
              </w:rPr>
              <w:t>C</w:t>
            </w:r>
            <w:r w:rsidR="006F49FD" w:rsidRPr="006F49FD">
              <w:rPr>
                <w:rFonts w:asciiTheme="majorHAnsi" w:eastAsia="Times New Roman" w:hAnsiTheme="majorHAnsi" w:cs="Calibri"/>
                <w:color w:val="000000"/>
                <w:sz w:val="18"/>
                <w:szCs w:val="18"/>
              </w:rPr>
              <w:t>a</w:t>
            </w:r>
            <w:r w:rsidR="00BB4B0E">
              <w:rPr>
                <w:rFonts w:asciiTheme="majorHAnsi" w:eastAsia="Times New Roman" w:hAnsiTheme="majorHAnsi" w:cs="Calibri"/>
                <w:color w:val="000000"/>
                <w:sz w:val="18"/>
                <w:szCs w:val="18"/>
              </w:rPr>
              <w:t>s</w:t>
            </w:r>
            <w:r w:rsidR="006F49FD" w:rsidRPr="006F49FD">
              <w:rPr>
                <w:rFonts w:asciiTheme="majorHAnsi" w:eastAsia="Times New Roman" w:hAnsiTheme="majorHAnsi" w:cs="Calibri"/>
                <w:color w:val="000000"/>
                <w:sz w:val="18"/>
                <w:szCs w:val="18"/>
              </w:rPr>
              <w:t xml:space="preserve">e </w:t>
            </w:r>
            <w:r w:rsidR="00BB4B0E">
              <w:rPr>
                <w:rFonts w:asciiTheme="majorHAnsi" w:eastAsia="Times New Roman" w:hAnsiTheme="majorHAnsi" w:cs="Calibri"/>
                <w:color w:val="000000"/>
                <w:sz w:val="18"/>
                <w:szCs w:val="18"/>
              </w:rPr>
              <w:t>M</w:t>
            </w:r>
            <w:r w:rsidR="006F49FD" w:rsidRPr="006F49FD">
              <w:rPr>
                <w:rFonts w:asciiTheme="majorHAnsi" w:eastAsia="Times New Roman" w:hAnsiTheme="majorHAnsi" w:cs="Calibri"/>
                <w:color w:val="000000"/>
                <w:sz w:val="18"/>
                <w:szCs w:val="18"/>
              </w:rPr>
              <w:t xml:space="preserve">anagement and </w:t>
            </w:r>
            <w:r w:rsidR="00BB4B0E">
              <w:rPr>
                <w:rFonts w:asciiTheme="majorHAnsi" w:eastAsia="Times New Roman" w:hAnsiTheme="majorHAnsi" w:cs="Calibri"/>
                <w:color w:val="000000"/>
                <w:sz w:val="18"/>
                <w:szCs w:val="18"/>
              </w:rPr>
              <w:t>Information and Assistance/Referral services</w:t>
            </w:r>
            <w:r w:rsidR="006F49FD" w:rsidRPr="006F49FD">
              <w:rPr>
                <w:rFonts w:asciiTheme="majorHAnsi" w:eastAsia="Times New Roman" w:hAnsiTheme="majorHAnsi" w:cs="Calibri"/>
                <w:color w:val="000000"/>
                <w:sz w:val="18"/>
                <w:szCs w:val="18"/>
              </w:rPr>
              <w:t xml:space="preserve">. In some cases, there is not another provider to offer the service, so the AAA must provide the service to fill the need. </w:t>
            </w:r>
            <w:r w:rsidR="005240A7">
              <w:rPr>
                <w:rFonts w:asciiTheme="majorHAnsi" w:eastAsia="Times New Roman" w:hAnsiTheme="majorHAnsi" w:cs="Calibri"/>
                <w:color w:val="000000"/>
                <w:sz w:val="18"/>
                <w:szCs w:val="18"/>
              </w:rPr>
              <w:t>In these cases, the State has a</w:t>
            </w:r>
            <w:r w:rsidR="00BB4B0E">
              <w:rPr>
                <w:rFonts w:asciiTheme="majorHAnsi" w:eastAsia="Times New Roman" w:hAnsiTheme="majorHAnsi" w:cs="Calibri"/>
                <w:color w:val="000000"/>
                <w:sz w:val="18"/>
                <w:szCs w:val="18"/>
              </w:rPr>
              <w:t xml:space="preserve"> form that allows an AAA to request a direct service waiver. </w:t>
            </w:r>
            <w:r w:rsidR="005240A7">
              <w:rPr>
                <w:rFonts w:asciiTheme="majorHAnsi" w:eastAsia="Times New Roman" w:hAnsiTheme="majorHAnsi" w:cs="Calibri"/>
                <w:color w:val="000000"/>
                <w:sz w:val="18"/>
                <w:szCs w:val="18"/>
              </w:rPr>
              <w:t>P</w:t>
            </w:r>
            <w:r w:rsidR="00BB4B0E">
              <w:rPr>
                <w:rFonts w:asciiTheme="majorHAnsi" w:eastAsia="Times New Roman" w:hAnsiTheme="majorHAnsi" w:cs="Calibri"/>
                <w:color w:val="000000"/>
                <w:sz w:val="18"/>
                <w:szCs w:val="18"/>
              </w:rPr>
              <w:t>lease</w:t>
            </w:r>
            <w:r w:rsidR="00535103">
              <w:rPr>
                <w:rFonts w:asciiTheme="majorHAnsi" w:eastAsia="Times New Roman" w:hAnsiTheme="majorHAnsi" w:cs="Calibri"/>
                <w:color w:val="000000"/>
                <w:sz w:val="18"/>
                <w:szCs w:val="18"/>
              </w:rPr>
              <w:t xml:space="preserve"> describe the efforts you have taken or will take to find a subcontractor</w:t>
            </w:r>
            <w:r w:rsidR="00ED4DE0">
              <w:rPr>
                <w:rFonts w:asciiTheme="majorHAnsi" w:eastAsia="Times New Roman" w:hAnsiTheme="majorHAnsi" w:cs="Calibri"/>
                <w:color w:val="000000"/>
                <w:sz w:val="18"/>
                <w:szCs w:val="18"/>
              </w:rPr>
              <w:t>(s)</w:t>
            </w:r>
            <w:r w:rsidR="00535103">
              <w:rPr>
                <w:rFonts w:asciiTheme="majorHAnsi" w:eastAsia="Times New Roman" w:hAnsiTheme="majorHAnsi" w:cs="Calibri"/>
                <w:color w:val="000000"/>
                <w:sz w:val="18"/>
                <w:szCs w:val="18"/>
              </w:rPr>
              <w:t xml:space="preserve"> to provide all possible AAA services</w:t>
            </w:r>
            <w:r w:rsidR="005240A7">
              <w:rPr>
                <w:rFonts w:asciiTheme="majorHAnsi" w:eastAsia="Times New Roman" w:hAnsiTheme="majorHAnsi" w:cs="Calibri"/>
                <w:color w:val="000000"/>
                <w:sz w:val="18"/>
                <w:szCs w:val="18"/>
              </w:rPr>
              <w:t xml:space="preserve"> first before requesting a direct service waiver.</w:t>
            </w:r>
            <w:r w:rsidR="00ED4DE0">
              <w:rPr>
                <w:rFonts w:asciiTheme="majorHAnsi" w:eastAsia="Times New Roman" w:hAnsiTheme="majorHAnsi" w:cs="Calibri"/>
                <w:color w:val="000000"/>
                <w:sz w:val="18"/>
                <w:szCs w:val="18"/>
              </w:rPr>
              <w:t xml:space="preserve"> Specifically, d</w:t>
            </w:r>
            <w:r w:rsidR="00ED4DE0" w:rsidRPr="00ED4DE0">
              <w:rPr>
                <w:rFonts w:asciiTheme="majorHAnsi" w:eastAsia="Times New Roman" w:hAnsiTheme="majorHAnsi" w:cs="Calibri"/>
                <w:color w:val="000000"/>
                <w:sz w:val="18"/>
                <w:szCs w:val="18"/>
              </w:rPr>
              <w:t xml:space="preserve">escribe </w:t>
            </w:r>
            <w:r w:rsidR="00ED4DE0">
              <w:rPr>
                <w:rFonts w:asciiTheme="majorHAnsi" w:eastAsia="Times New Roman" w:hAnsiTheme="majorHAnsi" w:cs="Calibri"/>
                <w:color w:val="000000"/>
                <w:sz w:val="18"/>
                <w:szCs w:val="18"/>
              </w:rPr>
              <w:t>a plan for conducting</w:t>
            </w:r>
            <w:r w:rsidR="00ED4DE0" w:rsidRPr="00ED4DE0">
              <w:rPr>
                <w:rFonts w:asciiTheme="majorHAnsi" w:eastAsia="Times New Roman" w:hAnsiTheme="majorHAnsi" w:cs="Calibri"/>
                <w:color w:val="000000"/>
                <w:sz w:val="18"/>
                <w:szCs w:val="18"/>
              </w:rPr>
              <w:t xml:space="preserve"> activities aimed at recruiting or encouraging the development of other provider(s) of this service. </w:t>
            </w:r>
            <w:r w:rsidR="00ED4DE0">
              <w:rPr>
                <w:rFonts w:asciiTheme="majorHAnsi" w:eastAsia="Times New Roman" w:hAnsiTheme="majorHAnsi" w:cs="Calibri"/>
                <w:color w:val="000000"/>
                <w:sz w:val="18"/>
                <w:szCs w:val="18"/>
              </w:rPr>
              <w:t>If you anticipate needing to perform either of the allowable services directly during your designation as PSA 9’s AAA in spite of these</w:t>
            </w:r>
            <w:r w:rsidR="00410FFF">
              <w:rPr>
                <w:rFonts w:asciiTheme="majorHAnsi" w:eastAsia="Times New Roman" w:hAnsiTheme="majorHAnsi" w:cs="Calibri"/>
                <w:color w:val="000000"/>
                <w:sz w:val="18"/>
                <w:szCs w:val="18"/>
              </w:rPr>
              <w:t xml:space="preserve"> activities</w:t>
            </w:r>
            <w:r w:rsidR="00ED4DE0">
              <w:rPr>
                <w:rFonts w:asciiTheme="majorHAnsi" w:eastAsia="Times New Roman" w:hAnsiTheme="majorHAnsi" w:cs="Calibri"/>
                <w:color w:val="000000"/>
                <w:sz w:val="18"/>
                <w:szCs w:val="18"/>
              </w:rPr>
              <w:t xml:space="preserve">, provide </w:t>
            </w:r>
            <w:r w:rsidR="00ED4DE0" w:rsidRPr="00ED4DE0">
              <w:rPr>
                <w:rFonts w:asciiTheme="majorHAnsi" w:eastAsia="Times New Roman" w:hAnsiTheme="majorHAnsi" w:cs="Calibri"/>
                <w:color w:val="000000"/>
                <w:sz w:val="18"/>
                <w:szCs w:val="18"/>
              </w:rPr>
              <w:t>justification for the use of funds and staff to provide the service</w:t>
            </w:r>
            <w:r w:rsidR="00ED4DE0">
              <w:rPr>
                <w:rFonts w:asciiTheme="majorHAnsi" w:eastAsia="Times New Roman" w:hAnsiTheme="majorHAnsi" w:cs="Calibri"/>
                <w:color w:val="000000"/>
                <w:sz w:val="18"/>
                <w:szCs w:val="18"/>
              </w:rPr>
              <w:t>(s).</w:t>
            </w:r>
          </w:p>
        </w:tc>
      </w:tr>
      <w:tr w:rsidR="00D12357" w:rsidRPr="005C7103" w14:paraId="3AEAE10F" w14:textId="77777777" w:rsidTr="00BB4B0E">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5655F6D3" w14:textId="77777777" w:rsidR="00D12357" w:rsidRPr="005C7103" w:rsidRDefault="00D12357" w:rsidP="006F13DB">
            <w:pPr>
              <w:spacing w:after="0" w:line="240" w:lineRule="auto"/>
              <w:rPr>
                <w:rFonts w:asciiTheme="majorHAnsi" w:eastAsia="Times New Roman" w:hAnsiTheme="majorHAnsi" w:cs="Calibri"/>
                <w:color w:val="000000"/>
                <w:sz w:val="18"/>
                <w:szCs w:val="18"/>
              </w:rPr>
            </w:pPr>
          </w:p>
        </w:tc>
      </w:tr>
      <w:tr w:rsidR="00BB4B0E" w:rsidRPr="005C7103" w14:paraId="6F4A993B" w14:textId="77777777" w:rsidTr="00BB4B0E">
        <w:trPr>
          <w:trHeight w:val="300"/>
        </w:trPr>
        <w:tc>
          <w:tcPr>
            <w:tcW w:w="1007" w:type="dxa"/>
            <w:tcBorders>
              <w:top w:val="single" w:sz="4" w:space="0" w:color="auto"/>
              <w:bottom w:val="single" w:sz="4" w:space="0" w:color="auto"/>
            </w:tcBorders>
            <w:shd w:val="clear" w:color="auto" w:fill="auto"/>
            <w:noWrap/>
          </w:tcPr>
          <w:p w14:paraId="37D95D00" w14:textId="0573DA55" w:rsidR="00BB4B0E" w:rsidRPr="00535103" w:rsidRDefault="00BB4B0E" w:rsidP="006F13DB">
            <w:pPr>
              <w:spacing w:after="0" w:line="240" w:lineRule="auto"/>
              <w:rPr>
                <w:rFonts w:asciiTheme="majorHAnsi" w:eastAsia="Times New Roman" w:hAnsiTheme="majorHAnsi" w:cs="Calibri"/>
                <w:b/>
                <w:color w:val="000000"/>
                <w:sz w:val="18"/>
                <w:szCs w:val="18"/>
              </w:rPr>
            </w:pPr>
            <w:r w:rsidRPr="00535103">
              <w:rPr>
                <w:rFonts w:asciiTheme="majorHAnsi" w:eastAsia="Times New Roman" w:hAnsiTheme="majorHAnsi" w:cs="Calibri"/>
                <w:b/>
                <w:color w:val="000000"/>
                <w:sz w:val="18"/>
                <w:szCs w:val="18"/>
              </w:rPr>
              <w:t>3</w:t>
            </w:r>
          </w:p>
        </w:tc>
        <w:tc>
          <w:tcPr>
            <w:tcW w:w="9894" w:type="dxa"/>
            <w:tcBorders>
              <w:top w:val="single" w:sz="4" w:space="0" w:color="auto"/>
              <w:bottom w:val="single" w:sz="4" w:space="0" w:color="auto"/>
            </w:tcBorders>
            <w:shd w:val="clear" w:color="auto" w:fill="auto"/>
          </w:tcPr>
          <w:p w14:paraId="5E3E5216" w14:textId="77777777" w:rsidR="00BB4B0E" w:rsidRDefault="00BB4B0E" w:rsidP="006F13DB">
            <w:pPr>
              <w:spacing w:after="0" w:line="240" w:lineRule="auto"/>
              <w:rPr>
                <w:rFonts w:asciiTheme="majorHAnsi" w:eastAsia="Times New Roman" w:hAnsiTheme="majorHAnsi" w:cs="Calibri"/>
                <w:color w:val="000000"/>
                <w:sz w:val="18"/>
                <w:szCs w:val="18"/>
              </w:rPr>
            </w:pPr>
            <w:r>
              <w:rPr>
                <w:rFonts w:asciiTheme="majorHAnsi" w:eastAsia="Times New Roman" w:hAnsiTheme="majorHAnsi" w:cs="Calibri"/>
                <w:b/>
                <w:color w:val="000000"/>
                <w:sz w:val="18"/>
                <w:szCs w:val="18"/>
              </w:rPr>
              <w:t>Target Population Specifications</w:t>
            </w:r>
          </w:p>
          <w:p w14:paraId="3A10691F" w14:textId="1DFB23B4" w:rsidR="00BB4B0E" w:rsidRDefault="00073ECC" w:rsidP="006F13DB">
            <w:pPr>
              <w:spacing w:after="0" w:line="240" w:lineRule="auto"/>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The </w:t>
            </w:r>
            <w:r w:rsidRPr="00073ECC">
              <w:rPr>
                <w:rFonts w:asciiTheme="majorHAnsi" w:eastAsia="Times New Roman" w:hAnsiTheme="majorHAnsi" w:cs="Calibri"/>
                <w:color w:val="000000"/>
                <w:sz w:val="18"/>
                <w:szCs w:val="18"/>
              </w:rPr>
              <w:t>Older Americans Act</w:t>
            </w:r>
            <w:r>
              <w:rPr>
                <w:rFonts w:asciiTheme="majorHAnsi" w:eastAsia="Times New Roman" w:hAnsiTheme="majorHAnsi" w:cs="Calibri"/>
                <w:color w:val="000000"/>
                <w:sz w:val="18"/>
                <w:szCs w:val="18"/>
              </w:rPr>
              <w:t>,</w:t>
            </w:r>
            <w:r w:rsidRPr="00073ECC">
              <w:rPr>
                <w:rFonts w:asciiTheme="majorHAnsi" w:eastAsia="Times New Roman" w:hAnsiTheme="majorHAnsi" w:cs="Calibri"/>
                <w:color w:val="000000"/>
                <w:sz w:val="18"/>
                <w:szCs w:val="18"/>
              </w:rPr>
              <w:t xml:space="preserve"> as amended through P.L. 114-144, enacted April 19, 2016, Section 306(a)(4)(A) and (B)</w:t>
            </w:r>
            <w:r>
              <w:rPr>
                <w:rFonts w:asciiTheme="majorHAnsi" w:eastAsia="Times New Roman" w:hAnsiTheme="majorHAnsi" w:cs="Calibri"/>
                <w:color w:val="000000"/>
                <w:sz w:val="18"/>
                <w:szCs w:val="18"/>
              </w:rPr>
              <w:t>,</w:t>
            </w:r>
            <w:r w:rsidRPr="00073ECC" w:rsidDel="00073ECC">
              <w:rPr>
                <w:rFonts w:asciiTheme="majorHAnsi" w:eastAsia="Times New Roman" w:hAnsiTheme="majorHAnsi" w:cs="Calibri"/>
                <w:color w:val="000000"/>
                <w:sz w:val="18"/>
                <w:szCs w:val="18"/>
              </w:rPr>
              <w:t xml:space="preserve"> </w:t>
            </w:r>
            <w:r w:rsidR="00535103">
              <w:rPr>
                <w:rFonts w:asciiTheme="majorHAnsi" w:eastAsia="Times New Roman" w:hAnsiTheme="majorHAnsi" w:cs="Calibri"/>
                <w:color w:val="000000"/>
                <w:sz w:val="18"/>
                <w:szCs w:val="18"/>
              </w:rPr>
              <w:t xml:space="preserve"> requires that efforts be made to target specific populations. Please provide a detailed explanation of how a deliberate </w:t>
            </w:r>
            <w:r w:rsidR="009D08CB">
              <w:rPr>
                <w:rFonts w:asciiTheme="majorHAnsi" w:eastAsia="Times New Roman" w:hAnsiTheme="majorHAnsi" w:cs="Calibri"/>
                <w:color w:val="000000"/>
                <w:sz w:val="18"/>
                <w:szCs w:val="18"/>
              </w:rPr>
              <w:t xml:space="preserve">service </w:t>
            </w:r>
            <w:r w:rsidR="00535103">
              <w:rPr>
                <w:rFonts w:asciiTheme="majorHAnsi" w:eastAsia="Times New Roman" w:hAnsiTheme="majorHAnsi" w:cs="Calibri"/>
                <w:color w:val="000000"/>
                <w:sz w:val="18"/>
                <w:szCs w:val="18"/>
              </w:rPr>
              <w:t>effort will be directed toward the following AAA populations:</w:t>
            </w:r>
            <w:bookmarkStart w:id="0" w:name="_GoBack"/>
            <w:bookmarkEnd w:id="0"/>
          </w:p>
          <w:p w14:paraId="39D82577" w14:textId="77777777" w:rsidR="00535103" w:rsidRDefault="00535103" w:rsidP="00535103">
            <w:pPr>
              <w:pStyle w:val="ListParagraph"/>
              <w:numPr>
                <w:ilvl w:val="0"/>
                <w:numId w:val="49"/>
              </w:numPr>
              <w:rPr>
                <w:rFonts w:asciiTheme="majorHAnsi" w:eastAsia="Times New Roman" w:hAnsiTheme="majorHAnsi" w:cs="Calibri"/>
                <w:color w:val="000000"/>
                <w:sz w:val="18"/>
                <w:szCs w:val="18"/>
              </w:rPr>
            </w:pPr>
            <w:r w:rsidRPr="00535103">
              <w:rPr>
                <w:rFonts w:asciiTheme="majorHAnsi" w:eastAsia="Times New Roman" w:hAnsiTheme="majorHAnsi" w:cs="Calibri"/>
                <w:color w:val="000000"/>
                <w:sz w:val="18"/>
                <w:szCs w:val="18"/>
              </w:rPr>
              <w:t>Adults 60 years old or older with the greatest economic and social need</w:t>
            </w:r>
          </w:p>
          <w:p w14:paraId="0A5E810D" w14:textId="77777777" w:rsidR="00535103" w:rsidRDefault="00535103" w:rsidP="00535103">
            <w:pPr>
              <w:pStyle w:val="ListParagraph"/>
              <w:numPr>
                <w:ilvl w:val="0"/>
                <w:numId w:val="49"/>
              </w:numPr>
              <w:rPr>
                <w:rFonts w:asciiTheme="majorHAnsi" w:eastAsia="Times New Roman" w:hAnsiTheme="majorHAnsi" w:cs="Calibri"/>
                <w:color w:val="000000"/>
                <w:sz w:val="18"/>
                <w:szCs w:val="18"/>
              </w:rPr>
            </w:pPr>
            <w:r w:rsidRPr="00535103">
              <w:rPr>
                <w:rFonts w:asciiTheme="majorHAnsi" w:eastAsia="Times New Roman" w:hAnsiTheme="majorHAnsi" w:cs="Calibri"/>
                <w:color w:val="000000"/>
                <w:sz w:val="18"/>
                <w:szCs w:val="18"/>
              </w:rPr>
              <w:t>Older minority and low-income minority individuals</w:t>
            </w:r>
          </w:p>
          <w:p w14:paraId="0C8DF63A" w14:textId="77777777" w:rsidR="00535103" w:rsidRDefault="00535103" w:rsidP="00535103">
            <w:pPr>
              <w:pStyle w:val="ListParagraph"/>
              <w:numPr>
                <w:ilvl w:val="0"/>
                <w:numId w:val="49"/>
              </w:numPr>
              <w:rPr>
                <w:rFonts w:asciiTheme="majorHAnsi" w:eastAsia="Times New Roman" w:hAnsiTheme="majorHAnsi" w:cs="Calibri"/>
                <w:color w:val="000000"/>
                <w:sz w:val="18"/>
                <w:szCs w:val="18"/>
              </w:rPr>
            </w:pPr>
            <w:r w:rsidRPr="00535103">
              <w:rPr>
                <w:rFonts w:asciiTheme="majorHAnsi" w:eastAsia="Times New Roman" w:hAnsiTheme="majorHAnsi" w:cs="Calibri"/>
                <w:color w:val="000000"/>
                <w:sz w:val="18"/>
                <w:szCs w:val="18"/>
              </w:rPr>
              <w:t>Older individuals living in rural areas</w:t>
            </w:r>
          </w:p>
          <w:p w14:paraId="08BE4FFB" w14:textId="77777777" w:rsidR="00535103" w:rsidRDefault="00535103" w:rsidP="00535103">
            <w:pPr>
              <w:pStyle w:val="ListParagraph"/>
              <w:numPr>
                <w:ilvl w:val="0"/>
                <w:numId w:val="49"/>
              </w:numPr>
              <w:rPr>
                <w:rFonts w:asciiTheme="majorHAnsi" w:eastAsia="Times New Roman" w:hAnsiTheme="majorHAnsi" w:cs="Calibri"/>
                <w:color w:val="000000"/>
                <w:sz w:val="18"/>
                <w:szCs w:val="18"/>
              </w:rPr>
            </w:pPr>
            <w:r w:rsidRPr="00535103">
              <w:rPr>
                <w:rFonts w:asciiTheme="majorHAnsi" w:eastAsia="Times New Roman" w:hAnsiTheme="majorHAnsi" w:cs="Calibri"/>
                <w:color w:val="000000"/>
                <w:sz w:val="18"/>
                <w:szCs w:val="18"/>
              </w:rPr>
              <w:t>Older individuals who are Native American</w:t>
            </w:r>
          </w:p>
          <w:p w14:paraId="1C512023" w14:textId="68AA69F9" w:rsidR="00535103" w:rsidRPr="00535103" w:rsidRDefault="00535103" w:rsidP="00535103">
            <w:pPr>
              <w:pStyle w:val="ListParagraph"/>
              <w:numPr>
                <w:ilvl w:val="0"/>
                <w:numId w:val="49"/>
              </w:numPr>
              <w:rPr>
                <w:rFonts w:asciiTheme="majorHAnsi" w:eastAsia="Times New Roman" w:hAnsiTheme="majorHAnsi" w:cs="Calibri"/>
                <w:color w:val="000000"/>
                <w:sz w:val="18"/>
                <w:szCs w:val="18"/>
              </w:rPr>
            </w:pPr>
            <w:r w:rsidRPr="00535103">
              <w:rPr>
                <w:rFonts w:asciiTheme="majorHAnsi" w:eastAsia="Times New Roman" w:hAnsiTheme="majorHAnsi" w:cs="Calibri"/>
                <w:color w:val="000000"/>
                <w:sz w:val="18"/>
                <w:szCs w:val="18"/>
              </w:rPr>
              <w:t>Older individuals with limited English proficiency</w:t>
            </w:r>
          </w:p>
        </w:tc>
      </w:tr>
      <w:tr w:rsidR="00BB4B0E" w:rsidRPr="005C7103" w14:paraId="3C7319D4" w14:textId="77777777" w:rsidTr="003F26C4">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3FD3D3DA" w14:textId="77777777" w:rsidR="00BB4B0E" w:rsidRPr="005C7103" w:rsidRDefault="00BB4B0E" w:rsidP="006F13DB">
            <w:pPr>
              <w:spacing w:after="0" w:line="240" w:lineRule="auto"/>
              <w:rPr>
                <w:rFonts w:asciiTheme="majorHAnsi" w:eastAsia="Times New Roman" w:hAnsiTheme="majorHAnsi" w:cs="Calibri"/>
                <w:color w:val="000000"/>
                <w:sz w:val="18"/>
                <w:szCs w:val="18"/>
              </w:rPr>
            </w:pPr>
          </w:p>
        </w:tc>
      </w:tr>
      <w:tr w:rsidR="003F26C4" w:rsidRPr="005C7103" w14:paraId="7D68CB40" w14:textId="77777777" w:rsidTr="00CF0CA3">
        <w:trPr>
          <w:trHeight w:val="300"/>
        </w:trPr>
        <w:tc>
          <w:tcPr>
            <w:tcW w:w="1007" w:type="dxa"/>
            <w:tcBorders>
              <w:top w:val="single" w:sz="4" w:space="0" w:color="auto"/>
              <w:bottom w:val="single" w:sz="4" w:space="0" w:color="auto"/>
            </w:tcBorders>
            <w:shd w:val="clear" w:color="auto" w:fill="auto"/>
            <w:noWrap/>
            <w:hideMark/>
          </w:tcPr>
          <w:p w14:paraId="78A20261" w14:textId="4C26F2E9" w:rsidR="003F26C4" w:rsidRPr="005C7103" w:rsidRDefault="009D08CB" w:rsidP="006F13DB">
            <w:pPr>
              <w:spacing w:after="0" w:line="240" w:lineRule="auto"/>
              <w:rPr>
                <w:rFonts w:asciiTheme="majorHAnsi" w:eastAsia="Times New Roman" w:hAnsiTheme="majorHAnsi" w:cs="Calibri"/>
                <w:b/>
                <w:bCs/>
                <w:color w:val="000000"/>
                <w:sz w:val="18"/>
                <w:szCs w:val="18"/>
              </w:rPr>
            </w:pPr>
            <w:r>
              <w:rPr>
                <w:rFonts w:asciiTheme="majorHAnsi" w:eastAsia="Times New Roman" w:hAnsiTheme="majorHAnsi" w:cs="Calibri"/>
                <w:b/>
                <w:bCs/>
                <w:color w:val="000000"/>
                <w:sz w:val="18"/>
                <w:szCs w:val="18"/>
              </w:rPr>
              <w:t>4</w:t>
            </w:r>
          </w:p>
        </w:tc>
        <w:tc>
          <w:tcPr>
            <w:tcW w:w="9894" w:type="dxa"/>
            <w:tcBorders>
              <w:top w:val="single" w:sz="4" w:space="0" w:color="auto"/>
              <w:bottom w:val="single" w:sz="4" w:space="0" w:color="auto"/>
            </w:tcBorders>
            <w:shd w:val="clear" w:color="auto" w:fill="auto"/>
            <w:noWrap/>
          </w:tcPr>
          <w:p w14:paraId="7A42374D" w14:textId="1A0928EB" w:rsidR="003F26C4" w:rsidRPr="00C50EAD" w:rsidRDefault="003F26C4" w:rsidP="006F13DB">
            <w:pPr>
              <w:spacing w:after="0" w:line="240" w:lineRule="auto"/>
              <w:rPr>
                <w:rFonts w:asciiTheme="majorHAnsi" w:eastAsia="Times New Roman" w:hAnsiTheme="majorHAnsi" w:cs="Calibri"/>
                <w:b/>
                <w:color w:val="000000"/>
                <w:sz w:val="18"/>
                <w:szCs w:val="18"/>
              </w:rPr>
            </w:pPr>
            <w:r>
              <w:rPr>
                <w:rFonts w:asciiTheme="majorHAnsi" w:eastAsia="Times New Roman" w:hAnsiTheme="majorHAnsi" w:cs="Calibri"/>
                <w:b/>
                <w:color w:val="000000"/>
                <w:sz w:val="18"/>
                <w:szCs w:val="18"/>
              </w:rPr>
              <w:t>Relevant Experience</w:t>
            </w:r>
          </w:p>
          <w:p w14:paraId="6B3C0D12" w14:textId="198EB9D1" w:rsidR="005E65E2" w:rsidRDefault="003F26C4" w:rsidP="006F13DB">
            <w:pPr>
              <w:spacing w:after="0" w:line="240" w:lineRule="auto"/>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lastRenderedPageBreak/>
              <w:t>Describe your experience providing services or facilitating programs relevant to those</w:t>
            </w:r>
            <w:r w:rsidR="00655916">
              <w:rPr>
                <w:rFonts w:asciiTheme="majorHAnsi" w:eastAsia="Times New Roman" w:hAnsiTheme="majorHAnsi" w:cs="Calibri"/>
                <w:color w:val="000000"/>
                <w:sz w:val="18"/>
                <w:szCs w:val="18"/>
              </w:rPr>
              <w:t xml:space="preserve"> </w:t>
            </w:r>
            <w:r w:rsidR="00F1455F">
              <w:rPr>
                <w:rFonts w:asciiTheme="majorHAnsi" w:eastAsia="Times New Roman" w:hAnsiTheme="majorHAnsi" w:cs="Calibri"/>
                <w:color w:val="000000"/>
                <w:sz w:val="18"/>
                <w:szCs w:val="18"/>
              </w:rPr>
              <w:t>provided by</w:t>
            </w:r>
            <w:r w:rsidR="00655916">
              <w:rPr>
                <w:rFonts w:asciiTheme="majorHAnsi" w:eastAsia="Times New Roman" w:hAnsiTheme="majorHAnsi" w:cs="Calibri"/>
                <w:color w:val="000000"/>
                <w:sz w:val="18"/>
                <w:szCs w:val="18"/>
              </w:rPr>
              <w:t xml:space="preserve"> an AAA, as</w:t>
            </w:r>
            <w:r>
              <w:rPr>
                <w:rFonts w:asciiTheme="majorHAnsi" w:eastAsia="Times New Roman" w:hAnsiTheme="majorHAnsi" w:cs="Calibri"/>
                <w:color w:val="000000"/>
                <w:sz w:val="18"/>
                <w:szCs w:val="18"/>
              </w:rPr>
              <w:t xml:space="preserve"> set forth in</w:t>
            </w:r>
            <w:r w:rsidR="00391DE1">
              <w:rPr>
                <w:rFonts w:asciiTheme="majorHAnsi" w:eastAsia="Times New Roman" w:hAnsiTheme="majorHAnsi" w:cs="Calibri"/>
                <w:color w:val="000000"/>
                <w:sz w:val="18"/>
                <w:szCs w:val="18"/>
              </w:rPr>
              <w:t xml:space="preserve"> the </w:t>
            </w:r>
            <w:r>
              <w:rPr>
                <w:rFonts w:asciiTheme="majorHAnsi" w:eastAsia="Times New Roman" w:hAnsiTheme="majorHAnsi" w:cs="Calibri"/>
                <w:color w:val="000000"/>
                <w:sz w:val="18"/>
                <w:szCs w:val="18"/>
              </w:rPr>
              <w:t xml:space="preserve">Scope of Work. Detail what experience, methods, and unique </w:t>
            </w:r>
            <w:r w:rsidR="008E7DBC">
              <w:rPr>
                <w:rFonts w:asciiTheme="majorHAnsi" w:eastAsia="Times New Roman" w:hAnsiTheme="majorHAnsi" w:cs="Calibri"/>
                <w:color w:val="000000"/>
                <w:sz w:val="18"/>
                <w:szCs w:val="18"/>
              </w:rPr>
              <w:t>characteristics</w:t>
            </w:r>
            <w:r>
              <w:rPr>
                <w:rFonts w:asciiTheme="majorHAnsi" w:eastAsia="Times New Roman" w:hAnsiTheme="majorHAnsi" w:cs="Calibri"/>
                <w:color w:val="000000"/>
                <w:sz w:val="18"/>
                <w:szCs w:val="18"/>
              </w:rPr>
              <w:t xml:space="preserve"> your organization has that distinguish you from other potential </w:t>
            </w:r>
            <w:r w:rsidR="00DF3AAE">
              <w:rPr>
                <w:rFonts w:asciiTheme="majorHAnsi" w:eastAsia="Times New Roman" w:hAnsiTheme="majorHAnsi" w:cs="Calibri"/>
                <w:color w:val="000000"/>
                <w:sz w:val="18"/>
                <w:szCs w:val="18"/>
              </w:rPr>
              <w:t>applicants</w:t>
            </w:r>
            <w:r>
              <w:rPr>
                <w:rFonts w:asciiTheme="majorHAnsi" w:eastAsia="Times New Roman" w:hAnsiTheme="majorHAnsi" w:cs="Calibri"/>
                <w:color w:val="000000"/>
                <w:sz w:val="18"/>
                <w:szCs w:val="18"/>
              </w:rPr>
              <w:t>.</w:t>
            </w:r>
            <w:r w:rsidR="000B0303">
              <w:rPr>
                <w:rFonts w:asciiTheme="majorHAnsi" w:eastAsia="Times New Roman" w:hAnsiTheme="majorHAnsi" w:cs="Calibri"/>
                <w:color w:val="000000"/>
                <w:sz w:val="18"/>
                <w:szCs w:val="18"/>
              </w:rPr>
              <w:t xml:space="preserve"> </w:t>
            </w:r>
            <w:r w:rsidR="005E65E2">
              <w:rPr>
                <w:rFonts w:asciiTheme="majorHAnsi" w:eastAsia="Times New Roman" w:hAnsiTheme="majorHAnsi" w:cs="Calibri"/>
                <w:color w:val="000000"/>
                <w:sz w:val="18"/>
                <w:szCs w:val="18"/>
              </w:rPr>
              <w:t>In your response, be sure to:</w:t>
            </w:r>
          </w:p>
          <w:p w14:paraId="604CC7D3" w14:textId="6901B184" w:rsidR="003F26C4" w:rsidRDefault="005E65E2" w:rsidP="005E65E2">
            <w:pPr>
              <w:pStyle w:val="ListParagraph"/>
              <w:numPr>
                <w:ilvl w:val="0"/>
                <w:numId w:val="38"/>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D</w:t>
            </w:r>
            <w:r w:rsidR="000B0303" w:rsidRPr="005E65E2">
              <w:rPr>
                <w:rFonts w:asciiTheme="majorHAnsi" w:eastAsia="Times New Roman" w:hAnsiTheme="majorHAnsi" w:cs="Calibri"/>
                <w:color w:val="000000"/>
                <w:sz w:val="18"/>
                <w:szCs w:val="18"/>
              </w:rPr>
              <w:t>escribe your experience</w:t>
            </w:r>
            <w:r w:rsidR="00CF0CA3">
              <w:rPr>
                <w:rFonts w:asciiTheme="majorHAnsi" w:eastAsia="Times New Roman" w:hAnsiTheme="majorHAnsi" w:cs="Calibri"/>
                <w:color w:val="000000"/>
                <w:sz w:val="18"/>
                <w:szCs w:val="18"/>
              </w:rPr>
              <w:t>, if any,</w:t>
            </w:r>
            <w:r w:rsidR="000B0303" w:rsidRPr="005E65E2">
              <w:rPr>
                <w:rFonts w:asciiTheme="majorHAnsi" w:eastAsia="Times New Roman" w:hAnsiTheme="majorHAnsi" w:cs="Calibri"/>
                <w:color w:val="000000"/>
                <w:sz w:val="18"/>
                <w:szCs w:val="18"/>
              </w:rPr>
              <w:t xml:space="preserve"> with this particular </w:t>
            </w:r>
            <w:r w:rsidR="00DF3AAE" w:rsidRPr="005E65E2">
              <w:rPr>
                <w:rFonts w:asciiTheme="majorHAnsi" w:eastAsia="Times New Roman" w:hAnsiTheme="majorHAnsi" w:cs="Calibri"/>
                <w:color w:val="000000"/>
                <w:sz w:val="18"/>
                <w:szCs w:val="18"/>
              </w:rPr>
              <w:t>PSA</w:t>
            </w:r>
            <w:r w:rsidR="000B0303" w:rsidRPr="005E65E2">
              <w:rPr>
                <w:rFonts w:asciiTheme="majorHAnsi" w:eastAsia="Times New Roman" w:hAnsiTheme="majorHAnsi" w:cs="Calibri"/>
                <w:color w:val="000000"/>
                <w:sz w:val="18"/>
                <w:szCs w:val="18"/>
              </w:rPr>
              <w:t xml:space="preserve"> and how you are best able to suit the needs of the people who live in it</w:t>
            </w:r>
            <w:r w:rsidR="00CF0CA3">
              <w:rPr>
                <w:rFonts w:asciiTheme="majorHAnsi" w:eastAsia="Times New Roman" w:hAnsiTheme="majorHAnsi" w:cs="Calibri"/>
                <w:color w:val="000000"/>
                <w:sz w:val="18"/>
                <w:szCs w:val="18"/>
              </w:rPr>
              <w:t>. If you do not have any experience with this particular PSA, describe how your experience in other geographic regions will help you provide the services required for this PSA</w:t>
            </w:r>
          </w:p>
          <w:p w14:paraId="22A672E3" w14:textId="6C1BFE50" w:rsidR="005E65E2" w:rsidRDefault="005E65E2" w:rsidP="005E65E2">
            <w:pPr>
              <w:pStyle w:val="ListParagraph"/>
              <w:numPr>
                <w:ilvl w:val="0"/>
                <w:numId w:val="38"/>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P</w:t>
            </w:r>
            <w:r w:rsidRPr="005E65E2">
              <w:rPr>
                <w:rFonts w:asciiTheme="majorHAnsi" w:eastAsia="Times New Roman" w:hAnsiTheme="majorHAnsi" w:cs="Calibri"/>
                <w:color w:val="000000"/>
                <w:sz w:val="18"/>
                <w:szCs w:val="18"/>
              </w:rPr>
              <w:t>rovide a brief description of your organization’s experience in serving state governments and/or quasi-governmental accounts</w:t>
            </w:r>
          </w:p>
          <w:p w14:paraId="59506CBF" w14:textId="3F92E0B7" w:rsidR="005E65E2" w:rsidRPr="00CF0CA3" w:rsidRDefault="005E65E2" w:rsidP="00CF0CA3">
            <w:pPr>
              <w:pStyle w:val="ListParagraph"/>
              <w:numPr>
                <w:ilvl w:val="0"/>
                <w:numId w:val="38"/>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D</w:t>
            </w:r>
            <w:r w:rsidRPr="005E65E2">
              <w:rPr>
                <w:rFonts w:asciiTheme="majorHAnsi" w:eastAsia="Times New Roman" w:hAnsiTheme="majorHAnsi" w:cs="Calibri"/>
                <w:color w:val="000000"/>
                <w:sz w:val="18"/>
                <w:szCs w:val="18"/>
              </w:rPr>
              <w:t xml:space="preserve">escribe your organization’s experience </w:t>
            </w:r>
            <w:r w:rsidR="0088620B">
              <w:rPr>
                <w:rFonts w:asciiTheme="majorHAnsi" w:eastAsia="Times New Roman" w:hAnsiTheme="majorHAnsi" w:cs="Calibri"/>
                <w:color w:val="000000"/>
                <w:sz w:val="18"/>
                <w:szCs w:val="18"/>
              </w:rPr>
              <w:t>providing services with</w:t>
            </w:r>
            <w:r w:rsidRPr="005E65E2">
              <w:rPr>
                <w:rFonts w:asciiTheme="majorHAnsi" w:eastAsia="Times New Roman" w:hAnsiTheme="majorHAnsi" w:cs="Calibri"/>
                <w:color w:val="000000"/>
                <w:sz w:val="18"/>
                <w:szCs w:val="18"/>
              </w:rPr>
              <w:t xml:space="preserve"> a similar scope</w:t>
            </w:r>
            <w:r w:rsidR="003F27F7">
              <w:rPr>
                <w:rFonts w:asciiTheme="majorHAnsi" w:eastAsia="Times New Roman" w:hAnsiTheme="majorHAnsi" w:cs="Calibri"/>
                <w:color w:val="000000"/>
                <w:sz w:val="18"/>
                <w:szCs w:val="18"/>
              </w:rPr>
              <w:t>, using</w:t>
            </w:r>
            <w:r w:rsidRPr="005E65E2">
              <w:rPr>
                <w:rFonts w:asciiTheme="majorHAnsi" w:eastAsia="Times New Roman" w:hAnsiTheme="majorHAnsi" w:cs="Calibri"/>
                <w:color w:val="000000"/>
                <w:sz w:val="18"/>
                <w:szCs w:val="18"/>
              </w:rPr>
              <w:t xml:space="preserve"> specific clients and detailed examples</w:t>
            </w:r>
            <w:r w:rsidRPr="00CF0CA3">
              <w:rPr>
                <w:rFonts w:asciiTheme="majorHAnsi" w:eastAsia="Times New Roman" w:hAnsiTheme="majorHAnsi" w:cs="Calibri"/>
                <w:color w:val="000000"/>
                <w:sz w:val="18"/>
                <w:szCs w:val="18"/>
              </w:rPr>
              <w:t xml:space="preserve"> </w:t>
            </w:r>
          </w:p>
        </w:tc>
      </w:tr>
      <w:tr w:rsidR="003F26C4" w:rsidRPr="005C7103" w14:paraId="17FA4545" w14:textId="77777777" w:rsidTr="00CF0CA3">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384A5DB9" w14:textId="7518ED8D" w:rsidR="003F26C4" w:rsidRPr="005C7103" w:rsidRDefault="003F26C4" w:rsidP="006F13DB">
            <w:pPr>
              <w:spacing w:after="0" w:line="240" w:lineRule="auto"/>
              <w:rPr>
                <w:rFonts w:asciiTheme="majorHAnsi" w:eastAsia="Times New Roman" w:hAnsiTheme="majorHAnsi" w:cs="Calibri"/>
                <w:color w:val="000000"/>
                <w:sz w:val="18"/>
                <w:szCs w:val="18"/>
              </w:rPr>
            </w:pPr>
          </w:p>
        </w:tc>
      </w:tr>
      <w:tr w:rsidR="008141B3" w:rsidRPr="005C7103" w14:paraId="3FB97787" w14:textId="77777777" w:rsidTr="00CF0CA3">
        <w:trPr>
          <w:trHeight w:val="1305"/>
        </w:trPr>
        <w:tc>
          <w:tcPr>
            <w:tcW w:w="1007" w:type="dxa"/>
            <w:tcBorders>
              <w:top w:val="single" w:sz="4" w:space="0" w:color="auto"/>
              <w:bottom w:val="single" w:sz="4" w:space="0" w:color="auto"/>
            </w:tcBorders>
            <w:shd w:val="clear" w:color="auto" w:fill="auto"/>
            <w:noWrap/>
          </w:tcPr>
          <w:p w14:paraId="0335239E" w14:textId="38820712" w:rsidR="008141B3" w:rsidRPr="005C7103" w:rsidRDefault="009D08CB" w:rsidP="006F13DB">
            <w:pPr>
              <w:spacing w:after="0" w:line="240" w:lineRule="auto"/>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5</w:t>
            </w:r>
          </w:p>
        </w:tc>
        <w:tc>
          <w:tcPr>
            <w:tcW w:w="9894" w:type="dxa"/>
            <w:tcBorders>
              <w:top w:val="single" w:sz="4" w:space="0" w:color="auto"/>
              <w:bottom w:val="single" w:sz="4" w:space="0" w:color="auto"/>
            </w:tcBorders>
            <w:shd w:val="clear" w:color="auto" w:fill="auto"/>
          </w:tcPr>
          <w:p w14:paraId="2D195202" w14:textId="77777777" w:rsidR="008141B3" w:rsidRDefault="00912D32" w:rsidP="006F13DB">
            <w:pPr>
              <w:spacing w:after="0" w:line="240" w:lineRule="auto"/>
              <w:rPr>
                <w:rFonts w:asciiTheme="majorHAnsi" w:eastAsia="Times New Roman" w:hAnsiTheme="majorHAnsi" w:cs="Calibri"/>
                <w:b/>
                <w:color w:val="000000"/>
                <w:sz w:val="18"/>
                <w:szCs w:val="18"/>
              </w:rPr>
            </w:pPr>
            <w:r>
              <w:rPr>
                <w:rFonts w:asciiTheme="majorHAnsi" w:eastAsia="Times New Roman" w:hAnsiTheme="majorHAnsi" w:cs="Calibri"/>
                <w:b/>
                <w:color w:val="000000"/>
                <w:sz w:val="18"/>
                <w:szCs w:val="18"/>
              </w:rPr>
              <w:t>Section 2 – Overall Policy and Reporting Requirements</w:t>
            </w:r>
          </w:p>
          <w:p w14:paraId="1B7F51D9" w14:textId="4DFC9E48" w:rsidR="00CD553E" w:rsidRDefault="00CD553E" w:rsidP="006F13DB">
            <w:pPr>
              <w:spacing w:after="0" w:line="240" w:lineRule="auto"/>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Please describe how you will meet the overall policy and reporting requirements as described in Section 2</w:t>
            </w:r>
            <w:r w:rsidR="00391DE1">
              <w:rPr>
                <w:rFonts w:asciiTheme="majorHAnsi" w:eastAsia="Times New Roman" w:hAnsiTheme="majorHAnsi" w:cs="Calibri"/>
                <w:color w:val="000000"/>
                <w:sz w:val="18"/>
                <w:szCs w:val="18"/>
              </w:rPr>
              <w:t xml:space="preserve"> of the Scope of Work</w:t>
            </w:r>
            <w:r>
              <w:rPr>
                <w:rFonts w:asciiTheme="majorHAnsi" w:eastAsia="Times New Roman" w:hAnsiTheme="majorHAnsi" w:cs="Calibri"/>
                <w:color w:val="000000"/>
                <w:sz w:val="18"/>
                <w:szCs w:val="18"/>
              </w:rPr>
              <w:t>. Provide examples of any relevant experience that demonstrates your ability to meet these or similar requirements, including, but not limited to:</w:t>
            </w:r>
          </w:p>
          <w:p w14:paraId="07FED469" w14:textId="7C4B14E6" w:rsidR="007F7713" w:rsidRPr="009B00C2" w:rsidRDefault="00CD553E" w:rsidP="009B00C2">
            <w:pPr>
              <w:pStyle w:val="ListParagraph"/>
              <w:numPr>
                <w:ilvl w:val="0"/>
                <w:numId w:val="47"/>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Providing information, referral, and administrative services within </w:t>
            </w:r>
            <w:r w:rsidR="009B00C2">
              <w:rPr>
                <w:rFonts w:asciiTheme="majorHAnsi" w:eastAsia="Times New Roman" w:hAnsiTheme="majorHAnsi" w:cs="Calibri"/>
                <w:color w:val="000000"/>
                <w:sz w:val="18"/>
                <w:szCs w:val="18"/>
              </w:rPr>
              <w:t>PSA</w:t>
            </w:r>
            <w:r w:rsidR="007F7713" w:rsidRPr="009B00C2">
              <w:rPr>
                <w:rFonts w:asciiTheme="majorHAnsi" w:eastAsia="Times New Roman" w:hAnsiTheme="majorHAnsi" w:cs="Calibri"/>
                <w:color w:val="000000"/>
                <w:sz w:val="18"/>
                <w:szCs w:val="18"/>
              </w:rPr>
              <w:t xml:space="preserve"> 9</w:t>
            </w:r>
          </w:p>
          <w:p w14:paraId="2D3E07AE" w14:textId="3923EFCD" w:rsidR="00CD553E" w:rsidRPr="00655916" w:rsidRDefault="00655916" w:rsidP="00655916">
            <w:pPr>
              <w:pStyle w:val="ListParagraph"/>
              <w:numPr>
                <w:ilvl w:val="0"/>
                <w:numId w:val="47"/>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C</w:t>
            </w:r>
            <w:r w:rsidRPr="00655916">
              <w:rPr>
                <w:rFonts w:asciiTheme="majorHAnsi" w:eastAsia="Times New Roman" w:hAnsiTheme="majorHAnsi" w:cs="Calibri"/>
                <w:color w:val="000000"/>
                <w:sz w:val="18"/>
                <w:szCs w:val="18"/>
              </w:rPr>
              <w:t>omply</w:t>
            </w:r>
            <w:r>
              <w:rPr>
                <w:rFonts w:asciiTheme="majorHAnsi" w:eastAsia="Times New Roman" w:hAnsiTheme="majorHAnsi" w:cs="Calibri"/>
                <w:color w:val="000000"/>
                <w:sz w:val="18"/>
                <w:szCs w:val="18"/>
              </w:rPr>
              <w:t>ing</w:t>
            </w:r>
            <w:r w:rsidRPr="00655916">
              <w:rPr>
                <w:rFonts w:asciiTheme="majorHAnsi" w:eastAsia="Times New Roman" w:hAnsiTheme="majorHAnsi" w:cs="Calibri"/>
                <w:color w:val="000000"/>
                <w:sz w:val="18"/>
                <w:szCs w:val="18"/>
              </w:rPr>
              <w:t xml:space="preserve"> with all statements, assurances and provisions set forth in applicable </w:t>
            </w:r>
            <w:r>
              <w:rPr>
                <w:rFonts w:asciiTheme="majorHAnsi" w:eastAsia="Times New Roman" w:hAnsiTheme="majorHAnsi" w:cs="Calibri"/>
                <w:color w:val="000000"/>
                <w:sz w:val="18"/>
                <w:szCs w:val="18"/>
              </w:rPr>
              <w:t>S</w:t>
            </w:r>
            <w:r w:rsidRPr="00655916">
              <w:rPr>
                <w:rFonts w:asciiTheme="majorHAnsi" w:eastAsia="Times New Roman" w:hAnsiTheme="majorHAnsi" w:cs="Calibri"/>
                <w:color w:val="000000"/>
                <w:sz w:val="18"/>
                <w:szCs w:val="18"/>
              </w:rPr>
              <w:t xml:space="preserve">tate and </w:t>
            </w:r>
            <w:r>
              <w:rPr>
                <w:rFonts w:asciiTheme="majorHAnsi" w:eastAsia="Times New Roman" w:hAnsiTheme="majorHAnsi" w:cs="Calibri"/>
                <w:color w:val="000000"/>
                <w:sz w:val="18"/>
                <w:szCs w:val="18"/>
              </w:rPr>
              <w:t>F</w:t>
            </w:r>
            <w:r w:rsidRPr="00655916">
              <w:rPr>
                <w:rFonts w:asciiTheme="majorHAnsi" w:eastAsia="Times New Roman" w:hAnsiTheme="majorHAnsi" w:cs="Calibri"/>
                <w:color w:val="000000"/>
                <w:sz w:val="18"/>
                <w:szCs w:val="18"/>
              </w:rPr>
              <w:t>ederal statutes, regulations, guidelines, and rules, as well as applicable DA manuals and guidelines</w:t>
            </w:r>
          </w:p>
        </w:tc>
      </w:tr>
      <w:tr w:rsidR="008141B3" w:rsidRPr="005C7103" w14:paraId="1A0CDC07" w14:textId="77777777" w:rsidTr="00CF0CA3">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5121D59D" w14:textId="77777777" w:rsidR="008141B3" w:rsidRPr="005C7103" w:rsidRDefault="008141B3" w:rsidP="006F13DB">
            <w:pPr>
              <w:spacing w:after="0" w:line="240" w:lineRule="auto"/>
              <w:rPr>
                <w:rFonts w:asciiTheme="majorHAnsi" w:eastAsia="Times New Roman" w:hAnsiTheme="majorHAnsi" w:cs="Calibri"/>
                <w:color w:val="000000"/>
                <w:sz w:val="18"/>
                <w:szCs w:val="18"/>
              </w:rPr>
            </w:pPr>
          </w:p>
        </w:tc>
      </w:tr>
      <w:tr w:rsidR="007E29D7" w:rsidRPr="005C7103" w14:paraId="20D5DBA7" w14:textId="77777777" w:rsidTr="003F26C4">
        <w:trPr>
          <w:trHeight w:val="300"/>
        </w:trPr>
        <w:tc>
          <w:tcPr>
            <w:tcW w:w="1007" w:type="dxa"/>
            <w:shd w:val="clear" w:color="auto" w:fill="auto"/>
            <w:noWrap/>
          </w:tcPr>
          <w:p w14:paraId="2254D045" w14:textId="0B5A431F" w:rsidR="007E29D7" w:rsidRPr="005C7103" w:rsidRDefault="009D08CB" w:rsidP="003F7117">
            <w:pPr>
              <w:spacing w:after="0" w:line="240" w:lineRule="auto"/>
              <w:rPr>
                <w:rFonts w:asciiTheme="majorHAnsi" w:eastAsia="Times New Roman" w:hAnsiTheme="majorHAnsi" w:cs="Calibri"/>
                <w:b/>
                <w:bCs/>
                <w:color w:val="000000"/>
                <w:sz w:val="18"/>
                <w:szCs w:val="18"/>
              </w:rPr>
            </w:pPr>
            <w:r>
              <w:rPr>
                <w:rFonts w:asciiTheme="majorHAnsi" w:eastAsia="Times New Roman" w:hAnsiTheme="majorHAnsi" w:cs="Calibri"/>
                <w:b/>
                <w:bCs/>
                <w:color w:val="000000"/>
                <w:sz w:val="18"/>
                <w:szCs w:val="18"/>
              </w:rPr>
              <w:t>6</w:t>
            </w:r>
          </w:p>
        </w:tc>
        <w:tc>
          <w:tcPr>
            <w:tcW w:w="9894" w:type="dxa"/>
            <w:shd w:val="clear" w:color="auto" w:fill="auto"/>
            <w:noWrap/>
          </w:tcPr>
          <w:p w14:paraId="64D0FE19" w14:textId="76E42BFC" w:rsidR="007E29D7" w:rsidRPr="001E583C" w:rsidRDefault="007E29D7" w:rsidP="003F7117">
            <w:pPr>
              <w:spacing w:after="0" w:line="240" w:lineRule="auto"/>
              <w:rPr>
                <w:rFonts w:asciiTheme="majorHAnsi" w:eastAsia="Times New Roman" w:hAnsiTheme="majorHAnsi" w:cs="Calibri"/>
                <w:b/>
                <w:color w:val="000000"/>
                <w:sz w:val="18"/>
                <w:szCs w:val="18"/>
              </w:rPr>
            </w:pPr>
            <w:r w:rsidRPr="001E583C">
              <w:rPr>
                <w:rFonts w:asciiTheme="majorHAnsi" w:eastAsia="Times New Roman" w:hAnsiTheme="majorHAnsi" w:cs="Calibri"/>
                <w:b/>
                <w:color w:val="000000"/>
                <w:sz w:val="18"/>
                <w:szCs w:val="18"/>
              </w:rPr>
              <w:t xml:space="preserve">Section </w:t>
            </w:r>
            <w:r w:rsidR="00D55A2E">
              <w:rPr>
                <w:rFonts w:asciiTheme="majorHAnsi" w:eastAsia="Times New Roman" w:hAnsiTheme="majorHAnsi" w:cs="Calibri"/>
                <w:b/>
                <w:color w:val="000000"/>
                <w:sz w:val="18"/>
                <w:szCs w:val="18"/>
              </w:rPr>
              <w:t>3</w:t>
            </w:r>
            <w:r w:rsidRPr="001E583C">
              <w:rPr>
                <w:rFonts w:asciiTheme="majorHAnsi" w:eastAsia="Times New Roman" w:hAnsiTheme="majorHAnsi" w:cs="Calibri"/>
                <w:b/>
                <w:color w:val="000000"/>
                <w:sz w:val="18"/>
                <w:szCs w:val="18"/>
              </w:rPr>
              <w:t xml:space="preserve"> – </w:t>
            </w:r>
            <w:r w:rsidR="00D55A2E">
              <w:rPr>
                <w:rFonts w:asciiTheme="majorHAnsi" w:eastAsia="Times New Roman" w:hAnsiTheme="majorHAnsi" w:cs="Calibri"/>
                <w:b/>
                <w:color w:val="000000"/>
                <w:sz w:val="18"/>
                <w:szCs w:val="18"/>
              </w:rPr>
              <w:t>Eligibility Guidelines</w:t>
            </w:r>
            <w:r w:rsidR="00113F4E">
              <w:rPr>
                <w:rFonts w:asciiTheme="majorHAnsi" w:eastAsia="Times New Roman" w:hAnsiTheme="majorHAnsi" w:cs="Calibri"/>
                <w:b/>
                <w:color w:val="000000"/>
                <w:sz w:val="18"/>
                <w:szCs w:val="18"/>
              </w:rPr>
              <w:t xml:space="preserve"> </w:t>
            </w:r>
          </w:p>
          <w:p w14:paraId="24FE4330" w14:textId="37813B77" w:rsidR="007E13B2" w:rsidRDefault="009C48C4" w:rsidP="00FD3992">
            <w:pPr>
              <w:spacing w:after="0" w:line="240" w:lineRule="auto"/>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Please describe </w:t>
            </w:r>
            <w:r w:rsidR="00957F3D">
              <w:rPr>
                <w:rFonts w:asciiTheme="majorHAnsi" w:eastAsia="Times New Roman" w:hAnsiTheme="majorHAnsi" w:cs="Calibri"/>
                <w:color w:val="000000"/>
                <w:sz w:val="18"/>
                <w:szCs w:val="18"/>
              </w:rPr>
              <w:t>how you will meet</w:t>
            </w:r>
            <w:r>
              <w:rPr>
                <w:rFonts w:asciiTheme="majorHAnsi" w:eastAsia="Times New Roman" w:hAnsiTheme="majorHAnsi" w:cs="Calibri"/>
                <w:color w:val="000000"/>
                <w:sz w:val="18"/>
                <w:szCs w:val="18"/>
              </w:rPr>
              <w:t xml:space="preserve"> the </w:t>
            </w:r>
            <w:r w:rsidR="0089304B">
              <w:rPr>
                <w:rFonts w:asciiTheme="majorHAnsi" w:eastAsia="Times New Roman" w:hAnsiTheme="majorHAnsi" w:cs="Calibri"/>
                <w:color w:val="000000"/>
                <w:sz w:val="18"/>
                <w:szCs w:val="18"/>
              </w:rPr>
              <w:t>requirements</w:t>
            </w:r>
            <w:r>
              <w:rPr>
                <w:rFonts w:asciiTheme="majorHAnsi" w:eastAsia="Times New Roman" w:hAnsiTheme="majorHAnsi" w:cs="Calibri"/>
                <w:color w:val="000000"/>
                <w:sz w:val="18"/>
                <w:szCs w:val="18"/>
              </w:rPr>
              <w:t xml:space="preserve"> </w:t>
            </w:r>
            <w:r w:rsidR="0089304B">
              <w:rPr>
                <w:rFonts w:asciiTheme="majorHAnsi" w:eastAsia="Times New Roman" w:hAnsiTheme="majorHAnsi" w:cs="Calibri"/>
                <w:color w:val="000000"/>
                <w:sz w:val="18"/>
                <w:szCs w:val="18"/>
              </w:rPr>
              <w:t xml:space="preserve">listed </w:t>
            </w:r>
            <w:r>
              <w:rPr>
                <w:rFonts w:asciiTheme="majorHAnsi" w:eastAsia="Times New Roman" w:hAnsiTheme="majorHAnsi" w:cs="Calibri"/>
                <w:color w:val="000000"/>
                <w:sz w:val="18"/>
                <w:szCs w:val="18"/>
              </w:rPr>
              <w:t xml:space="preserve">in </w:t>
            </w:r>
            <w:r w:rsidR="003F27F7">
              <w:rPr>
                <w:rFonts w:asciiTheme="majorHAnsi" w:eastAsia="Times New Roman" w:hAnsiTheme="majorHAnsi" w:cs="Calibri"/>
                <w:color w:val="000000"/>
                <w:sz w:val="18"/>
                <w:szCs w:val="18"/>
              </w:rPr>
              <w:t>Section 3 of the Scope of Work</w:t>
            </w:r>
            <w:r w:rsidR="007E13B2">
              <w:rPr>
                <w:rFonts w:asciiTheme="majorHAnsi" w:eastAsia="Times New Roman" w:hAnsiTheme="majorHAnsi" w:cs="Calibri"/>
                <w:color w:val="000000"/>
                <w:sz w:val="18"/>
                <w:szCs w:val="18"/>
              </w:rPr>
              <w:t>, including, but not limited to:</w:t>
            </w:r>
            <w:r>
              <w:rPr>
                <w:rFonts w:asciiTheme="majorHAnsi" w:eastAsia="Times New Roman" w:hAnsiTheme="majorHAnsi" w:cs="Calibri"/>
                <w:color w:val="000000"/>
                <w:sz w:val="18"/>
                <w:szCs w:val="18"/>
              </w:rPr>
              <w:t xml:space="preserve"> </w:t>
            </w:r>
          </w:p>
          <w:p w14:paraId="266F4544" w14:textId="64CFC856" w:rsidR="007E13B2" w:rsidRDefault="007E13B2" w:rsidP="007E13B2">
            <w:pPr>
              <w:pStyle w:val="ListParagraph"/>
              <w:numPr>
                <w:ilvl w:val="0"/>
                <w:numId w:val="48"/>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A</w:t>
            </w:r>
            <w:r w:rsidRPr="007E13B2">
              <w:rPr>
                <w:rFonts w:asciiTheme="majorHAnsi" w:eastAsia="Times New Roman" w:hAnsiTheme="majorHAnsi" w:cs="Calibri"/>
                <w:color w:val="000000"/>
                <w:sz w:val="18"/>
                <w:szCs w:val="18"/>
              </w:rPr>
              <w:t>ssur</w:t>
            </w:r>
            <w:r>
              <w:rPr>
                <w:rFonts w:asciiTheme="majorHAnsi" w:eastAsia="Times New Roman" w:hAnsiTheme="majorHAnsi" w:cs="Calibri"/>
                <w:color w:val="000000"/>
                <w:sz w:val="18"/>
                <w:szCs w:val="18"/>
              </w:rPr>
              <w:t>ing</w:t>
            </w:r>
            <w:r w:rsidRPr="007E13B2">
              <w:rPr>
                <w:rFonts w:asciiTheme="majorHAnsi" w:eastAsia="Times New Roman" w:hAnsiTheme="majorHAnsi" w:cs="Calibri"/>
                <w:color w:val="000000"/>
                <w:sz w:val="18"/>
                <w:szCs w:val="18"/>
              </w:rPr>
              <w:t xml:space="preserve"> </w:t>
            </w:r>
            <w:r w:rsidR="00391DE1">
              <w:rPr>
                <w:rFonts w:asciiTheme="majorHAnsi" w:eastAsia="Times New Roman" w:hAnsiTheme="majorHAnsi" w:cs="Calibri"/>
                <w:color w:val="000000"/>
                <w:sz w:val="18"/>
                <w:szCs w:val="18"/>
              </w:rPr>
              <w:t xml:space="preserve">that </w:t>
            </w:r>
            <w:r w:rsidRPr="007E13B2">
              <w:rPr>
                <w:rFonts w:asciiTheme="majorHAnsi" w:eastAsia="Times New Roman" w:hAnsiTheme="majorHAnsi" w:cs="Calibri"/>
                <w:color w:val="000000"/>
                <w:sz w:val="18"/>
                <w:szCs w:val="18"/>
              </w:rPr>
              <w:t>all individuals receiving services are eligible per the requirements of the program or funding source used to provide those services</w:t>
            </w:r>
          </w:p>
          <w:p w14:paraId="65EDB7FF" w14:textId="0679CF70" w:rsidR="007E13B2" w:rsidRDefault="007E13B2" w:rsidP="007E13B2">
            <w:pPr>
              <w:pStyle w:val="ListParagraph"/>
              <w:numPr>
                <w:ilvl w:val="0"/>
                <w:numId w:val="48"/>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C</w:t>
            </w:r>
            <w:r w:rsidRPr="007E13B2">
              <w:rPr>
                <w:rFonts w:asciiTheme="majorHAnsi" w:eastAsia="Times New Roman" w:hAnsiTheme="majorHAnsi" w:cs="Calibri"/>
                <w:color w:val="000000"/>
                <w:sz w:val="18"/>
                <w:szCs w:val="18"/>
              </w:rPr>
              <w:t>ollect</w:t>
            </w:r>
            <w:r>
              <w:rPr>
                <w:rFonts w:asciiTheme="majorHAnsi" w:eastAsia="Times New Roman" w:hAnsiTheme="majorHAnsi" w:cs="Calibri"/>
                <w:color w:val="000000"/>
                <w:sz w:val="18"/>
                <w:szCs w:val="18"/>
              </w:rPr>
              <w:t>ing</w:t>
            </w:r>
            <w:r w:rsidRPr="007E13B2">
              <w:rPr>
                <w:rFonts w:asciiTheme="majorHAnsi" w:eastAsia="Times New Roman" w:hAnsiTheme="majorHAnsi" w:cs="Calibri"/>
                <w:color w:val="000000"/>
                <w:sz w:val="18"/>
                <w:szCs w:val="18"/>
              </w:rPr>
              <w:t xml:space="preserve"> information regarding the income and assets of CHOICE recipients as part of the eligibility determination</w:t>
            </w:r>
            <w:r>
              <w:rPr>
                <w:rFonts w:asciiTheme="majorHAnsi" w:eastAsia="Times New Roman" w:hAnsiTheme="majorHAnsi" w:cs="Calibri"/>
                <w:color w:val="000000"/>
                <w:sz w:val="18"/>
                <w:szCs w:val="18"/>
              </w:rPr>
              <w:t xml:space="preserve"> and recording the information</w:t>
            </w:r>
            <w:r w:rsidRPr="007E13B2">
              <w:rPr>
                <w:rFonts w:asciiTheme="majorHAnsi" w:eastAsia="Times New Roman" w:hAnsiTheme="majorHAnsi" w:cs="Calibri"/>
                <w:color w:val="000000"/>
                <w:sz w:val="18"/>
                <w:szCs w:val="18"/>
              </w:rPr>
              <w:t xml:space="preserve"> in the </w:t>
            </w:r>
            <w:r>
              <w:rPr>
                <w:rFonts w:asciiTheme="majorHAnsi" w:eastAsia="Times New Roman" w:hAnsiTheme="majorHAnsi" w:cs="Calibri"/>
                <w:color w:val="000000"/>
                <w:sz w:val="18"/>
                <w:szCs w:val="18"/>
              </w:rPr>
              <w:t>S</w:t>
            </w:r>
            <w:r w:rsidRPr="007E13B2">
              <w:rPr>
                <w:rFonts w:asciiTheme="majorHAnsi" w:eastAsia="Times New Roman" w:hAnsiTheme="majorHAnsi" w:cs="Calibri"/>
                <w:color w:val="000000"/>
                <w:sz w:val="18"/>
                <w:szCs w:val="18"/>
              </w:rPr>
              <w:t>tate approved case management software</w:t>
            </w:r>
          </w:p>
          <w:p w14:paraId="0A179D55" w14:textId="3874097E" w:rsidR="007E13B2" w:rsidRPr="007E13B2" w:rsidRDefault="007E13B2" w:rsidP="007E13B2">
            <w:pPr>
              <w:pStyle w:val="ListParagraph"/>
              <w:numPr>
                <w:ilvl w:val="1"/>
                <w:numId w:val="48"/>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A</w:t>
            </w:r>
            <w:r w:rsidRPr="007E13B2">
              <w:rPr>
                <w:rFonts w:asciiTheme="majorHAnsi" w:eastAsia="Times New Roman" w:hAnsiTheme="majorHAnsi" w:cs="Calibri"/>
                <w:color w:val="000000"/>
                <w:sz w:val="18"/>
                <w:szCs w:val="18"/>
              </w:rPr>
              <w:t>pply</w:t>
            </w:r>
            <w:r>
              <w:rPr>
                <w:rFonts w:asciiTheme="majorHAnsi" w:eastAsia="Times New Roman" w:hAnsiTheme="majorHAnsi" w:cs="Calibri"/>
                <w:color w:val="000000"/>
                <w:sz w:val="18"/>
                <w:szCs w:val="18"/>
              </w:rPr>
              <w:t>ing</w:t>
            </w:r>
            <w:r w:rsidRPr="007E13B2">
              <w:rPr>
                <w:rFonts w:asciiTheme="majorHAnsi" w:eastAsia="Times New Roman" w:hAnsiTheme="majorHAnsi" w:cs="Calibri"/>
                <w:color w:val="000000"/>
                <w:sz w:val="18"/>
                <w:szCs w:val="18"/>
              </w:rPr>
              <w:t xml:space="preserve"> CHOICE cost share per Indiana Code and DA guidelines</w:t>
            </w:r>
          </w:p>
          <w:p w14:paraId="2AC69F31" w14:textId="4964431B" w:rsidR="007E29D7" w:rsidRPr="004E40EE" w:rsidRDefault="009C48C4" w:rsidP="00FD3992">
            <w:pPr>
              <w:spacing w:after="0" w:line="240" w:lineRule="auto"/>
              <w:rPr>
                <w:rFonts w:asciiTheme="majorHAnsi" w:hAnsiTheme="majorHAnsi"/>
                <w:sz w:val="18"/>
                <w:szCs w:val="18"/>
              </w:rPr>
            </w:pPr>
            <w:r>
              <w:rPr>
                <w:rFonts w:asciiTheme="majorHAnsi" w:eastAsia="Times New Roman" w:hAnsiTheme="majorHAnsi" w:cs="Calibri"/>
                <w:color w:val="000000"/>
                <w:sz w:val="18"/>
                <w:szCs w:val="18"/>
              </w:rPr>
              <w:t>Provide examples</w:t>
            </w:r>
            <w:r w:rsidR="0089304B">
              <w:rPr>
                <w:rFonts w:asciiTheme="majorHAnsi" w:eastAsia="Times New Roman" w:hAnsiTheme="majorHAnsi" w:cs="Calibri"/>
                <w:color w:val="000000"/>
                <w:sz w:val="18"/>
                <w:szCs w:val="18"/>
              </w:rPr>
              <w:t xml:space="preserve"> and a description</w:t>
            </w:r>
            <w:r>
              <w:rPr>
                <w:rFonts w:asciiTheme="majorHAnsi" w:eastAsia="Times New Roman" w:hAnsiTheme="majorHAnsi" w:cs="Calibri"/>
                <w:color w:val="000000"/>
                <w:sz w:val="18"/>
                <w:szCs w:val="18"/>
              </w:rPr>
              <w:t xml:space="preserve"> of </w:t>
            </w:r>
            <w:r w:rsidR="0089304B">
              <w:rPr>
                <w:rFonts w:asciiTheme="majorHAnsi" w:eastAsia="Times New Roman" w:hAnsiTheme="majorHAnsi" w:cs="Calibri"/>
                <w:color w:val="000000"/>
                <w:sz w:val="18"/>
                <w:szCs w:val="18"/>
              </w:rPr>
              <w:t>your experience ensuring individuals meet eligibility guidelines</w:t>
            </w:r>
            <w:r>
              <w:rPr>
                <w:rFonts w:asciiTheme="majorHAnsi" w:eastAsia="Times New Roman" w:hAnsiTheme="majorHAnsi" w:cs="Calibri"/>
                <w:color w:val="000000"/>
                <w:sz w:val="18"/>
                <w:szCs w:val="18"/>
              </w:rPr>
              <w:t>.</w:t>
            </w:r>
          </w:p>
        </w:tc>
      </w:tr>
      <w:tr w:rsidR="007E29D7" w:rsidRPr="005C7103" w14:paraId="60280311" w14:textId="77777777" w:rsidTr="003F26C4">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hideMark/>
          </w:tcPr>
          <w:p w14:paraId="16CA0B81" w14:textId="77777777" w:rsidR="007E29D7" w:rsidRPr="005C7103" w:rsidRDefault="007E29D7" w:rsidP="006004E3">
            <w:pPr>
              <w:spacing w:after="0" w:line="240" w:lineRule="auto"/>
              <w:rPr>
                <w:rFonts w:asciiTheme="majorHAnsi" w:eastAsia="Times New Roman" w:hAnsiTheme="majorHAnsi" w:cs="Calibri"/>
                <w:color w:val="000000"/>
                <w:sz w:val="18"/>
                <w:szCs w:val="18"/>
              </w:rPr>
            </w:pPr>
          </w:p>
        </w:tc>
      </w:tr>
      <w:tr w:rsidR="005C7103" w:rsidRPr="005C7103" w14:paraId="41F4A42B" w14:textId="77777777" w:rsidTr="003F26C4">
        <w:trPr>
          <w:trHeight w:val="300"/>
        </w:trPr>
        <w:tc>
          <w:tcPr>
            <w:tcW w:w="1007" w:type="dxa"/>
            <w:shd w:val="clear" w:color="auto" w:fill="auto"/>
            <w:noWrap/>
            <w:hideMark/>
          </w:tcPr>
          <w:p w14:paraId="68ABC12B" w14:textId="20CDBD87" w:rsidR="005C7103" w:rsidRPr="005C7103" w:rsidRDefault="009D08CB" w:rsidP="003F7117">
            <w:pPr>
              <w:spacing w:after="0" w:line="240" w:lineRule="auto"/>
              <w:rPr>
                <w:rFonts w:asciiTheme="majorHAnsi" w:eastAsia="Times New Roman" w:hAnsiTheme="majorHAnsi" w:cs="Calibri"/>
                <w:b/>
                <w:bCs/>
                <w:color w:val="000000"/>
                <w:sz w:val="18"/>
                <w:szCs w:val="18"/>
              </w:rPr>
            </w:pPr>
            <w:r>
              <w:rPr>
                <w:rFonts w:asciiTheme="majorHAnsi" w:eastAsia="Times New Roman" w:hAnsiTheme="majorHAnsi" w:cs="Calibri"/>
                <w:b/>
                <w:bCs/>
                <w:color w:val="000000"/>
                <w:sz w:val="18"/>
                <w:szCs w:val="18"/>
              </w:rPr>
              <w:t>7</w:t>
            </w:r>
          </w:p>
        </w:tc>
        <w:tc>
          <w:tcPr>
            <w:tcW w:w="9894" w:type="dxa"/>
            <w:shd w:val="clear" w:color="auto" w:fill="auto"/>
            <w:noWrap/>
          </w:tcPr>
          <w:p w14:paraId="201E750D" w14:textId="070012AC" w:rsidR="007E5CA0" w:rsidRPr="00D876C4" w:rsidRDefault="003937D9" w:rsidP="003F7117">
            <w:pPr>
              <w:spacing w:after="0" w:line="240" w:lineRule="auto"/>
              <w:rPr>
                <w:rFonts w:asciiTheme="majorHAnsi" w:eastAsia="Times New Roman" w:hAnsiTheme="majorHAnsi" w:cs="Calibri"/>
                <w:b/>
                <w:color w:val="000000"/>
                <w:sz w:val="18"/>
                <w:szCs w:val="18"/>
              </w:rPr>
            </w:pPr>
            <w:r w:rsidRPr="00D876C4">
              <w:rPr>
                <w:rFonts w:asciiTheme="majorHAnsi" w:eastAsia="Times New Roman" w:hAnsiTheme="majorHAnsi" w:cs="Calibri"/>
                <w:b/>
                <w:color w:val="000000"/>
                <w:sz w:val="18"/>
                <w:szCs w:val="18"/>
              </w:rPr>
              <w:t xml:space="preserve">Section </w:t>
            </w:r>
            <w:r w:rsidR="00D55A2E">
              <w:rPr>
                <w:rFonts w:asciiTheme="majorHAnsi" w:eastAsia="Times New Roman" w:hAnsiTheme="majorHAnsi" w:cs="Calibri"/>
                <w:b/>
                <w:color w:val="000000"/>
                <w:sz w:val="18"/>
                <w:szCs w:val="18"/>
              </w:rPr>
              <w:t>4</w:t>
            </w:r>
            <w:r w:rsidRPr="00D876C4">
              <w:rPr>
                <w:rFonts w:asciiTheme="majorHAnsi" w:eastAsia="Times New Roman" w:hAnsiTheme="majorHAnsi" w:cs="Calibri"/>
                <w:b/>
                <w:color w:val="000000"/>
                <w:sz w:val="18"/>
                <w:szCs w:val="18"/>
              </w:rPr>
              <w:t xml:space="preserve"> – </w:t>
            </w:r>
            <w:r w:rsidR="00D55A2E">
              <w:rPr>
                <w:rFonts w:asciiTheme="majorHAnsi" w:eastAsia="Times New Roman" w:hAnsiTheme="majorHAnsi" w:cs="Calibri"/>
                <w:b/>
                <w:color w:val="000000"/>
                <w:sz w:val="18"/>
                <w:szCs w:val="18"/>
              </w:rPr>
              <w:t>Case Management</w:t>
            </w:r>
          </w:p>
          <w:p w14:paraId="6E90C2F2" w14:textId="107C9171" w:rsidR="003937D9" w:rsidRDefault="009C48C4" w:rsidP="00B17538">
            <w:pPr>
              <w:pStyle w:val="ListParagraph"/>
              <w:ind w:left="0"/>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Please explain in detail your experience with </w:t>
            </w:r>
            <w:r w:rsidR="005B553C">
              <w:rPr>
                <w:rFonts w:asciiTheme="majorHAnsi" w:eastAsia="Times New Roman" w:hAnsiTheme="majorHAnsi" w:cs="Calibri"/>
                <w:color w:val="000000"/>
                <w:sz w:val="18"/>
                <w:szCs w:val="18"/>
              </w:rPr>
              <w:t xml:space="preserve">case management </w:t>
            </w:r>
            <w:r>
              <w:rPr>
                <w:rFonts w:asciiTheme="majorHAnsi" w:eastAsia="Times New Roman" w:hAnsiTheme="majorHAnsi" w:cs="Calibri"/>
                <w:color w:val="000000"/>
                <w:sz w:val="18"/>
                <w:szCs w:val="18"/>
              </w:rPr>
              <w:t xml:space="preserve">services </w:t>
            </w:r>
            <w:r w:rsidR="00827654">
              <w:rPr>
                <w:rFonts w:asciiTheme="majorHAnsi" w:eastAsia="Times New Roman" w:hAnsiTheme="majorHAnsi" w:cs="Calibri"/>
                <w:color w:val="000000"/>
                <w:sz w:val="18"/>
                <w:szCs w:val="18"/>
              </w:rPr>
              <w:t xml:space="preserve">such as those </w:t>
            </w:r>
            <w:r>
              <w:rPr>
                <w:rFonts w:asciiTheme="majorHAnsi" w:eastAsia="Times New Roman" w:hAnsiTheme="majorHAnsi" w:cs="Calibri"/>
                <w:color w:val="000000"/>
                <w:sz w:val="18"/>
                <w:szCs w:val="18"/>
              </w:rPr>
              <w:t xml:space="preserve">described in </w:t>
            </w:r>
            <w:r w:rsidR="003F27F7">
              <w:rPr>
                <w:rFonts w:asciiTheme="majorHAnsi" w:eastAsia="Times New Roman" w:hAnsiTheme="majorHAnsi" w:cs="Calibri"/>
                <w:color w:val="000000"/>
                <w:sz w:val="18"/>
                <w:szCs w:val="18"/>
              </w:rPr>
              <w:t>Section 4 of the Scope of Work</w:t>
            </w:r>
            <w:r>
              <w:rPr>
                <w:rFonts w:asciiTheme="majorHAnsi" w:eastAsia="Times New Roman" w:hAnsiTheme="majorHAnsi" w:cs="Calibri"/>
                <w:color w:val="000000"/>
                <w:sz w:val="18"/>
                <w:szCs w:val="18"/>
              </w:rPr>
              <w:t xml:space="preserve">, as well as your plan to </w:t>
            </w:r>
            <w:r w:rsidR="003F26C4">
              <w:rPr>
                <w:rFonts w:asciiTheme="majorHAnsi" w:eastAsia="Times New Roman" w:hAnsiTheme="majorHAnsi" w:cs="Calibri"/>
                <w:color w:val="000000"/>
                <w:sz w:val="18"/>
                <w:szCs w:val="18"/>
              </w:rPr>
              <w:t>adhere to</w:t>
            </w:r>
            <w:r>
              <w:rPr>
                <w:rFonts w:asciiTheme="majorHAnsi" w:eastAsia="Times New Roman" w:hAnsiTheme="majorHAnsi" w:cs="Calibri"/>
                <w:color w:val="000000"/>
                <w:sz w:val="18"/>
                <w:szCs w:val="18"/>
              </w:rPr>
              <w:t xml:space="preserve"> the requirements in this section</w:t>
            </w:r>
            <w:r w:rsidR="00827654">
              <w:rPr>
                <w:rFonts w:asciiTheme="majorHAnsi" w:eastAsia="Times New Roman" w:hAnsiTheme="majorHAnsi" w:cs="Calibri"/>
                <w:color w:val="000000"/>
                <w:sz w:val="18"/>
                <w:szCs w:val="18"/>
              </w:rPr>
              <w:t>, including, but not limited to:</w:t>
            </w:r>
          </w:p>
          <w:p w14:paraId="004899EC" w14:textId="77777777" w:rsidR="00311B51" w:rsidRDefault="00311B51" w:rsidP="003F27F7">
            <w:pPr>
              <w:pStyle w:val="ListParagraph"/>
              <w:numPr>
                <w:ilvl w:val="0"/>
                <w:numId w:val="46"/>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Collecting and entering all required data into State approved software before a client can receive case management services</w:t>
            </w:r>
          </w:p>
          <w:p w14:paraId="39116305" w14:textId="3F1DF79A" w:rsidR="00827654" w:rsidRPr="009B00C2" w:rsidRDefault="003F27F7" w:rsidP="009B00C2">
            <w:pPr>
              <w:pStyle w:val="ListParagraph"/>
              <w:numPr>
                <w:ilvl w:val="0"/>
                <w:numId w:val="46"/>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A</w:t>
            </w:r>
            <w:r w:rsidRPr="00922D82">
              <w:rPr>
                <w:rFonts w:asciiTheme="majorHAnsi" w:eastAsia="Times New Roman" w:hAnsiTheme="majorHAnsi" w:cs="Calibri"/>
                <w:color w:val="000000"/>
                <w:sz w:val="18"/>
                <w:szCs w:val="18"/>
              </w:rPr>
              <w:t>ssess</w:t>
            </w:r>
            <w:r>
              <w:rPr>
                <w:rFonts w:asciiTheme="majorHAnsi" w:eastAsia="Times New Roman" w:hAnsiTheme="majorHAnsi" w:cs="Calibri"/>
                <w:color w:val="000000"/>
                <w:sz w:val="18"/>
                <w:szCs w:val="18"/>
              </w:rPr>
              <w:t>ing</w:t>
            </w:r>
            <w:r w:rsidRPr="00922D82">
              <w:rPr>
                <w:rFonts w:asciiTheme="majorHAnsi" w:eastAsia="Times New Roman" w:hAnsiTheme="majorHAnsi" w:cs="Calibri"/>
                <w:color w:val="000000"/>
                <w:sz w:val="18"/>
                <w:szCs w:val="18"/>
              </w:rPr>
              <w:t xml:space="preserve"> and engag</w:t>
            </w:r>
            <w:r>
              <w:rPr>
                <w:rFonts w:asciiTheme="majorHAnsi" w:eastAsia="Times New Roman" w:hAnsiTheme="majorHAnsi" w:cs="Calibri"/>
                <w:color w:val="000000"/>
                <w:sz w:val="18"/>
                <w:szCs w:val="18"/>
              </w:rPr>
              <w:t>ing</w:t>
            </w:r>
            <w:r w:rsidRPr="00922D82">
              <w:rPr>
                <w:rFonts w:asciiTheme="majorHAnsi" w:eastAsia="Times New Roman" w:hAnsiTheme="majorHAnsi" w:cs="Calibri"/>
                <w:color w:val="000000"/>
                <w:sz w:val="18"/>
                <w:szCs w:val="18"/>
              </w:rPr>
              <w:t xml:space="preserve"> all individuals through a person centered approach to identify needs, preferences and goals that may involve information, education, brokering community resources or funded services</w:t>
            </w:r>
          </w:p>
          <w:p w14:paraId="67638D14" w14:textId="77777777" w:rsidR="003F27F7" w:rsidRDefault="003F27F7" w:rsidP="003F27F7">
            <w:pPr>
              <w:pStyle w:val="ListParagraph"/>
              <w:numPr>
                <w:ilvl w:val="0"/>
                <w:numId w:val="46"/>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Ensuring all claims are supported</w:t>
            </w:r>
            <w:r w:rsidRPr="003F27F7">
              <w:rPr>
                <w:rFonts w:asciiTheme="majorHAnsi" w:eastAsia="Times New Roman" w:hAnsiTheme="majorHAnsi" w:cs="Calibri"/>
                <w:color w:val="000000"/>
                <w:sz w:val="18"/>
                <w:szCs w:val="18"/>
              </w:rPr>
              <w:t xml:space="preserve"> by the report designated by the Division of Aging produced from the case management software system</w:t>
            </w:r>
          </w:p>
          <w:p w14:paraId="28FBB76F" w14:textId="7BB09EE4" w:rsidR="003F27F7" w:rsidRDefault="003F27F7" w:rsidP="003F27F7">
            <w:pPr>
              <w:pStyle w:val="ListParagraph"/>
              <w:numPr>
                <w:ilvl w:val="0"/>
                <w:numId w:val="46"/>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Recording </w:t>
            </w:r>
            <w:r w:rsidRPr="003F27F7">
              <w:rPr>
                <w:rFonts w:asciiTheme="majorHAnsi" w:eastAsia="Times New Roman" w:hAnsiTheme="majorHAnsi" w:cs="Calibri"/>
                <w:color w:val="000000"/>
                <w:sz w:val="18"/>
                <w:szCs w:val="18"/>
              </w:rPr>
              <w:t>all case management hours, billable and non-billable</w:t>
            </w:r>
            <w:r>
              <w:rPr>
                <w:rFonts w:asciiTheme="majorHAnsi" w:eastAsia="Times New Roman" w:hAnsiTheme="majorHAnsi" w:cs="Calibri"/>
                <w:color w:val="000000"/>
                <w:sz w:val="18"/>
                <w:szCs w:val="18"/>
              </w:rPr>
              <w:t>,</w:t>
            </w:r>
            <w:r w:rsidRPr="003F27F7">
              <w:rPr>
                <w:rFonts w:asciiTheme="majorHAnsi" w:eastAsia="Times New Roman" w:hAnsiTheme="majorHAnsi" w:cs="Calibri"/>
                <w:color w:val="000000"/>
                <w:sz w:val="18"/>
                <w:szCs w:val="18"/>
              </w:rPr>
              <w:t xml:space="preserve"> in the case management software system</w:t>
            </w:r>
          </w:p>
          <w:p w14:paraId="169735B8" w14:textId="6D4BB7B2" w:rsidR="003F27F7" w:rsidRPr="00FC4CA1" w:rsidRDefault="003F27F7" w:rsidP="0068113D">
            <w:pPr>
              <w:pStyle w:val="ListParagraph"/>
              <w:numPr>
                <w:ilvl w:val="0"/>
                <w:numId w:val="46"/>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Using the correct case management expenditures designations based on the two options described in Section 4.H.</w:t>
            </w:r>
          </w:p>
        </w:tc>
      </w:tr>
      <w:tr w:rsidR="005C7103" w:rsidRPr="005C7103" w14:paraId="0ECD962A" w14:textId="77777777" w:rsidTr="003F26C4">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614AD4AB" w14:textId="77777777" w:rsidR="005C7103" w:rsidRPr="005C7103" w:rsidRDefault="005C7103" w:rsidP="008B049C">
            <w:pPr>
              <w:spacing w:after="0" w:line="240" w:lineRule="auto"/>
              <w:rPr>
                <w:rFonts w:asciiTheme="majorHAnsi" w:eastAsia="Times New Roman" w:hAnsiTheme="majorHAnsi" w:cs="Calibri"/>
                <w:color w:val="000000"/>
                <w:sz w:val="18"/>
                <w:szCs w:val="18"/>
              </w:rPr>
            </w:pPr>
          </w:p>
        </w:tc>
      </w:tr>
      <w:tr w:rsidR="005C7103" w:rsidRPr="005C7103" w14:paraId="0A75E861" w14:textId="77777777" w:rsidTr="003F26C4">
        <w:trPr>
          <w:trHeight w:val="300"/>
        </w:trPr>
        <w:tc>
          <w:tcPr>
            <w:tcW w:w="1007" w:type="dxa"/>
            <w:tcBorders>
              <w:bottom w:val="single" w:sz="4" w:space="0" w:color="auto"/>
            </w:tcBorders>
            <w:shd w:val="clear" w:color="auto" w:fill="auto"/>
            <w:noWrap/>
            <w:hideMark/>
          </w:tcPr>
          <w:p w14:paraId="00068E45" w14:textId="41CC89C3" w:rsidR="005C7103" w:rsidRPr="005C7103" w:rsidRDefault="009D08CB" w:rsidP="008B049C">
            <w:pPr>
              <w:spacing w:after="0" w:line="240" w:lineRule="auto"/>
              <w:rPr>
                <w:rFonts w:asciiTheme="majorHAnsi" w:eastAsia="Times New Roman" w:hAnsiTheme="majorHAnsi" w:cs="Calibri"/>
                <w:b/>
                <w:bCs/>
                <w:color w:val="000000"/>
                <w:sz w:val="18"/>
                <w:szCs w:val="18"/>
              </w:rPr>
            </w:pPr>
            <w:r>
              <w:rPr>
                <w:rFonts w:asciiTheme="majorHAnsi" w:eastAsia="Times New Roman" w:hAnsiTheme="majorHAnsi" w:cs="Calibri"/>
                <w:b/>
                <w:bCs/>
                <w:color w:val="000000"/>
                <w:sz w:val="18"/>
                <w:szCs w:val="18"/>
              </w:rPr>
              <w:t>8</w:t>
            </w:r>
          </w:p>
        </w:tc>
        <w:tc>
          <w:tcPr>
            <w:tcW w:w="9894" w:type="dxa"/>
            <w:tcBorders>
              <w:bottom w:val="single" w:sz="4" w:space="0" w:color="auto"/>
            </w:tcBorders>
            <w:shd w:val="clear" w:color="auto" w:fill="auto"/>
            <w:noWrap/>
          </w:tcPr>
          <w:p w14:paraId="168CABB6" w14:textId="05715343" w:rsidR="003937D9" w:rsidRPr="00D876C4" w:rsidRDefault="003937D9" w:rsidP="003937D9">
            <w:pPr>
              <w:spacing w:after="0" w:line="240" w:lineRule="auto"/>
              <w:rPr>
                <w:rFonts w:asciiTheme="majorHAnsi" w:eastAsia="Times New Roman" w:hAnsiTheme="majorHAnsi" w:cs="Calibri"/>
                <w:b/>
                <w:bCs/>
                <w:color w:val="000000"/>
                <w:sz w:val="18"/>
                <w:szCs w:val="18"/>
              </w:rPr>
            </w:pPr>
            <w:r w:rsidRPr="00D876C4">
              <w:rPr>
                <w:rFonts w:asciiTheme="majorHAnsi" w:eastAsia="Times New Roman" w:hAnsiTheme="majorHAnsi" w:cs="Calibri"/>
                <w:b/>
                <w:bCs/>
                <w:color w:val="000000"/>
                <w:sz w:val="18"/>
                <w:szCs w:val="18"/>
              </w:rPr>
              <w:t xml:space="preserve">Section </w:t>
            </w:r>
            <w:r w:rsidR="00C376F0">
              <w:rPr>
                <w:rFonts w:asciiTheme="majorHAnsi" w:eastAsia="Times New Roman" w:hAnsiTheme="majorHAnsi" w:cs="Calibri"/>
                <w:b/>
                <w:bCs/>
                <w:color w:val="000000"/>
                <w:sz w:val="18"/>
                <w:szCs w:val="18"/>
              </w:rPr>
              <w:t>5</w:t>
            </w:r>
            <w:r w:rsidRPr="00D876C4">
              <w:rPr>
                <w:rFonts w:asciiTheme="majorHAnsi" w:eastAsia="Times New Roman" w:hAnsiTheme="majorHAnsi" w:cs="Calibri"/>
                <w:b/>
                <w:bCs/>
                <w:color w:val="000000"/>
                <w:sz w:val="18"/>
                <w:szCs w:val="18"/>
              </w:rPr>
              <w:t xml:space="preserve"> – </w:t>
            </w:r>
            <w:r w:rsidR="00C376F0">
              <w:rPr>
                <w:rFonts w:asciiTheme="majorHAnsi" w:eastAsia="Times New Roman" w:hAnsiTheme="majorHAnsi" w:cs="Calibri"/>
                <w:b/>
                <w:bCs/>
                <w:color w:val="000000"/>
                <w:sz w:val="18"/>
                <w:szCs w:val="18"/>
              </w:rPr>
              <w:t>Options Counseling</w:t>
            </w:r>
          </w:p>
          <w:p w14:paraId="4570160A" w14:textId="25D8DC2F" w:rsidR="007911E9" w:rsidRDefault="00D57925" w:rsidP="00B17538">
            <w:pPr>
              <w:pStyle w:val="ListParagraph"/>
              <w:ind w:left="0"/>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Please explain in detail your experience with </w:t>
            </w:r>
            <w:r w:rsidR="005B553C">
              <w:rPr>
                <w:rFonts w:asciiTheme="majorHAnsi" w:eastAsia="Times New Roman" w:hAnsiTheme="majorHAnsi" w:cs="Calibri"/>
                <w:color w:val="000000"/>
                <w:sz w:val="18"/>
                <w:szCs w:val="18"/>
              </w:rPr>
              <w:t>options counseling</w:t>
            </w:r>
            <w:r>
              <w:rPr>
                <w:rFonts w:asciiTheme="majorHAnsi" w:eastAsia="Times New Roman" w:hAnsiTheme="majorHAnsi" w:cs="Calibri"/>
                <w:color w:val="000000"/>
                <w:sz w:val="18"/>
                <w:szCs w:val="18"/>
              </w:rPr>
              <w:t xml:space="preserve"> </w:t>
            </w:r>
            <w:r w:rsidR="009C48C4">
              <w:rPr>
                <w:rFonts w:asciiTheme="majorHAnsi" w:eastAsia="Times New Roman" w:hAnsiTheme="majorHAnsi" w:cs="Calibri"/>
                <w:color w:val="000000"/>
                <w:sz w:val="18"/>
                <w:szCs w:val="18"/>
              </w:rPr>
              <w:t>service</w:t>
            </w:r>
            <w:r>
              <w:rPr>
                <w:rFonts w:asciiTheme="majorHAnsi" w:eastAsia="Times New Roman" w:hAnsiTheme="majorHAnsi" w:cs="Calibri"/>
                <w:color w:val="000000"/>
                <w:sz w:val="18"/>
                <w:szCs w:val="18"/>
              </w:rPr>
              <w:t xml:space="preserve">s </w:t>
            </w:r>
            <w:r w:rsidR="00827654">
              <w:rPr>
                <w:rFonts w:asciiTheme="majorHAnsi" w:eastAsia="Times New Roman" w:hAnsiTheme="majorHAnsi" w:cs="Calibri"/>
                <w:color w:val="000000"/>
                <w:sz w:val="18"/>
                <w:szCs w:val="18"/>
              </w:rPr>
              <w:t xml:space="preserve">such as those </w:t>
            </w:r>
            <w:r>
              <w:rPr>
                <w:rFonts w:asciiTheme="majorHAnsi" w:eastAsia="Times New Roman" w:hAnsiTheme="majorHAnsi" w:cs="Calibri"/>
                <w:color w:val="000000"/>
                <w:sz w:val="18"/>
                <w:szCs w:val="18"/>
              </w:rPr>
              <w:t xml:space="preserve">described in </w:t>
            </w:r>
            <w:r w:rsidR="00922D82">
              <w:rPr>
                <w:rFonts w:asciiTheme="majorHAnsi" w:eastAsia="Times New Roman" w:hAnsiTheme="majorHAnsi" w:cs="Calibri"/>
                <w:color w:val="000000"/>
                <w:sz w:val="18"/>
                <w:szCs w:val="18"/>
              </w:rPr>
              <w:t>Section 5</w:t>
            </w:r>
            <w:r w:rsidR="003F27F7">
              <w:rPr>
                <w:rFonts w:asciiTheme="majorHAnsi" w:eastAsia="Times New Roman" w:hAnsiTheme="majorHAnsi" w:cs="Calibri"/>
                <w:color w:val="000000"/>
                <w:sz w:val="18"/>
                <w:szCs w:val="18"/>
              </w:rPr>
              <w:t xml:space="preserve"> of the Scope of Work</w:t>
            </w:r>
            <w:r>
              <w:rPr>
                <w:rFonts w:asciiTheme="majorHAnsi" w:eastAsia="Times New Roman" w:hAnsiTheme="majorHAnsi" w:cs="Calibri"/>
                <w:color w:val="000000"/>
                <w:sz w:val="18"/>
                <w:szCs w:val="18"/>
              </w:rPr>
              <w:t xml:space="preserve">, as well as your plan to </w:t>
            </w:r>
            <w:r w:rsidR="003F26C4">
              <w:rPr>
                <w:rFonts w:asciiTheme="majorHAnsi" w:eastAsia="Times New Roman" w:hAnsiTheme="majorHAnsi" w:cs="Calibri"/>
                <w:color w:val="000000"/>
                <w:sz w:val="18"/>
                <w:szCs w:val="18"/>
              </w:rPr>
              <w:t>adhere to</w:t>
            </w:r>
            <w:r>
              <w:rPr>
                <w:rFonts w:asciiTheme="majorHAnsi" w:eastAsia="Times New Roman" w:hAnsiTheme="majorHAnsi" w:cs="Calibri"/>
                <w:color w:val="000000"/>
                <w:sz w:val="18"/>
                <w:szCs w:val="18"/>
              </w:rPr>
              <w:t xml:space="preserve"> the requirements in this section</w:t>
            </w:r>
            <w:r w:rsidR="00922D82">
              <w:rPr>
                <w:rFonts w:asciiTheme="majorHAnsi" w:eastAsia="Times New Roman" w:hAnsiTheme="majorHAnsi" w:cs="Calibri"/>
                <w:color w:val="000000"/>
                <w:sz w:val="18"/>
                <w:szCs w:val="18"/>
              </w:rPr>
              <w:t>, including, but not limited to:</w:t>
            </w:r>
          </w:p>
          <w:p w14:paraId="1C72E621" w14:textId="3B4F2244" w:rsidR="00922D82" w:rsidRPr="003A3A48" w:rsidRDefault="00922D82" w:rsidP="003A3A48">
            <w:pPr>
              <w:pStyle w:val="ListParagraph"/>
              <w:numPr>
                <w:ilvl w:val="0"/>
                <w:numId w:val="45"/>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Collecting and entering all required data into State approved software before a client can receive case management services</w:t>
            </w:r>
          </w:p>
          <w:p w14:paraId="2DA412E7" w14:textId="6C7FA777" w:rsidR="00827654" w:rsidRPr="003A3A48" w:rsidRDefault="00922D82" w:rsidP="003A3A48">
            <w:pPr>
              <w:pStyle w:val="ListParagraph"/>
              <w:numPr>
                <w:ilvl w:val="0"/>
                <w:numId w:val="45"/>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A</w:t>
            </w:r>
            <w:r w:rsidRPr="00922D82">
              <w:rPr>
                <w:rFonts w:asciiTheme="majorHAnsi" w:eastAsia="Times New Roman" w:hAnsiTheme="majorHAnsi" w:cs="Calibri"/>
                <w:color w:val="000000"/>
                <w:sz w:val="18"/>
                <w:szCs w:val="18"/>
              </w:rPr>
              <w:t>ssess</w:t>
            </w:r>
            <w:r>
              <w:rPr>
                <w:rFonts w:asciiTheme="majorHAnsi" w:eastAsia="Times New Roman" w:hAnsiTheme="majorHAnsi" w:cs="Calibri"/>
                <w:color w:val="000000"/>
                <w:sz w:val="18"/>
                <w:szCs w:val="18"/>
              </w:rPr>
              <w:t>ing</w:t>
            </w:r>
            <w:r w:rsidRPr="00922D82">
              <w:rPr>
                <w:rFonts w:asciiTheme="majorHAnsi" w:eastAsia="Times New Roman" w:hAnsiTheme="majorHAnsi" w:cs="Calibri"/>
                <w:color w:val="000000"/>
                <w:sz w:val="18"/>
                <w:szCs w:val="18"/>
              </w:rPr>
              <w:t xml:space="preserve"> and engag</w:t>
            </w:r>
            <w:r>
              <w:rPr>
                <w:rFonts w:asciiTheme="majorHAnsi" w:eastAsia="Times New Roman" w:hAnsiTheme="majorHAnsi" w:cs="Calibri"/>
                <w:color w:val="000000"/>
                <w:sz w:val="18"/>
                <w:szCs w:val="18"/>
              </w:rPr>
              <w:t>ing</w:t>
            </w:r>
            <w:r w:rsidRPr="00922D82">
              <w:rPr>
                <w:rFonts w:asciiTheme="majorHAnsi" w:eastAsia="Times New Roman" w:hAnsiTheme="majorHAnsi" w:cs="Calibri"/>
                <w:color w:val="000000"/>
                <w:sz w:val="18"/>
                <w:szCs w:val="18"/>
              </w:rPr>
              <w:t xml:space="preserve"> all individuals through a person centered approach to identify needs, preferences and goals that may involve information, education, brokering community resources or funded services</w:t>
            </w:r>
          </w:p>
        </w:tc>
      </w:tr>
      <w:tr w:rsidR="005C7103" w:rsidRPr="005C7103" w14:paraId="59D8D1C3" w14:textId="77777777" w:rsidTr="003F26C4">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686084F0" w14:textId="77777777" w:rsidR="005C7103" w:rsidRPr="005C7103" w:rsidRDefault="005C7103" w:rsidP="008B049C">
            <w:pPr>
              <w:spacing w:after="0" w:line="240" w:lineRule="auto"/>
              <w:rPr>
                <w:rFonts w:asciiTheme="majorHAnsi" w:eastAsia="Times New Roman" w:hAnsiTheme="majorHAnsi" w:cs="Calibri"/>
                <w:color w:val="000000"/>
                <w:sz w:val="18"/>
                <w:szCs w:val="18"/>
              </w:rPr>
            </w:pPr>
          </w:p>
        </w:tc>
      </w:tr>
      <w:tr w:rsidR="005C7103" w:rsidRPr="005C7103" w14:paraId="6A78F7EB" w14:textId="77777777" w:rsidTr="003F26C4">
        <w:trPr>
          <w:trHeight w:val="300"/>
        </w:trPr>
        <w:tc>
          <w:tcPr>
            <w:tcW w:w="1007" w:type="dxa"/>
            <w:tcBorders>
              <w:top w:val="single" w:sz="4" w:space="0" w:color="auto"/>
              <w:bottom w:val="single" w:sz="4" w:space="0" w:color="auto"/>
            </w:tcBorders>
            <w:shd w:val="clear" w:color="auto" w:fill="auto"/>
            <w:noWrap/>
            <w:hideMark/>
          </w:tcPr>
          <w:p w14:paraId="588A3A11" w14:textId="5ECDDE45" w:rsidR="005C7103" w:rsidRPr="005C7103" w:rsidRDefault="009D08CB" w:rsidP="008B049C">
            <w:pPr>
              <w:spacing w:after="0" w:line="240" w:lineRule="auto"/>
              <w:rPr>
                <w:rFonts w:asciiTheme="majorHAnsi" w:eastAsia="Times New Roman" w:hAnsiTheme="majorHAnsi" w:cs="Calibri"/>
                <w:b/>
                <w:bCs/>
                <w:color w:val="000000"/>
                <w:sz w:val="18"/>
                <w:szCs w:val="18"/>
              </w:rPr>
            </w:pPr>
            <w:r>
              <w:rPr>
                <w:rFonts w:asciiTheme="majorHAnsi" w:eastAsia="Times New Roman" w:hAnsiTheme="majorHAnsi" w:cs="Calibri"/>
                <w:b/>
                <w:bCs/>
                <w:color w:val="000000"/>
                <w:sz w:val="18"/>
                <w:szCs w:val="18"/>
              </w:rPr>
              <w:t>9</w:t>
            </w:r>
          </w:p>
        </w:tc>
        <w:tc>
          <w:tcPr>
            <w:tcW w:w="9894" w:type="dxa"/>
            <w:tcBorders>
              <w:top w:val="single" w:sz="4" w:space="0" w:color="auto"/>
              <w:bottom w:val="single" w:sz="4" w:space="0" w:color="auto"/>
            </w:tcBorders>
            <w:shd w:val="clear" w:color="auto" w:fill="auto"/>
            <w:noWrap/>
          </w:tcPr>
          <w:p w14:paraId="49E287AD" w14:textId="09EB17E5" w:rsidR="006A3E06" w:rsidRPr="00C50EAD" w:rsidRDefault="00113F4E" w:rsidP="006A3E06">
            <w:pPr>
              <w:spacing w:after="0" w:line="240" w:lineRule="auto"/>
              <w:rPr>
                <w:rFonts w:asciiTheme="majorHAnsi" w:eastAsia="Times New Roman" w:hAnsiTheme="majorHAnsi" w:cs="Calibri"/>
                <w:b/>
                <w:color w:val="000000"/>
                <w:sz w:val="18"/>
                <w:szCs w:val="18"/>
              </w:rPr>
            </w:pPr>
            <w:r>
              <w:rPr>
                <w:rFonts w:asciiTheme="majorHAnsi" w:eastAsia="Times New Roman" w:hAnsiTheme="majorHAnsi" w:cs="Calibri"/>
                <w:b/>
                <w:color w:val="000000"/>
                <w:sz w:val="18"/>
                <w:szCs w:val="18"/>
              </w:rPr>
              <w:t xml:space="preserve">Section </w:t>
            </w:r>
            <w:r w:rsidR="00C376F0">
              <w:rPr>
                <w:rFonts w:asciiTheme="majorHAnsi" w:eastAsia="Times New Roman" w:hAnsiTheme="majorHAnsi" w:cs="Calibri"/>
                <w:b/>
                <w:color w:val="000000"/>
                <w:sz w:val="18"/>
                <w:szCs w:val="18"/>
              </w:rPr>
              <w:t>7</w:t>
            </w:r>
            <w:r w:rsidR="006A3E06" w:rsidRPr="00C50EAD">
              <w:rPr>
                <w:rFonts w:asciiTheme="majorHAnsi" w:eastAsia="Times New Roman" w:hAnsiTheme="majorHAnsi" w:cs="Calibri"/>
                <w:b/>
                <w:color w:val="000000"/>
                <w:sz w:val="18"/>
                <w:szCs w:val="18"/>
              </w:rPr>
              <w:t xml:space="preserve"> –</w:t>
            </w:r>
            <w:r w:rsidR="00C376F0">
              <w:rPr>
                <w:rFonts w:asciiTheme="majorHAnsi" w:eastAsia="Times New Roman" w:hAnsiTheme="majorHAnsi" w:cs="Calibri"/>
                <w:b/>
                <w:color w:val="000000"/>
                <w:sz w:val="18"/>
                <w:szCs w:val="18"/>
              </w:rPr>
              <w:t xml:space="preserve">Reporting </w:t>
            </w:r>
            <w:r w:rsidR="00185A86">
              <w:rPr>
                <w:rFonts w:asciiTheme="majorHAnsi" w:eastAsia="Times New Roman" w:hAnsiTheme="majorHAnsi" w:cs="Calibri"/>
                <w:b/>
                <w:color w:val="000000"/>
                <w:sz w:val="18"/>
                <w:szCs w:val="18"/>
              </w:rPr>
              <w:t xml:space="preserve">Systems and Reporting </w:t>
            </w:r>
            <w:r w:rsidR="00C376F0">
              <w:rPr>
                <w:rFonts w:asciiTheme="majorHAnsi" w:eastAsia="Times New Roman" w:hAnsiTheme="majorHAnsi" w:cs="Calibri"/>
                <w:b/>
                <w:color w:val="000000"/>
                <w:sz w:val="18"/>
                <w:szCs w:val="18"/>
              </w:rPr>
              <w:t>Requirements</w:t>
            </w:r>
          </w:p>
          <w:p w14:paraId="465CA028" w14:textId="27AB9B9E" w:rsidR="004441A4" w:rsidRPr="00C93D7B" w:rsidRDefault="00540562" w:rsidP="005819C6">
            <w:pPr>
              <w:pStyle w:val="ListParagraph"/>
              <w:ind w:left="0"/>
              <w:rPr>
                <w:rFonts w:asciiTheme="majorHAnsi" w:eastAsia="Times New Roman" w:hAnsiTheme="majorHAnsi" w:cs="Calibri"/>
                <w:color w:val="000000"/>
                <w:sz w:val="18"/>
                <w:szCs w:val="18"/>
              </w:rPr>
            </w:pPr>
            <w:r w:rsidRPr="00174303">
              <w:rPr>
                <w:rFonts w:asciiTheme="majorHAnsi" w:eastAsia="Times New Roman" w:hAnsiTheme="majorHAnsi" w:cs="Calibri"/>
                <w:color w:val="000000"/>
                <w:sz w:val="18"/>
                <w:szCs w:val="18"/>
              </w:rPr>
              <w:t xml:space="preserve">Please describe how you will manage to </w:t>
            </w:r>
            <w:r>
              <w:rPr>
                <w:rFonts w:asciiTheme="majorHAnsi" w:eastAsia="Times New Roman" w:hAnsiTheme="majorHAnsi" w:cs="Calibri"/>
                <w:color w:val="000000"/>
                <w:sz w:val="18"/>
                <w:szCs w:val="18"/>
              </w:rPr>
              <w:t>meet</w:t>
            </w:r>
            <w:r w:rsidRPr="00174303">
              <w:rPr>
                <w:rFonts w:asciiTheme="majorHAnsi" w:eastAsia="Times New Roman" w:hAnsiTheme="majorHAnsi" w:cs="Calibri"/>
                <w:color w:val="000000"/>
                <w:sz w:val="18"/>
                <w:szCs w:val="18"/>
              </w:rPr>
              <w:t xml:space="preserve"> all </w:t>
            </w:r>
            <w:r>
              <w:rPr>
                <w:rFonts w:asciiTheme="majorHAnsi" w:eastAsia="Times New Roman" w:hAnsiTheme="majorHAnsi" w:cs="Calibri"/>
                <w:color w:val="000000"/>
                <w:sz w:val="18"/>
                <w:szCs w:val="18"/>
              </w:rPr>
              <w:t>reporting requirements</w:t>
            </w:r>
            <w:r w:rsidRPr="00174303">
              <w:rPr>
                <w:rFonts w:asciiTheme="majorHAnsi" w:eastAsia="Times New Roman" w:hAnsiTheme="majorHAnsi" w:cs="Calibri"/>
                <w:color w:val="000000"/>
                <w:sz w:val="18"/>
                <w:szCs w:val="18"/>
              </w:rPr>
              <w:t xml:space="preserve"> based upon the timeframes set forth in </w:t>
            </w:r>
            <w:r w:rsidR="003F27F7">
              <w:rPr>
                <w:rFonts w:asciiTheme="majorHAnsi" w:eastAsia="Times New Roman" w:hAnsiTheme="majorHAnsi" w:cs="Calibri"/>
                <w:color w:val="000000"/>
                <w:sz w:val="18"/>
                <w:szCs w:val="18"/>
              </w:rPr>
              <w:t>Section 7 of the Scope of Work</w:t>
            </w:r>
            <w:r w:rsidR="002F2D9F">
              <w:rPr>
                <w:rFonts w:asciiTheme="majorHAnsi" w:eastAsia="Times New Roman" w:hAnsiTheme="majorHAnsi" w:cs="Calibri"/>
                <w:color w:val="000000"/>
                <w:sz w:val="18"/>
                <w:szCs w:val="18"/>
              </w:rPr>
              <w:t>, including how you will ensure all data is recorded accurately and under the appropriate service categories into State approved software by the required deadlines and according to the listed Federal and State reporting requirements</w:t>
            </w:r>
            <w:r w:rsidRPr="00174303">
              <w:rPr>
                <w:rFonts w:asciiTheme="majorHAnsi" w:eastAsia="Times New Roman" w:hAnsiTheme="majorHAnsi" w:cs="Calibri"/>
                <w:color w:val="000000"/>
                <w:sz w:val="18"/>
                <w:szCs w:val="18"/>
              </w:rPr>
              <w:t xml:space="preserve">. Provide a sample </w:t>
            </w:r>
            <w:r>
              <w:rPr>
                <w:rFonts w:asciiTheme="majorHAnsi" w:eastAsia="Times New Roman" w:hAnsiTheme="majorHAnsi" w:cs="Calibri"/>
                <w:color w:val="000000"/>
                <w:sz w:val="18"/>
                <w:szCs w:val="18"/>
              </w:rPr>
              <w:t>timeline</w:t>
            </w:r>
            <w:r w:rsidRPr="00174303">
              <w:rPr>
                <w:rFonts w:asciiTheme="majorHAnsi" w:eastAsia="Times New Roman" w:hAnsiTheme="majorHAnsi" w:cs="Calibri"/>
                <w:color w:val="000000"/>
                <w:sz w:val="18"/>
                <w:szCs w:val="18"/>
              </w:rPr>
              <w:t xml:space="preserve"> that ensures all </w:t>
            </w:r>
            <w:r w:rsidR="00D243B9">
              <w:rPr>
                <w:rFonts w:asciiTheme="majorHAnsi" w:eastAsia="Times New Roman" w:hAnsiTheme="majorHAnsi" w:cs="Calibri"/>
                <w:color w:val="000000"/>
                <w:sz w:val="18"/>
                <w:szCs w:val="18"/>
              </w:rPr>
              <w:t>data and measurements</w:t>
            </w:r>
            <w:r w:rsidRPr="00174303">
              <w:rPr>
                <w:rFonts w:asciiTheme="majorHAnsi" w:eastAsia="Times New Roman" w:hAnsiTheme="majorHAnsi" w:cs="Calibri"/>
                <w:color w:val="000000"/>
                <w:sz w:val="18"/>
                <w:szCs w:val="18"/>
              </w:rPr>
              <w:t xml:space="preserve"> will be </w:t>
            </w:r>
            <w:r>
              <w:rPr>
                <w:rFonts w:asciiTheme="majorHAnsi" w:eastAsia="Times New Roman" w:hAnsiTheme="majorHAnsi" w:cs="Calibri"/>
                <w:color w:val="000000"/>
                <w:sz w:val="18"/>
                <w:szCs w:val="18"/>
              </w:rPr>
              <w:t>reported</w:t>
            </w:r>
            <w:r w:rsidRPr="00174303">
              <w:rPr>
                <w:rFonts w:asciiTheme="majorHAnsi" w:eastAsia="Times New Roman" w:hAnsiTheme="majorHAnsi" w:cs="Calibri"/>
                <w:color w:val="000000"/>
                <w:sz w:val="18"/>
                <w:szCs w:val="18"/>
              </w:rPr>
              <w:t xml:space="preserve"> in a timely fashion. Provide further </w:t>
            </w:r>
            <w:r w:rsidRPr="00174303">
              <w:rPr>
                <w:rFonts w:asciiTheme="majorHAnsi" w:eastAsia="Times New Roman" w:hAnsiTheme="majorHAnsi" w:cs="Calibri"/>
                <w:color w:val="000000"/>
                <w:sz w:val="18"/>
                <w:szCs w:val="18"/>
              </w:rPr>
              <w:lastRenderedPageBreak/>
              <w:t xml:space="preserve">specifics on the </w:t>
            </w:r>
            <w:r w:rsidR="005B553C">
              <w:rPr>
                <w:rFonts w:asciiTheme="majorHAnsi" w:eastAsia="Times New Roman" w:hAnsiTheme="majorHAnsi" w:cs="Calibri"/>
                <w:color w:val="000000"/>
                <w:sz w:val="18"/>
                <w:szCs w:val="18"/>
              </w:rPr>
              <w:t>Grantee</w:t>
            </w:r>
            <w:r>
              <w:rPr>
                <w:rFonts w:asciiTheme="majorHAnsi" w:eastAsia="Times New Roman" w:hAnsiTheme="majorHAnsi" w:cs="Calibri"/>
                <w:color w:val="000000"/>
                <w:sz w:val="18"/>
                <w:szCs w:val="18"/>
              </w:rPr>
              <w:t xml:space="preserve">, </w:t>
            </w:r>
            <w:r w:rsidRPr="00174303">
              <w:rPr>
                <w:rFonts w:asciiTheme="majorHAnsi" w:eastAsia="Times New Roman" w:hAnsiTheme="majorHAnsi" w:cs="Calibri"/>
                <w:color w:val="000000"/>
                <w:sz w:val="18"/>
                <w:szCs w:val="18"/>
              </w:rPr>
              <w:t>State</w:t>
            </w:r>
            <w:r>
              <w:rPr>
                <w:rFonts w:asciiTheme="majorHAnsi" w:eastAsia="Times New Roman" w:hAnsiTheme="majorHAnsi" w:cs="Calibri"/>
                <w:color w:val="000000"/>
                <w:sz w:val="18"/>
                <w:szCs w:val="18"/>
              </w:rPr>
              <w:t xml:space="preserve">, and </w:t>
            </w:r>
            <w:r w:rsidR="002213AC">
              <w:rPr>
                <w:rFonts w:asciiTheme="majorHAnsi" w:eastAsia="Times New Roman" w:hAnsiTheme="majorHAnsi" w:cs="Calibri"/>
                <w:color w:val="000000"/>
                <w:sz w:val="18"/>
                <w:szCs w:val="18"/>
              </w:rPr>
              <w:t>Federal</w:t>
            </w:r>
            <w:r w:rsidR="002213AC" w:rsidRPr="00174303">
              <w:rPr>
                <w:rFonts w:asciiTheme="majorHAnsi" w:eastAsia="Times New Roman" w:hAnsiTheme="majorHAnsi" w:cs="Calibri"/>
                <w:color w:val="000000"/>
                <w:sz w:val="18"/>
                <w:szCs w:val="18"/>
              </w:rPr>
              <w:t xml:space="preserve"> </w:t>
            </w:r>
            <w:r w:rsidRPr="00174303">
              <w:rPr>
                <w:rFonts w:asciiTheme="majorHAnsi" w:eastAsia="Times New Roman" w:hAnsiTheme="majorHAnsi" w:cs="Calibri"/>
                <w:color w:val="000000"/>
                <w:sz w:val="18"/>
                <w:szCs w:val="18"/>
              </w:rPr>
              <w:t xml:space="preserve">tasks that need to be completed in order for all </w:t>
            </w:r>
            <w:r w:rsidR="00D243B9">
              <w:rPr>
                <w:rFonts w:asciiTheme="majorHAnsi" w:eastAsia="Times New Roman" w:hAnsiTheme="majorHAnsi" w:cs="Calibri"/>
                <w:color w:val="000000"/>
                <w:sz w:val="18"/>
                <w:szCs w:val="18"/>
              </w:rPr>
              <w:t>data and measurements</w:t>
            </w:r>
            <w:r>
              <w:rPr>
                <w:rFonts w:asciiTheme="majorHAnsi" w:eastAsia="Times New Roman" w:hAnsiTheme="majorHAnsi" w:cs="Calibri"/>
                <w:color w:val="000000"/>
                <w:sz w:val="18"/>
                <w:szCs w:val="18"/>
              </w:rPr>
              <w:t xml:space="preserve"> </w:t>
            </w:r>
            <w:r w:rsidRPr="00174303">
              <w:rPr>
                <w:rFonts w:asciiTheme="majorHAnsi" w:eastAsia="Times New Roman" w:hAnsiTheme="majorHAnsi" w:cs="Calibri"/>
                <w:color w:val="000000"/>
                <w:sz w:val="18"/>
                <w:szCs w:val="18"/>
              </w:rPr>
              <w:t xml:space="preserve">to be </w:t>
            </w:r>
            <w:r>
              <w:rPr>
                <w:rFonts w:asciiTheme="majorHAnsi" w:eastAsia="Times New Roman" w:hAnsiTheme="majorHAnsi" w:cs="Calibri"/>
                <w:color w:val="000000"/>
                <w:sz w:val="18"/>
                <w:szCs w:val="18"/>
              </w:rPr>
              <w:t>reported</w:t>
            </w:r>
            <w:r w:rsidRPr="00174303">
              <w:rPr>
                <w:rFonts w:asciiTheme="majorHAnsi" w:eastAsia="Times New Roman" w:hAnsiTheme="majorHAnsi" w:cs="Calibri"/>
                <w:color w:val="000000"/>
                <w:sz w:val="18"/>
                <w:szCs w:val="18"/>
              </w:rPr>
              <w:t xml:space="preserve"> in a timely fashion.</w:t>
            </w:r>
          </w:p>
        </w:tc>
      </w:tr>
      <w:tr w:rsidR="005C7103" w:rsidRPr="005C7103" w14:paraId="5268371E" w14:textId="77777777" w:rsidTr="003F26C4">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3DCBE6F6" w14:textId="77777777" w:rsidR="005C7103" w:rsidRPr="005C7103" w:rsidRDefault="005C7103" w:rsidP="008B049C">
            <w:pPr>
              <w:spacing w:after="0" w:line="240" w:lineRule="auto"/>
              <w:rPr>
                <w:rFonts w:asciiTheme="majorHAnsi" w:eastAsia="Times New Roman" w:hAnsiTheme="majorHAnsi" w:cs="Calibri"/>
                <w:color w:val="000000"/>
                <w:sz w:val="18"/>
                <w:szCs w:val="18"/>
              </w:rPr>
            </w:pPr>
          </w:p>
        </w:tc>
      </w:tr>
      <w:tr w:rsidR="005C7103" w:rsidRPr="005C7103" w14:paraId="364F0F9A" w14:textId="77777777" w:rsidTr="003F26C4">
        <w:trPr>
          <w:trHeight w:val="300"/>
        </w:trPr>
        <w:tc>
          <w:tcPr>
            <w:tcW w:w="1007" w:type="dxa"/>
            <w:shd w:val="clear" w:color="auto" w:fill="auto"/>
            <w:noWrap/>
            <w:hideMark/>
          </w:tcPr>
          <w:p w14:paraId="03176C3E" w14:textId="1AD4F481" w:rsidR="005C7103" w:rsidRPr="005C7103" w:rsidRDefault="009D08CB" w:rsidP="008B049C">
            <w:pPr>
              <w:spacing w:after="0" w:line="240" w:lineRule="auto"/>
              <w:rPr>
                <w:rFonts w:asciiTheme="majorHAnsi" w:eastAsia="Times New Roman" w:hAnsiTheme="majorHAnsi" w:cs="Calibri"/>
                <w:b/>
                <w:bCs/>
                <w:color w:val="000000"/>
                <w:sz w:val="18"/>
                <w:szCs w:val="18"/>
              </w:rPr>
            </w:pPr>
            <w:r>
              <w:rPr>
                <w:rFonts w:asciiTheme="majorHAnsi" w:eastAsia="Times New Roman" w:hAnsiTheme="majorHAnsi" w:cs="Calibri"/>
                <w:b/>
                <w:bCs/>
                <w:color w:val="000000"/>
                <w:sz w:val="18"/>
                <w:szCs w:val="18"/>
              </w:rPr>
              <w:t>10</w:t>
            </w:r>
          </w:p>
        </w:tc>
        <w:tc>
          <w:tcPr>
            <w:tcW w:w="9894" w:type="dxa"/>
            <w:shd w:val="clear" w:color="auto" w:fill="auto"/>
            <w:noWrap/>
          </w:tcPr>
          <w:p w14:paraId="34A0410B" w14:textId="63687FB8" w:rsidR="002D4801" w:rsidRPr="00C50EAD" w:rsidRDefault="00113F4E" w:rsidP="002D4801">
            <w:pPr>
              <w:spacing w:after="0" w:line="240" w:lineRule="auto"/>
              <w:rPr>
                <w:rFonts w:asciiTheme="majorHAnsi" w:eastAsia="Times New Roman" w:hAnsiTheme="majorHAnsi" w:cs="Calibri"/>
                <w:b/>
                <w:color w:val="000000"/>
                <w:sz w:val="18"/>
                <w:szCs w:val="18"/>
              </w:rPr>
            </w:pPr>
            <w:r>
              <w:rPr>
                <w:rFonts w:asciiTheme="majorHAnsi" w:eastAsia="Times New Roman" w:hAnsiTheme="majorHAnsi" w:cs="Calibri"/>
                <w:b/>
                <w:color w:val="000000"/>
                <w:sz w:val="18"/>
                <w:szCs w:val="18"/>
              </w:rPr>
              <w:t xml:space="preserve">Section </w:t>
            </w:r>
            <w:r w:rsidR="00C376F0">
              <w:rPr>
                <w:rFonts w:asciiTheme="majorHAnsi" w:eastAsia="Times New Roman" w:hAnsiTheme="majorHAnsi" w:cs="Calibri"/>
                <w:b/>
                <w:color w:val="000000"/>
                <w:sz w:val="18"/>
                <w:szCs w:val="18"/>
              </w:rPr>
              <w:t>8</w:t>
            </w:r>
            <w:r w:rsidR="002D4801" w:rsidRPr="00C50EAD">
              <w:rPr>
                <w:rFonts w:asciiTheme="majorHAnsi" w:eastAsia="Times New Roman" w:hAnsiTheme="majorHAnsi" w:cs="Calibri"/>
                <w:b/>
                <w:color w:val="000000"/>
                <w:sz w:val="18"/>
                <w:szCs w:val="18"/>
              </w:rPr>
              <w:t xml:space="preserve"> – </w:t>
            </w:r>
            <w:r w:rsidR="00C376F0">
              <w:rPr>
                <w:rFonts w:asciiTheme="majorHAnsi" w:eastAsia="Times New Roman" w:hAnsiTheme="majorHAnsi" w:cs="Calibri"/>
                <w:b/>
                <w:color w:val="000000"/>
                <w:sz w:val="18"/>
                <w:szCs w:val="18"/>
              </w:rPr>
              <w:t>Nutrition Services</w:t>
            </w:r>
          </w:p>
          <w:p w14:paraId="730FE5EB" w14:textId="78E39468" w:rsidR="00B03372" w:rsidRPr="003A3A48" w:rsidRDefault="00540562" w:rsidP="003A3A48">
            <w:pPr>
              <w:spacing w:after="0" w:line="240" w:lineRule="auto"/>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Please explain in detail your experience with </w:t>
            </w:r>
            <w:r w:rsidR="005B553C">
              <w:rPr>
                <w:rFonts w:asciiTheme="majorHAnsi" w:eastAsia="Times New Roman" w:hAnsiTheme="majorHAnsi" w:cs="Calibri"/>
                <w:color w:val="000000"/>
                <w:sz w:val="18"/>
                <w:szCs w:val="18"/>
              </w:rPr>
              <w:t xml:space="preserve">nutrition </w:t>
            </w:r>
            <w:r>
              <w:rPr>
                <w:rFonts w:asciiTheme="majorHAnsi" w:eastAsia="Times New Roman" w:hAnsiTheme="majorHAnsi" w:cs="Calibri"/>
                <w:color w:val="000000"/>
                <w:sz w:val="18"/>
                <w:szCs w:val="18"/>
              </w:rPr>
              <w:t xml:space="preserve">services </w:t>
            </w:r>
            <w:r w:rsidR="00827654">
              <w:rPr>
                <w:rFonts w:asciiTheme="majorHAnsi" w:eastAsia="Times New Roman" w:hAnsiTheme="majorHAnsi" w:cs="Calibri"/>
                <w:color w:val="000000"/>
                <w:sz w:val="18"/>
                <w:szCs w:val="18"/>
              </w:rPr>
              <w:t xml:space="preserve">such as those </w:t>
            </w:r>
            <w:r>
              <w:rPr>
                <w:rFonts w:asciiTheme="majorHAnsi" w:eastAsia="Times New Roman" w:hAnsiTheme="majorHAnsi" w:cs="Calibri"/>
                <w:color w:val="000000"/>
                <w:sz w:val="18"/>
                <w:szCs w:val="18"/>
              </w:rPr>
              <w:t xml:space="preserve">described in </w:t>
            </w:r>
            <w:r w:rsidR="003F27F7">
              <w:rPr>
                <w:rFonts w:asciiTheme="majorHAnsi" w:eastAsia="Times New Roman" w:hAnsiTheme="majorHAnsi" w:cs="Calibri"/>
                <w:color w:val="000000"/>
                <w:sz w:val="18"/>
                <w:szCs w:val="18"/>
              </w:rPr>
              <w:t>Section 8 of the Scope of Work</w:t>
            </w:r>
            <w:r>
              <w:rPr>
                <w:rFonts w:asciiTheme="majorHAnsi" w:eastAsia="Times New Roman" w:hAnsiTheme="majorHAnsi" w:cs="Calibri"/>
                <w:color w:val="000000"/>
                <w:sz w:val="18"/>
                <w:szCs w:val="18"/>
              </w:rPr>
              <w:t xml:space="preserve">, as well as your plan to </w:t>
            </w:r>
            <w:r w:rsidR="003F26C4">
              <w:rPr>
                <w:rFonts w:asciiTheme="majorHAnsi" w:eastAsia="Times New Roman" w:hAnsiTheme="majorHAnsi" w:cs="Calibri"/>
                <w:color w:val="000000"/>
                <w:sz w:val="18"/>
                <w:szCs w:val="18"/>
              </w:rPr>
              <w:t>adhere to</w:t>
            </w:r>
            <w:r>
              <w:rPr>
                <w:rFonts w:asciiTheme="majorHAnsi" w:eastAsia="Times New Roman" w:hAnsiTheme="majorHAnsi" w:cs="Calibri"/>
                <w:color w:val="000000"/>
                <w:sz w:val="18"/>
                <w:szCs w:val="18"/>
              </w:rPr>
              <w:t xml:space="preserve"> the requirements in this section</w:t>
            </w:r>
            <w:r w:rsidR="00C63D06">
              <w:rPr>
                <w:rFonts w:asciiTheme="majorHAnsi" w:eastAsia="Times New Roman" w:hAnsiTheme="majorHAnsi" w:cs="Calibri"/>
                <w:color w:val="000000"/>
                <w:sz w:val="18"/>
                <w:szCs w:val="18"/>
              </w:rPr>
              <w:t>, including, but not limited to</w:t>
            </w:r>
            <w:r w:rsidR="00077D40">
              <w:rPr>
                <w:rFonts w:asciiTheme="majorHAnsi" w:eastAsia="Times New Roman" w:hAnsiTheme="majorHAnsi" w:cs="Calibri"/>
                <w:color w:val="000000"/>
                <w:sz w:val="18"/>
                <w:szCs w:val="18"/>
              </w:rPr>
              <w:t>:</w:t>
            </w:r>
          </w:p>
          <w:p w14:paraId="1ABEC75A" w14:textId="7DAF591E" w:rsidR="00B70F97" w:rsidRDefault="00846B43" w:rsidP="00997FC2">
            <w:pPr>
              <w:pStyle w:val="ListParagraph"/>
              <w:numPr>
                <w:ilvl w:val="0"/>
                <w:numId w:val="44"/>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P</w:t>
            </w:r>
            <w:r w:rsidR="00B70F97">
              <w:rPr>
                <w:rFonts w:asciiTheme="majorHAnsi" w:eastAsia="Times New Roman" w:hAnsiTheme="majorHAnsi" w:cs="Calibri"/>
                <w:color w:val="000000"/>
                <w:sz w:val="18"/>
                <w:szCs w:val="18"/>
              </w:rPr>
              <w:t>rovid</w:t>
            </w:r>
            <w:r>
              <w:rPr>
                <w:rFonts w:asciiTheme="majorHAnsi" w:eastAsia="Times New Roman" w:hAnsiTheme="majorHAnsi" w:cs="Calibri"/>
                <w:color w:val="000000"/>
                <w:sz w:val="18"/>
                <w:szCs w:val="18"/>
              </w:rPr>
              <w:t>ing</w:t>
            </w:r>
            <w:r w:rsidR="00B70F97">
              <w:rPr>
                <w:rFonts w:asciiTheme="majorHAnsi" w:eastAsia="Times New Roman" w:hAnsiTheme="majorHAnsi" w:cs="Calibri"/>
                <w:color w:val="000000"/>
                <w:sz w:val="18"/>
                <w:szCs w:val="18"/>
              </w:rPr>
              <w:t xml:space="preserve"> “high risk” clients with a list of local Registered Dieticians and document these instances accordingly</w:t>
            </w:r>
          </w:p>
          <w:p w14:paraId="646E2CFF" w14:textId="7E7608EE" w:rsidR="00B70F97" w:rsidRPr="00B70F97" w:rsidRDefault="00846B43" w:rsidP="00997FC2">
            <w:pPr>
              <w:pStyle w:val="ListParagraph"/>
              <w:numPr>
                <w:ilvl w:val="0"/>
                <w:numId w:val="44"/>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Ensuring</w:t>
            </w:r>
            <w:r w:rsidR="00B70F97" w:rsidRPr="00B70F97">
              <w:rPr>
                <w:rFonts w:asciiTheme="majorHAnsi" w:eastAsia="Times New Roman" w:hAnsiTheme="majorHAnsi" w:cs="Calibri"/>
                <w:color w:val="000000"/>
                <w:sz w:val="18"/>
                <w:szCs w:val="18"/>
              </w:rPr>
              <w:t xml:space="preserve"> that </w:t>
            </w:r>
            <w:r w:rsidR="00B70F97">
              <w:rPr>
                <w:rFonts w:asciiTheme="majorHAnsi" w:eastAsia="Times New Roman" w:hAnsiTheme="majorHAnsi" w:cs="Calibri"/>
                <w:color w:val="000000"/>
                <w:sz w:val="18"/>
                <w:szCs w:val="18"/>
              </w:rPr>
              <w:t>a</w:t>
            </w:r>
            <w:r w:rsidR="00B70F97" w:rsidRPr="00B70F97">
              <w:rPr>
                <w:rFonts w:asciiTheme="majorHAnsi" w:eastAsia="Times New Roman" w:hAnsiTheme="majorHAnsi" w:cs="Calibri"/>
                <w:color w:val="000000"/>
                <w:sz w:val="18"/>
                <w:szCs w:val="18"/>
              </w:rPr>
              <w:t>ll Congregate and Home Delivered meals paid through funding in this agreement meet the Dietary Reference Intakes as required by the Older Americans Act and NSIP funding</w:t>
            </w:r>
          </w:p>
          <w:p w14:paraId="02EC1786" w14:textId="43629760" w:rsidR="002D4801" w:rsidRPr="00B70F97" w:rsidRDefault="00846B43" w:rsidP="00997FC2">
            <w:pPr>
              <w:pStyle w:val="ListParagraph"/>
              <w:numPr>
                <w:ilvl w:val="0"/>
                <w:numId w:val="44"/>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E</w:t>
            </w:r>
            <w:r w:rsidR="00B70F97">
              <w:rPr>
                <w:rFonts w:asciiTheme="majorHAnsi" w:eastAsia="Times New Roman" w:hAnsiTheme="majorHAnsi" w:cs="Calibri"/>
                <w:color w:val="000000"/>
                <w:sz w:val="18"/>
                <w:szCs w:val="18"/>
              </w:rPr>
              <w:t>nsur</w:t>
            </w:r>
            <w:r>
              <w:rPr>
                <w:rFonts w:asciiTheme="majorHAnsi" w:eastAsia="Times New Roman" w:hAnsiTheme="majorHAnsi" w:cs="Calibri"/>
                <w:color w:val="000000"/>
                <w:sz w:val="18"/>
                <w:szCs w:val="18"/>
              </w:rPr>
              <w:t>ing</w:t>
            </w:r>
            <w:r w:rsidR="00B70F97">
              <w:rPr>
                <w:rFonts w:asciiTheme="majorHAnsi" w:eastAsia="Times New Roman" w:hAnsiTheme="majorHAnsi" w:cs="Calibri"/>
                <w:color w:val="000000"/>
                <w:sz w:val="18"/>
                <w:szCs w:val="18"/>
              </w:rPr>
              <w:t xml:space="preserve"> that t</w:t>
            </w:r>
            <w:r w:rsidR="00B70F97" w:rsidRPr="00B70F97">
              <w:rPr>
                <w:rFonts w:asciiTheme="majorHAnsi" w:eastAsia="Times New Roman" w:hAnsiTheme="majorHAnsi" w:cs="Calibri"/>
                <w:color w:val="000000"/>
                <w:sz w:val="18"/>
                <w:szCs w:val="18"/>
              </w:rPr>
              <w:t xml:space="preserve">wo menus per week per menu cycle </w:t>
            </w:r>
            <w:r>
              <w:rPr>
                <w:rFonts w:asciiTheme="majorHAnsi" w:eastAsia="Times New Roman" w:hAnsiTheme="majorHAnsi" w:cs="Calibri"/>
                <w:color w:val="000000"/>
                <w:sz w:val="18"/>
                <w:szCs w:val="18"/>
              </w:rPr>
              <w:t>are</w:t>
            </w:r>
            <w:r w:rsidR="00B70F97" w:rsidRPr="00B70F97">
              <w:rPr>
                <w:rFonts w:asciiTheme="majorHAnsi" w:eastAsia="Times New Roman" w:hAnsiTheme="majorHAnsi" w:cs="Calibri"/>
                <w:color w:val="000000"/>
                <w:sz w:val="18"/>
                <w:szCs w:val="18"/>
              </w:rPr>
              <w:t xml:space="preserve"> reviewed and signed by a Registered Dietician to certify compliance with the Dietary Reference Intakes for Indiana Division of Aging programs</w:t>
            </w:r>
            <w:r w:rsidR="00B70F97">
              <w:rPr>
                <w:rFonts w:asciiTheme="majorHAnsi" w:eastAsia="Times New Roman" w:hAnsiTheme="majorHAnsi" w:cs="Calibri"/>
                <w:color w:val="000000"/>
                <w:sz w:val="18"/>
                <w:szCs w:val="18"/>
              </w:rPr>
              <w:t xml:space="preserve"> and </w:t>
            </w:r>
            <w:r>
              <w:rPr>
                <w:rFonts w:asciiTheme="majorHAnsi" w:eastAsia="Times New Roman" w:hAnsiTheme="majorHAnsi" w:cs="Calibri"/>
                <w:color w:val="000000"/>
                <w:sz w:val="18"/>
                <w:szCs w:val="18"/>
              </w:rPr>
              <w:t xml:space="preserve">are </w:t>
            </w:r>
            <w:r w:rsidR="00B70F97">
              <w:rPr>
                <w:rFonts w:asciiTheme="majorHAnsi" w:eastAsia="Times New Roman" w:hAnsiTheme="majorHAnsi" w:cs="Calibri"/>
                <w:color w:val="000000"/>
                <w:sz w:val="18"/>
                <w:szCs w:val="18"/>
              </w:rPr>
              <w:t>available for review by the State</w:t>
            </w:r>
          </w:p>
        </w:tc>
      </w:tr>
      <w:tr w:rsidR="005C7103" w:rsidRPr="005C7103" w14:paraId="7BF9D0D1" w14:textId="77777777" w:rsidTr="003F26C4">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121648F6" w14:textId="77777777" w:rsidR="005C7103" w:rsidRPr="005C7103" w:rsidRDefault="005C7103" w:rsidP="008B049C">
            <w:pPr>
              <w:spacing w:after="0" w:line="240" w:lineRule="auto"/>
              <w:rPr>
                <w:rFonts w:asciiTheme="majorHAnsi" w:eastAsia="Times New Roman" w:hAnsiTheme="majorHAnsi" w:cs="Calibri"/>
                <w:color w:val="000000"/>
                <w:sz w:val="18"/>
                <w:szCs w:val="18"/>
              </w:rPr>
            </w:pPr>
          </w:p>
        </w:tc>
      </w:tr>
      <w:tr w:rsidR="005C7103" w:rsidRPr="005C7103" w14:paraId="3D2D28E7" w14:textId="77777777" w:rsidTr="003F26C4">
        <w:trPr>
          <w:trHeight w:val="300"/>
        </w:trPr>
        <w:tc>
          <w:tcPr>
            <w:tcW w:w="1007" w:type="dxa"/>
            <w:tcBorders>
              <w:top w:val="single" w:sz="4" w:space="0" w:color="auto"/>
              <w:bottom w:val="single" w:sz="4" w:space="0" w:color="auto"/>
            </w:tcBorders>
            <w:shd w:val="clear" w:color="auto" w:fill="auto"/>
            <w:noWrap/>
            <w:hideMark/>
          </w:tcPr>
          <w:p w14:paraId="39CCDEC2" w14:textId="76B4C0DE" w:rsidR="005C7103" w:rsidRPr="005C7103" w:rsidRDefault="009D08CB" w:rsidP="008B049C">
            <w:pPr>
              <w:spacing w:after="0" w:line="240" w:lineRule="auto"/>
              <w:rPr>
                <w:rFonts w:asciiTheme="majorHAnsi" w:eastAsia="Times New Roman" w:hAnsiTheme="majorHAnsi" w:cs="Calibri"/>
                <w:b/>
                <w:bCs/>
                <w:color w:val="000000"/>
                <w:sz w:val="18"/>
                <w:szCs w:val="18"/>
              </w:rPr>
            </w:pPr>
            <w:r>
              <w:rPr>
                <w:rFonts w:asciiTheme="majorHAnsi" w:eastAsia="Times New Roman" w:hAnsiTheme="majorHAnsi" w:cs="Calibri"/>
                <w:b/>
                <w:bCs/>
                <w:color w:val="000000"/>
                <w:sz w:val="18"/>
                <w:szCs w:val="18"/>
              </w:rPr>
              <w:t>11</w:t>
            </w:r>
          </w:p>
        </w:tc>
        <w:tc>
          <w:tcPr>
            <w:tcW w:w="9894" w:type="dxa"/>
            <w:tcBorders>
              <w:top w:val="single" w:sz="4" w:space="0" w:color="auto"/>
              <w:bottom w:val="single" w:sz="4" w:space="0" w:color="auto"/>
            </w:tcBorders>
            <w:shd w:val="clear" w:color="auto" w:fill="auto"/>
            <w:noWrap/>
          </w:tcPr>
          <w:p w14:paraId="038A83A2" w14:textId="146B07D6" w:rsidR="008C1B6E" w:rsidRPr="00C50EAD" w:rsidRDefault="00113F4E" w:rsidP="004E40EE">
            <w:pPr>
              <w:spacing w:after="0" w:line="240" w:lineRule="auto"/>
              <w:rPr>
                <w:rFonts w:asciiTheme="majorHAnsi" w:eastAsia="Times New Roman" w:hAnsiTheme="majorHAnsi" w:cs="Calibri"/>
                <w:b/>
                <w:color w:val="000000"/>
                <w:sz w:val="18"/>
                <w:szCs w:val="18"/>
              </w:rPr>
            </w:pPr>
            <w:r>
              <w:rPr>
                <w:rFonts w:asciiTheme="majorHAnsi" w:eastAsia="Times New Roman" w:hAnsiTheme="majorHAnsi" w:cs="Calibri"/>
                <w:b/>
                <w:color w:val="000000"/>
                <w:sz w:val="18"/>
                <w:szCs w:val="18"/>
              </w:rPr>
              <w:t xml:space="preserve">Section </w:t>
            </w:r>
            <w:r w:rsidR="004E40EE">
              <w:rPr>
                <w:rFonts w:asciiTheme="majorHAnsi" w:eastAsia="Times New Roman" w:hAnsiTheme="majorHAnsi" w:cs="Calibri"/>
                <w:b/>
                <w:color w:val="000000"/>
                <w:sz w:val="18"/>
                <w:szCs w:val="18"/>
              </w:rPr>
              <w:t>9</w:t>
            </w:r>
            <w:r w:rsidR="001341DE" w:rsidRPr="00C50EAD">
              <w:rPr>
                <w:rFonts w:asciiTheme="majorHAnsi" w:eastAsia="Times New Roman" w:hAnsiTheme="majorHAnsi" w:cs="Calibri"/>
                <w:b/>
                <w:color w:val="000000"/>
                <w:sz w:val="18"/>
                <w:szCs w:val="18"/>
              </w:rPr>
              <w:t xml:space="preserve"> – </w:t>
            </w:r>
            <w:r w:rsidR="00C376F0">
              <w:rPr>
                <w:rFonts w:asciiTheme="majorHAnsi" w:eastAsia="Times New Roman" w:hAnsiTheme="majorHAnsi" w:cs="Calibri"/>
                <w:b/>
                <w:color w:val="000000"/>
                <w:sz w:val="18"/>
                <w:szCs w:val="18"/>
              </w:rPr>
              <w:t>Health Promotion Evidence Based Programs</w:t>
            </w:r>
          </w:p>
          <w:p w14:paraId="73E89871" w14:textId="26975969" w:rsidR="004E40EE" w:rsidRPr="005C7103" w:rsidRDefault="005A3361" w:rsidP="006F79D8">
            <w:pPr>
              <w:spacing w:after="0" w:line="240" w:lineRule="auto"/>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Please </w:t>
            </w:r>
            <w:r w:rsidR="00B1679A">
              <w:rPr>
                <w:rFonts w:asciiTheme="majorHAnsi" w:eastAsia="Times New Roman" w:hAnsiTheme="majorHAnsi" w:cs="Calibri"/>
                <w:color w:val="000000"/>
                <w:sz w:val="18"/>
                <w:szCs w:val="18"/>
              </w:rPr>
              <w:t>explain in detail</w:t>
            </w:r>
            <w:r>
              <w:rPr>
                <w:rFonts w:asciiTheme="majorHAnsi" w:eastAsia="Times New Roman" w:hAnsiTheme="majorHAnsi" w:cs="Calibri"/>
                <w:color w:val="000000"/>
                <w:sz w:val="18"/>
                <w:szCs w:val="18"/>
              </w:rPr>
              <w:t xml:space="preserve"> your experience with evidence based programs</w:t>
            </w:r>
            <w:r w:rsidR="00C1291D">
              <w:rPr>
                <w:rFonts w:asciiTheme="majorHAnsi" w:eastAsia="Times New Roman" w:hAnsiTheme="majorHAnsi" w:cs="Calibri"/>
                <w:color w:val="000000"/>
                <w:sz w:val="18"/>
                <w:szCs w:val="18"/>
              </w:rPr>
              <w:t xml:space="preserve"> as well as </w:t>
            </w:r>
            <w:r w:rsidR="00B1679A">
              <w:rPr>
                <w:rFonts w:asciiTheme="majorHAnsi" w:eastAsia="Times New Roman" w:hAnsiTheme="majorHAnsi" w:cs="Calibri"/>
                <w:color w:val="000000"/>
                <w:sz w:val="18"/>
                <w:szCs w:val="18"/>
              </w:rPr>
              <w:t>w</w:t>
            </w:r>
            <w:r>
              <w:rPr>
                <w:rFonts w:asciiTheme="majorHAnsi" w:eastAsia="Times New Roman" w:hAnsiTheme="majorHAnsi" w:cs="Calibri"/>
                <w:color w:val="000000"/>
                <w:sz w:val="18"/>
                <w:szCs w:val="18"/>
              </w:rPr>
              <w:t>hat evidence based programs you intend to employ</w:t>
            </w:r>
            <w:r w:rsidR="00B1679A">
              <w:rPr>
                <w:rFonts w:asciiTheme="majorHAnsi" w:eastAsia="Times New Roman" w:hAnsiTheme="majorHAnsi" w:cs="Calibri"/>
                <w:color w:val="000000"/>
                <w:sz w:val="18"/>
                <w:szCs w:val="18"/>
              </w:rPr>
              <w:t xml:space="preserve"> in </w:t>
            </w:r>
            <w:r w:rsidR="008C76E8">
              <w:rPr>
                <w:rFonts w:asciiTheme="majorHAnsi" w:eastAsia="Times New Roman" w:hAnsiTheme="majorHAnsi" w:cs="Calibri"/>
                <w:color w:val="000000"/>
                <w:sz w:val="18"/>
                <w:szCs w:val="18"/>
              </w:rPr>
              <w:t>P</w:t>
            </w:r>
            <w:r w:rsidR="005B553C">
              <w:rPr>
                <w:rFonts w:asciiTheme="majorHAnsi" w:eastAsia="Times New Roman" w:hAnsiTheme="majorHAnsi" w:cs="Calibri"/>
                <w:color w:val="000000"/>
                <w:sz w:val="18"/>
                <w:szCs w:val="18"/>
              </w:rPr>
              <w:t>SA</w:t>
            </w:r>
            <w:r w:rsidR="00B1679A">
              <w:rPr>
                <w:rFonts w:asciiTheme="majorHAnsi" w:eastAsia="Times New Roman" w:hAnsiTheme="majorHAnsi" w:cs="Calibri"/>
                <w:color w:val="000000"/>
                <w:sz w:val="18"/>
                <w:szCs w:val="18"/>
              </w:rPr>
              <w:t xml:space="preserve"> 9.</w:t>
            </w:r>
            <w:r w:rsidR="004A3D93">
              <w:rPr>
                <w:rFonts w:asciiTheme="majorHAnsi" w:eastAsia="Times New Roman" w:hAnsiTheme="majorHAnsi" w:cs="Calibri"/>
                <w:color w:val="000000"/>
                <w:sz w:val="18"/>
                <w:szCs w:val="18"/>
              </w:rPr>
              <w:t xml:space="preserve"> Explain why you chose the evidence-based programs </w:t>
            </w:r>
            <w:r w:rsidR="001C40E4">
              <w:rPr>
                <w:rFonts w:asciiTheme="majorHAnsi" w:eastAsia="Times New Roman" w:hAnsiTheme="majorHAnsi" w:cs="Calibri"/>
                <w:color w:val="000000"/>
                <w:sz w:val="18"/>
                <w:szCs w:val="18"/>
              </w:rPr>
              <w:t xml:space="preserve">that </w:t>
            </w:r>
            <w:r w:rsidR="004A3D93">
              <w:rPr>
                <w:rFonts w:asciiTheme="majorHAnsi" w:eastAsia="Times New Roman" w:hAnsiTheme="majorHAnsi" w:cs="Calibri"/>
                <w:color w:val="000000"/>
                <w:sz w:val="18"/>
                <w:szCs w:val="18"/>
              </w:rPr>
              <w:t>you plan to employ and why they are best suited for PSA 9.</w:t>
            </w:r>
            <w:r>
              <w:rPr>
                <w:rFonts w:asciiTheme="majorHAnsi" w:eastAsia="Times New Roman" w:hAnsiTheme="majorHAnsi" w:cs="Calibri"/>
                <w:color w:val="000000"/>
                <w:sz w:val="18"/>
                <w:szCs w:val="18"/>
              </w:rPr>
              <w:t xml:space="preserve"> </w:t>
            </w:r>
          </w:p>
        </w:tc>
      </w:tr>
      <w:tr w:rsidR="00F72F92" w:rsidRPr="005C7103" w14:paraId="3CD25560" w14:textId="77777777" w:rsidTr="003F26C4">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1E3D70C5" w14:textId="4C5F6B6C" w:rsidR="00F72F92" w:rsidRPr="00F72F92" w:rsidRDefault="00F72F92" w:rsidP="00F72F92">
            <w:pPr>
              <w:tabs>
                <w:tab w:val="left" w:pos="9810"/>
              </w:tabs>
              <w:rPr>
                <w:rFonts w:asciiTheme="majorHAnsi" w:eastAsia="Times New Roman" w:hAnsiTheme="majorHAnsi" w:cs="Calibri"/>
                <w:sz w:val="18"/>
                <w:szCs w:val="18"/>
              </w:rPr>
            </w:pPr>
          </w:p>
        </w:tc>
      </w:tr>
      <w:tr w:rsidR="00F72F92" w:rsidRPr="005C7103" w14:paraId="2DB2BC8B" w14:textId="77777777" w:rsidTr="003F26C4">
        <w:trPr>
          <w:trHeight w:val="300"/>
        </w:trPr>
        <w:tc>
          <w:tcPr>
            <w:tcW w:w="1007" w:type="dxa"/>
            <w:tcBorders>
              <w:top w:val="single" w:sz="4" w:space="0" w:color="auto"/>
              <w:bottom w:val="single" w:sz="4" w:space="0" w:color="auto"/>
            </w:tcBorders>
            <w:shd w:val="clear" w:color="auto" w:fill="auto"/>
            <w:noWrap/>
            <w:hideMark/>
          </w:tcPr>
          <w:p w14:paraId="5DA4EA27" w14:textId="0F57F3D8" w:rsidR="00F72F92" w:rsidRPr="005C7103" w:rsidRDefault="009D08CB" w:rsidP="00F72F92">
            <w:pPr>
              <w:spacing w:after="0" w:line="240" w:lineRule="auto"/>
              <w:rPr>
                <w:rFonts w:asciiTheme="majorHAnsi" w:eastAsia="Times New Roman" w:hAnsiTheme="majorHAnsi" w:cs="Calibri"/>
                <w:b/>
                <w:bCs/>
                <w:color w:val="000000"/>
                <w:sz w:val="18"/>
                <w:szCs w:val="18"/>
              </w:rPr>
            </w:pPr>
            <w:r>
              <w:rPr>
                <w:rFonts w:asciiTheme="majorHAnsi" w:eastAsia="Times New Roman" w:hAnsiTheme="majorHAnsi" w:cs="Calibri"/>
                <w:b/>
                <w:bCs/>
                <w:color w:val="000000"/>
                <w:sz w:val="18"/>
                <w:szCs w:val="18"/>
              </w:rPr>
              <w:t>12</w:t>
            </w:r>
          </w:p>
        </w:tc>
        <w:tc>
          <w:tcPr>
            <w:tcW w:w="9894" w:type="dxa"/>
            <w:tcBorders>
              <w:top w:val="single" w:sz="4" w:space="0" w:color="auto"/>
              <w:bottom w:val="single" w:sz="4" w:space="0" w:color="auto"/>
            </w:tcBorders>
            <w:shd w:val="clear" w:color="auto" w:fill="auto"/>
            <w:noWrap/>
          </w:tcPr>
          <w:p w14:paraId="1AB7D31B" w14:textId="7710EF80" w:rsidR="00F72F92" w:rsidRPr="00C50EAD" w:rsidRDefault="00F72F92" w:rsidP="00F72F92">
            <w:pPr>
              <w:spacing w:after="0" w:line="240" w:lineRule="auto"/>
              <w:rPr>
                <w:rFonts w:asciiTheme="majorHAnsi" w:eastAsia="Times New Roman" w:hAnsiTheme="majorHAnsi" w:cs="Calibri"/>
                <w:b/>
                <w:color w:val="000000"/>
                <w:sz w:val="18"/>
                <w:szCs w:val="18"/>
              </w:rPr>
            </w:pPr>
            <w:r>
              <w:rPr>
                <w:rFonts w:asciiTheme="majorHAnsi" w:eastAsia="Times New Roman" w:hAnsiTheme="majorHAnsi" w:cs="Calibri"/>
                <w:b/>
                <w:color w:val="000000"/>
                <w:sz w:val="18"/>
                <w:szCs w:val="18"/>
              </w:rPr>
              <w:t>Section 10</w:t>
            </w:r>
            <w:r w:rsidRPr="00C50EAD">
              <w:rPr>
                <w:rFonts w:asciiTheme="majorHAnsi" w:eastAsia="Times New Roman" w:hAnsiTheme="majorHAnsi" w:cs="Calibri"/>
                <w:b/>
                <w:color w:val="000000"/>
                <w:sz w:val="18"/>
                <w:szCs w:val="18"/>
              </w:rPr>
              <w:t xml:space="preserve"> – </w:t>
            </w:r>
            <w:r>
              <w:rPr>
                <w:rFonts w:asciiTheme="majorHAnsi" w:eastAsia="Times New Roman" w:hAnsiTheme="majorHAnsi" w:cs="Calibri"/>
                <w:b/>
                <w:color w:val="000000"/>
                <w:sz w:val="18"/>
                <w:szCs w:val="18"/>
              </w:rPr>
              <w:t>Family Caregiver Programs</w:t>
            </w:r>
          </w:p>
          <w:p w14:paraId="3AC18908" w14:textId="3C326E3A" w:rsidR="00F72F92" w:rsidRPr="00134ECC" w:rsidRDefault="00F72F92" w:rsidP="00D37165">
            <w:pPr>
              <w:spacing w:after="0" w:line="240" w:lineRule="auto"/>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Please explain in detail your experience with family caregiver programs such as those described in </w:t>
            </w:r>
            <w:r w:rsidR="00D37165">
              <w:rPr>
                <w:rFonts w:asciiTheme="majorHAnsi" w:eastAsia="Times New Roman" w:hAnsiTheme="majorHAnsi" w:cs="Calibri"/>
                <w:color w:val="000000"/>
                <w:sz w:val="18"/>
                <w:szCs w:val="18"/>
              </w:rPr>
              <w:t>Section 10</w:t>
            </w:r>
            <w:r w:rsidR="009D08CB">
              <w:rPr>
                <w:rFonts w:asciiTheme="majorHAnsi" w:eastAsia="Times New Roman" w:hAnsiTheme="majorHAnsi" w:cs="Calibri"/>
                <w:color w:val="000000"/>
                <w:sz w:val="18"/>
                <w:szCs w:val="18"/>
              </w:rPr>
              <w:t xml:space="preserve"> of the Scope of Work</w:t>
            </w:r>
            <w:r>
              <w:rPr>
                <w:rFonts w:asciiTheme="majorHAnsi" w:eastAsia="Times New Roman" w:hAnsiTheme="majorHAnsi" w:cs="Calibri"/>
                <w:color w:val="000000"/>
                <w:sz w:val="18"/>
                <w:szCs w:val="18"/>
              </w:rPr>
              <w:t>, as well as your plan to adhere to the requirements in this section, including, but not limited to, e</w:t>
            </w:r>
            <w:r w:rsidRPr="00134ECC">
              <w:rPr>
                <w:rFonts w:asciiTheme="majorHAnsi" w:eastAsia="Times New Roman" w:hAnsiTheme="majorHAnsi" w:cs="Calibri"/>
                <w:color w:val="000000"/>
                <w:sz w:val="18"/>
                <w:szCs w:val="18"/>
              </w:rPr>
              <w:t>nsuring that the correct recipients are receiving the funds allocated to this program (i.e., what will be your identification process for caregivers?)</w:t>
            </w:r>
            <w:r>
              <w:rPr>
                <w:rFonts w:asciiTheme="majorHAnsi" w:eastAsia="Times New Roman" w:hAnsiTheme="majorHAnsi" w:cs="Calibri"/>
                <w:color w:val="000000"/>
                <w:sz w:val="18"/>
                <w:szCs w:val="18"/>
              </w:rPr>
              <w:t>.</w:t>
            </w:r>
            <w:r w:rsidRPr="00134ECC">
              <w:rPr>
                <w:rFonts w:asciiTheme="majorHAnsi" w:eastAsia="Times New Roman" w:hAnsiTheme="majorHAnsi" w:cs="Calibri"/>
                <w:color w:val="000000"/>
                <w:sz w:val="18"/>
                <w:szCs w:val="18"/>
              </w:rPr>
              <w:t xml:space="preserve"> </w:t>
            </w:r>
          </w:p>
        </w:tc>
      </w:tr>
      <w:tr w:rsidR="00F72F92" w:rsidRPr="005C7103" w14:paraId="0CBF2FC9" w14:textId="77777777" w:rsidTr="003F26C4">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3CF7E2A9" w14:textId="77777777" w:rsidR="00F72F92" w:rsidRPr="005C7103" w:rsidRDefault="00F72F92" w:rsidP="00F72F92">
            <w:pPr>
              <w:spacing w:after="0" w:line="240" w:lineRule="auto"/>
              <w:rPr>
                <w:rFonts w:asciiTheme="majorHAnsi" w:eastAsia="Times New Roman" w:hAnsiTheme="majorHAnsi" w:cs="Calibri"/>
                <w:color w:val="000000"/>
                <w:sz w:val="18"/>
                <w:szCs w:val="18"/>
              </w:rPr>
            </w:pPr>
          </w:p>
        </w:tc>
      </w:tr>
      <w:tr w:rsidR="00F72F92" w:rsidRPr="005C7103" w14:paraId="681E4CBC" w14:textId="77777777" w:rsidTr="003F26C4">
        <w:trPr>
          <w:trHeight w:val="300"/>
        </w:trPr>
        <w:tc>
          <w:tcPr>
            <w:tcW w:w="1007" w:type="dxa"/>
            <w:tcBorders>
              <w:top w:val="single" w:sz="4" w:space="0" w:color="auto"/>
              <w:bottom w:val="single" w:sz="4" w:space="0" w:color="auto"/>
            </w:tcBorders>
            <w:shd w:val="clear" w:color="auto" w:fill="auto"/>
            <w:noWrap/>
            <w:hideMark/>
          </w:tcPr>
          <w:p w14:paraId="341F0A0A" w14:textId="75BB68DB" w:rsidR="00F72F92" w:rsidRPr="005C7103" w:rsidRDefault="009D08CB" w:rsidP="00F72F92">
            <w:pPr>
              <w:spacing w:after="0" w:line="240" w:lineRule="auto"/>
              <w:rPr>
                <w:rFonts w:asciiTheme="majorHAnsi" w:eastAsia="Times New Roman" w:hAnsiTheme="majorHAnsi" w:cs="Calibri"/>
                <w:b/>
                <w:bCs/>
                <w:color w:val="000000"/>
                <w:sz w:val="18"/>
                <w:szCs w:val="18"/>
              </w:rPr>
            </w:pPr>
            <w:r>
              <w:rPr>
                <w:rFonts w:asciiTheme="majorHAnsi" w:eastAsia="Times New Roman" w:hAnsiTheme="majorHAnsi" w:cs="Calibri"/>
                <w:b/>
                <w:bCs/>
                <w:color w:val="000000"/>
                <w:sz w:val="18"/>
                <w:szCs w:val="18"/>
              </w:rPr>
              <w:t>13</w:t>
            </w:r>
          </w:p>
        </w:tc>
        <w:tc>
          <w:tcPr>
            <w:tcW w:w="9894" w:type="dxa"/>
            <w:tcBorders>
              <w:top w:val="single" w:sz="4" w:space="0" w:color="auto"/>
              <w:bottom w:val="single" w:sz="4" w:space="0" w:color="auto"/>
            </w:tcBorders>
            <w:shd w:val="clear" w:color="auto" w:fill="auto"/>
            <w:noWrap/>
          </w:tcPr>
          <w:p w14:paraId="25D10298" w14:textId="1C87A74E" w:rsidR="00F72F92" w:rsidRPr="00C50EAD" w:rsidRDefault="00F72F92" w:rsidP="00F72F92">
            <w:pPr>
              <w:spacing w:after="0" w:line="240" w:lineRule="auto"/>
              <w:rPr>
                <w:rFonts w:asciiTheme="majorHAnsi" w:eastAsia="Times New Roman" w:hAnsiTheme="majorHAnsi" w:cs="Calibri"/>
                <w:b/>
                <w:color w:val="000000"/>
                <w:sz w:val="18"/>
                <w:szCs w:val="18"/>
              </w:rPr>
            </w:pPr>
            <w:r>
              <w:rPr>
                <w:rFonts w:asciiTheme="majorHAnsi" w:eastAsia="Times New Roman" w:hAnsiTheme="majorHAnsi" w:cs="Calibri"/>
                <w:b/>
                <w:color w:val="000000"/>
                <w:sz w:val="18"/>
                <w:szCs w:val="18"/>
              </w:rPr>
              <w:t>Section 11</w:t>
            </w:r>
            <w:r w:rsidRPr="00C50EAD">
              <w:rPr>
                <w:rFonts w:asciiTheme="majorHAnsi" w:eastAsia="Times New Roman" w:hAnsiTheme="majorHAnsi" w:cs="Calibri"/>
                <w:b/>
                <w:color w:val="000000"/>
                <w:sz w:val="18"/>
                <w:szCs w:val="18"/>
              </w:rPr>
              <w:t xml:space="preserve"> – </w:t>
            </w:r>
            <w:r>
              <w:rPr>
                <w:rFonts w:asciiTheme="majorHAnsi" w:eastAsia="Times New Roman" w:hAnsiTheme="majorHAnsi" w:cs="Calibri"/>
                <w:b/>
                <w:color w:val="000000"/>
                <w:sz w:val="18"/>
                <w:szCs w:val="18"/>
              </w:rPr>
              <w:t>Service Plans</w:t>
            </w:r>
          </w:p>
          <w:p w14:paraId="5C45C1AB" w14:textId="0C31221E" w:rsidR="00F72F92" w:rsidRDefault="00F72F92" w:rsidP="00F72F92">
            <w:pPr>
              <w:spacing w:after="0" w:line="240" w:lineRule="auto"/>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Please explain in detail your experience with service plans such as those described in Section 11 of the Scope of Work, as well as your plan to adhere to the requirements in this section, including, but not limited to:</w:t>
            </w:r>
          </w:p>
          <w:p w14:paraId="6DA0C7C8" w14:textId="6B95CD51" w:rsidR="00F72F92" w:rsidRDefault="00F72F92" w:rsidP="00F72F92">
            <w:pPr>
              <w:pStyle w:val="ListParagraph"/>
              <w:numPr>
                <w:ilvl w:val="0"/>
                <w:numId w:val="42"/>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Generating service plans using a State prescribed computer software management system</w:t>
            </w:r>
          </w:p>
          <w:p w14:paraId="316F92C7" w14:textId="10D046B0" w:rsidR="00F72F92" w:rsidRDefault="00F72F92" w:rsidP="00F72F92">
            <w:pPr>
              <w:pStyle w:val="ListParagraph"/>
              <w:numPr>
                <w:ilvl w:val="0"/>
                <w:numId w:val="42"/>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Ensuring </w:t>
            </w:r>
            <w:r w:rsidRPr="00846B43">
              <w:rPr>
                <w:rFonts w:asciiTheme="majorHAnsi" w:eastAsia="Times New Roman" w:hAnsiTheme="majorHAnsi" w:cs="Calibri"/>
                <w:color w:val="000000"/>
                <w:sz w:val="18"/>
                <w:szCs w:val="18"/>
              </w:rPr>
              <w:t>that the applicant or recipient or the family member(s) or legal representative(s), as allowed by law, is (are) involved in the decision-making processes and in the development of the service plan</w:t>
            </w:r>
          </w:p>
          <w:p w14:paraId="2134799F" w14:textId="2835AE1B" w:rsidR="00F72F92" w:rsidRDefault="00F72F92" w:rsidP="00F72F92">
            <w:pPr>
              <w:pStyle w:val="ListParagraph"/>
              <w:numPr>
                <w:ilvl w:val="0"/>
                <w:numId w:val="42"/>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Developing and authorizing service plans using the required staff and tools</w:t>
            </w:r>
          </w:p>
          <w:p w14:paraId="5BB27423" w14:textId="700D6789" w:rsidR="00F72F92" w:rsidRPr="00134ECC" w:rsidRDefault="00F72F92" w:rsidP="00F72F92">
            <w:pPr>
              <w:pStyle w:val="ListParagraph"/>
              <w:numPr>
                <w:ilvl w:val="0"/>
                <w:numId w:val="42"/>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Screening clients with the appropriate tools and assessments</w:t>
            </w:r>
          </w:p>
        </w:tc>
      </w:tr>
      <w:tr w:rsidR="00F72F92" w:rsidRPr="005C7103" w14:paraId="67A246BF" w14:textId="77777777" w:rsidTr="003F26C4">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6D72C952" w14:textId="77777777" w:rsidR="00F72F92" w:rsidRPr="005C7103" w:rsidRDefault="00F72F92" w:rsidP="00F72F92">
            <w:pPr>
              <w:spacing w:after="0" w:line="240" w:lineRule="auto"/>
              <w:rPr>
                <w:rFonts w:asciiTheme="majorHAnsi" w:eastAsia="Times New Roman" w:hAnsiTheme="majorHAnsi" w:cs="Calibri"/>
                <w:color w:val="000000"/>
                <w:sz w:val="18"/>
                <w:szCs w:val="18"/>
              </w:rPr>
            </w:pPr>
          </w:p>
        </w:tc>
      </w:tr>
      <w:tr w:rsidR="00F72F92" w:rsidRPr="005C7103" w14:paraId="1937B155" w14:textId="77777777" w:rsidTr="003F26C4">
        <w:trPr>
          <w:trHeight w:val="300"/>
        </w:trPr>
        <w:tc>
          <w:tcPr>
            <w:tcW w:w="1007" w:type="dxa"/>
            <w:tcBorders>
              <w:top w:val="single" w:sz="4" w:space="0" w:color="auto"/>
              <w:bottom w:val="single" w:sz="4" w:space="0" w:color="auto"/>
            </w:tcBorders>
            <w:shd w:val="clear" w:color="auto" w:fill="auto"/>
            <w:noWrap/>
            <w:hideMark/>
          </w:tcPr>
          <w:p w14:paraId="5781063F" w14:textId="31B285D5" w:rsidR="00F72F92" w:rsidRPr="005C7103" w:rsidRDefault="009D08CB" w:rsidP="00F72F92">
            <w:pPr>
              <w:spacing w:after="0" w:line="240" w:lineRule="auto"/>
              <w:rPr>
                <w:rFonts w:asciiTheme="majorHAnsi" w:eastAsia="Times New Roman" w:hAnsiTheme="majorHAnsi" w:cs="Calibri"/>
                <w:b/>
                <w:bCs/>
                <w:color w:val="000000"/>
                <w:sz w:val="18"/>
                <w:szCs w:val="18"/>
              </w:rPr>
            </w:pPr>
            <w:r>
              <w:rPr>
                <w:rFonts w:asciiTheme="majorHAnsi" w:eastAsia="Times New Roman" w:hAnsiTheme="majorHAnsi" w:cs="Calibri"/>
                <w:b/>
                <w:bCs/>
                <w:color w:val="000000"/>
                <w:sz w:val="18"/>
                <w:szCs w:val="18"/>
              </w:rPr>
              <w:t>14</w:t>
            </w:r>
          </w:p>
        </w:tc>
        <w:tc>
          <w:tcPr>
            <w:tcW w:w="9894" w:type="dxa"/>
            <w:tcBorders>
              <w:top w:val="single" w:sz="4" w:space="0" w:color="auto"/>
              <w:bottom w:val="single" w:sz="4" w:space="0" w:color="auto"/>
            </w:tcBorders>
            <w:shd w:val="clear" w:color="auto" w:fill="auto"/>
            <w:noWrap/>
          </w:tcPr>
          <w:p w14:paraId="0BD97834" w14:textId="3B1EE9DA" w:rsidR="00F72F92" w:rsidRPr="00C50EAD" w:rsidRDefault="00F72F92" w:rsidP="00F72F92">
            <w:pPr>
              <w:spacing w:after="0" w:line="240" w:lineRule="auto"/>
              <w:rPr>
                <w:rFonts w:asciiTheme="majorHAnsi" w:eastAsia="Times New Roman" w:hAnsiTheme="majorHAnsi" w:cs="Calibri"/>
                <w:b/>
                <w:color w:val="000000"/>
                <w:sz w:val="18"/>
                <w:szCs w:val="18"/>
              </w:rPr>
            </w:pPr>
            <w:r>
              <w:rPr>
                <w:rFonts w:asciiTheme="majorHAnsi" w:eastAsia="Times New Roman" w:hAnsiTheme="majorHAnsi" w:cs="Calibri"/>
                <w:b/>
                <w:color w:val="000000"/>
                <w:sz w:val="18"/>
                <w:szCs w:val="18"/>
              </w:rPr>
              <w:t>Section 12</w:t>
            </w:r>
            <w:r w:rsidRPr="00C50EAD">
              <w:rPr>
                <w:rFonts w:asciiTheme="majorHAnsi" w:eastAsia="Times New Roman" w:hAnsiTheme="majorHAnsi" w:cs="Calibri"/>
                <w:b/>
                <w:color w:val="000000"/>
                <w:sz w:val="18"/>
                <w:szCs w:val="18"/>
              </w:rPr>
              <w:t xml:space="preserve"> – </w:t>
            </w:r>
            <w:r>
              <w:rPr>
                <w:rFonts w:asciiTheme="majorHAnsi" w:eastAsia="Times New Roman" w:hAnsiTheme="majorHAnsi" w:cs="Calibri"/>
                <w:b/>
                <w:color w:val="000000"/>
                <w:sz w:val="18"/>
                <w:szCs w:val="18"/>
              </w:rPr>
              <w:t>Subcontracting Services</w:t>
            </w:r>
          </w:p>
          <w:p w14:paraId="57F97CDB" w14:textId="252C97F9" w:rsidR="00F72F92" w:rsidRPr="005C7103" w:rsidRDefault="00F72F92" w:rsidP="00F72F92">
            <w:pPr>
              <w:spacing w:after="0" w:line="240" w:lineRule="auto"/>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Please provide a list of all subcontractors that you plan to partner with during the course of serving as PSA 9’s AAA.  Describe how these services will be best coordinated with the providers of your choosing, and whether the providers have the necessary waiver certification required in Section 12 of the Scope of Work, if applicable.</w:t>
            </w:r>
          </w:p>
        </w:tc>
      </w:tr>
      <w:tr w:rsidR="00F72F92" w:rsidRPr="005C7103" w14:paraId="373ED11D" w14:textId="77777777" w:rsidTr="003F26C4">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089AD735" w14:textId="77777777" w:rsidR="00F72F92" w:rsidRPr="005C7103" w:rsidRDefault="00F72F92" w:rsidP="00F72F92">
            <w:pPr>
              <w:spacing w:after="0" w:line="240" w:lineRule="auto"/>
              <w:rPr>
                <w:rFonts w:asciiTheme="majorHAnsi" w:eastAsia="Times New Roman" w:hAnsiTheme="majorHAnsi" w:cs="Calibri"/>
                <w:color w:val="000000"/>
                <w:sz w:val="18"/>
                <w:szCs w:val="18"/>
              </w:rPr>
            </w:pPr>
          </w:p>
        </w:tc>
      </w:tr>
      <w:tr w:rsidR="00F72F92" w:rsidRPr="005C7103" w14:paraId="47E664C6" w14:textId="77777777" w:rsidTr="003F26C4">
        <w:trPr>
          <w:trHeight w:val="300"/>
        </w:trPr>
        <w:tc>
          <w:tcPr>
            <w:tcW w:w="1007" w:type="dxa"/>
            <w:tcBorders>
              <w:top w:val="single" w:sz="4" w:space="0" w:color="auto"/>
              <w:bottom w:val="single" w:sz="4" w:space="0" w:color="auto"/>
            </w:tcBorders>
            <w:shd w:val="clear" w:color="auto" w:fill="auto"/>
            <w:noWrap/>
            <w:hideMark/>
          </w:tcPr>
          <w:p w14:paraId="7FE91C99" w14:textId="28C501FD" w:rsidR="00F72F92" w:rsidRPr="005C7103" w:rsidRDefault="009D08CB" w:rsidP="00F72F92">
            <w:pPr>
              <w:spacing w:after="0" w:line="240" w:lineRule="auto"/>
              <w:rPr>
                <w:rFonts w:asciiTheme="majorHAnsi" w:eastAsia="Times New Roman" w:hAnsiTheme="majorHAnsi" w:cs="Calibri"/>
                <w:b/>
                <w:bCs/>
                <w:color w:val="000000"/>
                <w:sz w:val="18"/>
                <w:szCs w:val="18"/>
              </w:rPr>
            </w:pPr>
            <w:r>
              <w:rPr>
                <w:rFonts w:asciiTheme="majorHAnsi" w:eastAsia="Times New Roman" w:hAnsiTheme="majorHAnsi" w:cs="Calibri"/>
                <w:b/>
                <w:bCs/>
                <w:color w:val="000000"/>
                <w:sz w:val="18"/>
                <w:szCs w:val="18"/>
              </w:rPr>
              <w:t>15</w:t>
            </w:r>
          </w:p>
        </w:tc>
        <w:tc>
          <w:tcPr>
            <w:tcW w:w="9894" w:type="dxa"/>
            <w:tcBorders>
              <w:top w:val="single" w:sz="4" w:space="0" w:color="auto"/>
              <w:bottom w:val="single" w:sz="4" w:space="0" w:color="auto"/>
            </w:tcBorders>
            <w:shd w:val="clear" w:color="auto" w:fill="auto"/>
            <w:noWrap/>
          </w:tcPr>
          <w:p w14:paraId="2CFB1C55" w14:textId="47600DA1" w:rsidR="00F72F92" w:rsidRPr="00C50EAD" w:rsidRDefault="00F72F92" w:rsidP="00F72F92">
            <w:pPr>
              <w:spacing w:after="0" w:line="240" w:lineRule="auto"/>
              <w:rPr>
                <w:rFonts w:asciiTheme="majorHAnsi" w:eastAsia="Times New Roman" w:hAnsiTheme="majorHAnsi" w:cs="Calibri"/>
                <w:b/>
                <w:color w:val="000000"/>
                <w:sz w:val="18"/>
                <w:szCs w:val="18"/>
              </w:rPr>
            </w:pPr>
            <w:r>
              <w:rPr>
                <w:rFonts w:asciiTheme="majorHAnsi" w:eastAsia="Times New Roman" w:hAnsiTheme="majorHAnsi" w:cs="Calibri"/>
                <w:b/>
                <w:color w:val="000000"/>
                <w:sz w:val="18"/>
                <w:szCs w:val="18"/>
              </w:rPr>
              <w:t>Section 13</w:t>
            </w:r>
            <w:r w:rsidRPr="00C50EAD">
              <w:rPr>
                <w:rFonts w:asciiTheme="majorHAnsi" w:eastAsia="Times New Roman" w:hAnsiTheme="majorHAnsi" w:cs="Calibri"/>
                <w:b/>
                <w:color w:val="000000"/>
                <w:sz w:val="18"/>
                <w:szCs w:val="18"/>
              </w:rPr>
              <w:t xml:space="preserve"> – </w:t>
            </w:r>
            <w:r>
              <w:rPr>
                <w:rFonts w:asciiTheme="majorHAnsi" w:eastAsia="Times New Roman" w:hAnsiTheme="majorHAnsi" w:cs="Calibri"/>
                <w:b/>
                <w:color w:val="000000"/>
                <w:sz w:val="18"/>
                <w:szCs w:val="18"/>
              </w:rPr>
              <w:t>Wait Lists</w:t>
            </w:r>
          </w:p>
          <w:p w14:paraId="3139C76C" w14:textId="47D289B2" w:rsidR="00F72F92" w:rsidRDefault="00F72F92" w:rsidP="00F72F92">
            <w:pPr>
              <w:spacing w:after="0" w:line="240" w:lineRule="auto"/>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Agree to the requirements listed in Section 13 of the Scope of Work. Please explain in detail your experience with program waitlists such as those described in this section, as well as your plan to adhere to the requirements in this section, including, but not limited to: </w:t>
            </w:r>
          </w:p>
          <w:p w14:paraId="31558C2B" w14:textId="37604BA1" w:rsidR="00F72F92" w:rsidRDefault="00F72F92" w:rsidP="00F72F92">
            <w:pPr>
              <w:pStyle w:val="ListParagraph"/>
              <w:numPr>
                <w:ilvl w:val="0"/>
                <w:numId w:val="43"/>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 xml:space="preserve">Complying with applicable State guidelines for all program wait lists, including CHOICE, SSBG, and the Older Americans Act </w:t>
            </w:r>
            <w:r w:rsidRPr="00C20765">
              <w:rPr>
                <w:rFonts w:asciiTheme="majorHAnsi" w:eastAsia="Times New Roman" w:hAnsiTheme="majorHAnsi" w:cs="Calibri"/>
                <w:color w:val="000000"/>
                <w:sz w:val="18"/>
                <w:szCs w:val="18"/>
              </w:rPr>
              <w:t>that are required to be maintained utilizing the State prescribed computer software management systems</w:t>
            </w:r>
          </w:p>
          <w:p w14:paraId="331871CC" w14:textId="3814283E" w:rsidR="00F72F92" w:rsidRPr="00134ECC" w:rsidRDefault="00F72F92" w:rsidP="00F72F92">
            <w:pPr>
              <w:pStyle w:val="ListParagraph"/>
              <w:numPr>
                <w:ilvl w:val="0"/>
                <w:numId w:val="43"/>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Following the State procedures prescribed for the management of the Medicaid Waiver program before placing an individual on this wait list</w:t>
            </w:r>
          </w:p>
          <w:p w14:paraId="1C962A6D" w14:textId="79B0F0E3" w:rsidR="00F72F92" w:rsidRPr="00AB7BBD" w:rsidRDefault="00F72F92" w:rsidP="00F72F92">
            <w:pPr>
              <w:pStyle w:val="ListParagraph"/>
              <w:numPr>
                <w:ilvl w:val="0"/>
                <w:numId w:val="43"/>
              </w:numPr>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Completing the required screenings and assessments before placing a client on a wait list</w:t>
            </w:r>
          </w:p>
        </w:tc>
      </w:tr>
      <w:tr w:rsidR="00F72F92" w:rsidRPr="005C7103" w14:paraId="71976649" w14:textId="77777777" w:rsidTr="003F26C4">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6CB4DD37" w14:textId="77777777" w:rsidR="00F72F92" w:rsidRPr="005C7103" w:rsidRDefault="00F72F92" w:rsidP="00F72F92">
            <w:pPr>
              <w:spacing w:after="0" w:line="240" w:lineRule="auto"/>
              <w:rPr>
                <w:rFonts w:asciiTheme="majorHAnsi" w:eastAsia="Times New Roman" w:hAnsiTheme="majorHAnsi" w:cs="Calibri"/>
                <w:color w:val="000000"/>
                <w:sz w:val="18"/>
                <w:szCs w:val="18"/>
              </w:rPr>
            </w:pPr>
          </w:p>
        </w:tc>
      </w:tr>
      <w:tr w:rsidR="00F72F92" w:rsidRPr="005C7103" w14:paraId="1C86FFC4" w14:textId="77777777" w:rsidTr="003F26C4">
        <w:trPr>
          <w:trHeight w:val="300"/>
        </w:trPr>
        <w:tc>
          <w:tcPr>
            <w:tcW w:w="1007" w:type="dxa"/>
            <w:tcBorders>
              <w:top w:val="single" w:sz="4" w:space="0" w:color="auto"/>
              <w:bottom w:val="single" w:sz="4" w:space="0" w:color="auto"/>
            </w:tcBorders>
            <w:shd w:val="clear" w:color="auto" w:fill="auto"/>
            <w:noWrap/>
            <w:hideMark/>
          </w:tcPr>
          <w:p w14:paraId="583C0085" w14:textId="28EA16EF" w:rsidR="00F72F92" w:rsidRPr="005C7103" w:rsidRDefault="009D08CB" w:rsidP="00F72F92">
            <w:pPr>
              <w:spacing w:after="0" w:line="240" w:lineRule="auto"/>
              <w:rPr>
                <w:rFonts w:asciiTheme="majorHAnsi" w:eastAsia="Times New Roman" w:hAnsiTheme="majorHAnsi" w:cs="Calibri"/>
                <w:b/>
                <w:bCs/>
                <w:color w:val="000000"/>
                <w:sz w:val="18"/>
                <w:szCs w:val="18"/>
              </w:rPr>
            </w:pPr>
            <w:r>
              <w:rPr>
                <w:rFonts w:asciiTheme="majorHAnsi" w:eastAsia="Times New Roman" w:hAnsiTheme="majorHAnsi" w:cs="Calibri"/>
                <w:b/>
                <w:bCs/>
                <w:color w:val="000000"/>
                <w:sz w:val="18"/>
                <w:szCs w:val="18"/>
              </w:rPr>
              <w:t>16</w:t>
            </w:r>
          </w:p>
        </w:tc>
        <w:tc>
          <w:tcPr>
            <w:tcW w:w="9894" w:type="dxa"/>
            <w:tcBorders>
              <w:top w:val="single" w:sz="4" w:space="0" w:color="auto"/>
              <w:bottom w:val="single" w:sz="4" w:space="0" w:color="auto"/>
            </w:tcBorders>
            <w:shd w:val="clear" w:color="auto" w:fill="auto"/>
            <w:noWrap/>
          </w:tcPr>
          <w:p w14:paraId="10ECCDDA" w14:textId="4A6CD48B" w:rsidR="00F72F92" w:rsidRPr="00C50EAD" w:rsidRDefault="00F72F92" w:rsidP="00F72F92">
            <w:pPr>
              <w:spacing w:after="0" w:line="240" w:lineRule="auto"/>
              <w:rPr>
                <w:rFonts w:asciiTheme="majorHAnsi" w:eastAsia="Times New Roman" w:hAnsiTheme="majorHAnsi" w:cs="Calibri"/>
                <w:b/>
                <w:color w:val="000000"/>
                <w:sz w:val="18"/>
                <w:szCs w:val="18"/>
              </w:rPr>
            </w:pPr>
            <w:r>
              <w:rPr>
                <w:rFonts w:asciiTheme="majorHAnsi" w:eastAsia="Times New Roman" w:hAnsiTheme="majorHAnsi" w:cs="Calibri"/>
                <w:b/>
                <w:color w:val="000000"/>
                <w:sz w:val="18"/>
                <w:szCs w:val="18"/>
              </w:rPr>
              <w:t>Section 14</w:t>
            </w:r>
            <w:r w:rsidRPr="00C50EAD">
              <w:rPr>
                <w:rFonts w:asciiTheme="majorHAnsi" w:eastAsia="Times New Roman" w:hAnsiTheme="majorHAnsi" w:cs="Calibri"/>
                <w:b/>
                <w:color w:val="000000"/>
                <w:sz w:val="18"/>
                <w:szCs w:val="18"/>
              </w:rPr>
              <w:t xml:space="preserve"> – </w:t>
            </w:r>
            <w:r>
              <w:rPr>
                <w:rFonts w:asciiTheme="majorHAnsi" w:eastAsia="Times New Roman" w:hAnsiTheme="majorHAnsi" w:cs="Calibri"/>
                <w:b/>
                <w:color w:val="000000"/>
                <w:sz w:val="18"/>
                <w:szCs w:val="18"/>
              </w:rPr>
              <w:t>Claim Reimbursement Requirements</w:t>
            </w:r>
          </w:p>
          <w:p w14:paraId="1D1A7F01" w14:textId="285127E1" w:rsidR="00F72F92" w:rsidRPr="005C7103" w:rsidRDefault="00F72F92" w:rsidP="00F72F92">
            <w:pPr>
              <w:spacing w:after="0" w:line="240" w:lineRule="auto"/>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lastRenderedPageBreak/>
              <w:t>Agree to the requirements listed in Section 14 of the Scope of Work. Please describe your plan to adhere to the claim reimbursement requirements as described in this section, including what measures and processes you will put in place to ensure they are met.</w:t>
            </w:r>
          </w:p>
        </w:tc>
      </w:tr>
      <w:tr w:rsidR="00F72F92" w:rsidRPr="005C7103" w14:paraId="089EEE6C" w14:textId="77777777" w:rsidTr="003F26C4">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020EB0BD" w14:textId="77777777" w:rsidR="00F72F92" w:rsidRPr="005C7103" w:rsidRDefault="00F72F92" w:rsidP="00F72F92">
            <w:pPr>
              <w:spacing w:after="0" w:line="240" w:lineRule="auto"/>
              <w:rPr>
                <w:rFonts w:asciiTheme="majorHAnsi" w:eastAsia="Times New Roman" w:hAnsiTheme="majorHAnsi" w:cs="Calibri"/>
                <w:color w:val="000000"/>
                <w:sz w:val="18"/>
                <w:szCs w:val="18"/>
              </w:rPr>
            </w:pPr>
          </w:p>
        </w:tc>
      </w:tr>
      <w:tr w:rsidR="00F72F92" w:rsidRPr="005C7103" w14:paraId="4AD52192" w14:textId="77777777" w:rsidTr="003F26C4">
        <w:trPr>
          <w:trHeight w:val="300"/>
        </w:trPr>
        <w:tc>
          <w:tcPr>
            <w:tcW w:w="1007" w:type="dxa"/>
            <w:tcBorders>
              <w:top w:val="single" w:sz="4" w:space="0" w:color="auto"/>
              <w:bottom w:val="single" w:sz="4" w:space="0" w:color="auto"/>
            </w:tcBorders>
            <w:shd w:val="clear" w:color="auto" w:fill="auto"/>
            <w:noWrap/>
            <w:hideMark/>
          </w:tcPr>
          <w:p w14:paraId="542D5BB5" w14:textId="377EA85D" w:rsidR="00F72F92" w:rsidRPr="005C7103" w:rsidRDefault="009D08CB" w:rsidP="00F72F92">
            <w:pPr>
              <w:spacing w:after="0" w:line="240" w:lineRule="auto"/>
              <w:rPr>
                <w:rFonts w:asciiTheme="majorHAnsi" w:eastAsia="Times New Roman" w:hAnsiTheme="majorHAnsi" w:cs="Calibri"/>
                <w:b/>
                <w:bCs/>
                <w:color w:val="000000"/>
                <w:sz w:val="18"/>
                <w:szCs w:val="18"/>
              </w:rPr>
            </w:pPr>
            <w:r>
              <w:rPr>
                <w:rFonts w:asciiTheme="majorHAnsi" w:eastAsia="Times New Roman" w:hAnsiTheme="majorHAnsi" w:cs="Calibri"/>
                <w:b/>
                <w:bCs/>
                <w:color w:val="000000"/>
                <w:sz w:val="18"/>
                <w:szCs w:val="18"/>
              </w:rPr>
              <w:t>17</w:t>
            </w:r>
          </w:p>
        </w:tc>
        <w:tc>
          <w:tcPr>
            <w:tcW w:w="9894" w:type="dxa"/>
            <w:tcBorders>
              <w:top w:val="single" w:sz="4" w:space="0" w:color="auto"/>
              <w:bottom w:val="single" w:sz="4" w:space="0" w:color="auto"/>
            </w:tcBorders>
            <w:shd w:val="clear" w:color="auto" w:fill="auto"/>
            <w:noWrap/>
          </w:tcPr>
          <w:p w14:paraId="6B24219B" w14:textId="3C6A3C50" w:rsidR="00F72F92" w:rsidRPr="00C50EAD" w:rsidRDefault="00F72F92" w:rsidP="00F72F92">
            <w:pPr>
              <w:spacing w:after="0" w:line="240" w:lineRule="auto"/>
              <w:rPr>
                <w:rFonts w:asciiTheme="majorHAnsi" w:eastAsia="Times New Roman" w:hAnsiTheme="majorHAnsi" w:cs="Calibri"/>
                <w:b/>
                <w:color w:val="000000"/>
                <w:sz w:val="18"/>
                <w:szCs w:val="18"/>
              </w:rPr>
            </w:pPr>
            <w:r>
              <w:rPr>
                <w:rFonts w:asciiTheme="majorHAnsi" w:eastAsia="Times New Roman" w:hAnsiTheme="majorHAnsi" w:cs="Calibri"/>
                <w:b/>
                <w:color w:val="000000"/>
                <w:sz w:val="18"/>
                <w:szCs w:val="18"/>
              </w:rPr>
              <w:t>Section 15</w:t>
            </w:r>
            <w:r w:rsidRPr="00C50EAD">
              <w:rPr>
                <w:rFonts w:asciiTheme="majorHAnsi" w:eastAsia="Times New Roman" w:hAnsiTheme="majorHAnsi" w:cs="Calibri"/>
                <w:b/>
                <w:color w:val="000000"/>
                <w:sz w:val="18"/>
                <w:szCs w:val="18"/>
              </w:rPr>
              <w:t xml:space="preserve"> – </w:t>
            </w:r>
            <w:r>
              <w:rPr>
                <w:rFonts w:asciiTheme="majorHAnsi" w:eastAsia="Times New Roman" w:hAnsiTheme="majorHAnsi" w:cs="Calibri"/>
                <w:b/>
                <w:color w:val="000000"/>
                <w:sz w:val="18"/>
                <w:szCs w:val="18"/>
              </w:rPr>
              <w:t>Specific Deliverables</w:t>
            </w:r>
          </w:p>
          <w:p w14:paraId="1D39BB5A" w14:textId="4EEA840D" w:rsidR="00F72F92" w:rsidRPr="005C7103" w:rsidRDefault="00F72F92" w:rsidP="00F72F92">
            <w:pPr>
              <w:spacing w:after="0" w:line="240" w:lineRule="auto"/>
              <w:rPr>
                <w:rFonts w:asciiTheme="majorHAnsi" w:eastAsia="Times New Roman" w:hAnsiTheme="majorHAnsi" w:cs="Calibri"/>
                <w:color w:val="000000"/>
                <w:sz w:val="18"/>
                <w:szCs w:val="18"/>
              </w:rPr>
            </w:pPr>
            <w:r w:rsidRPr="00174303">
              <w:rPr>
                <w:rFonts w:asciiTheme="majorHAnsi" w:eastAsia="Times New Roman" w:hAnsiTheme="majorHAnsi" w:cs="Calibri"/>
                <w:color w:val="000000"/>
                <w:sz w:val="18"/>
                <w:szCs w:val="18"/>
              </w:rPr>
              <w:t xml:space="preserve">Please describe how you will manage to complete all deliverables based upon the timeframes set forth </w:t>
            </w:r>
            <w:r>
              <w:rPr>
                <w:rFonts w:asciiTheme="majorHAnsi" w:eastAsia="Times New Roman" w:hAnsiTheme="majorHAnsi" w:cs="Calibri"/>
                <w:color w:val="000000"/>
                <w:sz w:val="18"/>
                <w:szCs w:val="18"/>
              </w:rPr>
              <w:t>in Section 15 of the Scope of Work</w:t>
            </w:r>
            <w:r w:rsidRPr="00174303">
              <w:rPr>
                <w:rFonts w:asciiTheme="majorHAnsi" w:eastAsia="Times New Roman" w:hAnsiTheme="majorHAnsi" w:cs="Calibri"/>
                <w:color w:val="000000"/>
                <w:sz w:val="18"/>
                <w:szCs w:val="18"/>
              </w:rPr>
              <w:t xml:space="preserve">. Provide a sample work plan that ensures all deliverables will be completed in a timely fashion. Provide further specifics on the </w:t>
            </w:r>
            <w:r>
              <w:rPr>
                <w:rFonts w:asciiTheme="majorHAnsi" w:eastAsia="Times New Roman" w:hAnsiTheme="majorHAnsi" w:cs="Calibri"/>
                <w:color w:val="000000"/>
                <w:sz w:val="18"/>
                <w:szCs w:val="18"/>
              </w:rPr>
              <w:t xml:space="preserve">Grantee, </w:t>
            </w:r>
            <w:r w:rsidRPr="00174303">
              <w:rPr>
                <w:rFonts w:asciiTheme="majorHAnsi" w:eastAsia="Times New Roman" w:hAnsiTheme="majorHAnsi" w:cs="Calibri"/>
                <w:color w:val="000000"/>
                <w:sz w:val="18"/>
                <w:szCs w:val="18"/>
              </w:rPr>
              <w:t>State</w:t>
            </w:r>
            <w:r>
              <w:rPr>
                <w:rFonts w:asciiTheme="majorHAnsi" w:eastAsia="Times New Roman" w:hAnsiTheme="majorHAnsi" w:cs="Calibri"/>
                <w:color w:val="000000"/>
                <w:sz w:val="18"/>
                <w:szCs w:val="18"/>
              </w:rPr>
              <w:t>, and Federal</w:t>
            </w:r>
            <w:r w:rsidRPr="00174303">
              <w:rPr>
                <w:rFonts w:asciiTheme="majorHAnsi" w:eastAsia="Times New Roman" w:hAnsiTheme="majorHAnsi" w:cs="Calibri"/>
                <w:color w:val="000000"/>
                <w:sz w:val="18"/>
                <w:szCs w:val="18"/>
              </w:rPr>
              <w:t xml:space="preserve"> tasks that need to be completed in order for all deliverables to be completed in a timely fashion.</w:t>
            </w:r>
          </w:p>
        </w:tc>
      </w:tr>
      <w:tr w:rsidR="00F72F92" w:rsidRPr="005C7103" w14:paraId="55CEBEEC" w14:textId="77777777" w:rsidTr="003F26C4">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6D75A884" w14:textId="77777777" w:rsidR="00F72F92" w:rsidRPr="005C7103" w:rsidRDefault="00F72F92" w:rsidP="00F72F92">
            <w:pPr>
              <w:spacing w:after="0" w:line="240" w:lineRule="auto"/>
              <w:rPr>
                <w:rFonts w:asciiTheme="majorHAnsi" w:eastAsia="Times New Roman" w:hAnsiTheme="majorHAnsi" w:cs="Calibri"/>
                <w:color w:val="000000"/>
                <w:sz w:val="18"/>
                <w:szCs w:val="18"/>
              </w:rPr>
            </w:pPr>
          </w:p>
        </w:tc>
      </w:tr>
      <w:tr w:rsidR="00F72F92" w:rsidRPr="005C7103" w14:paraId="08D7456A" w14:textId="77777777" w:rsidTr="003F26C4">
        <w:trPr>
          <w:trHeight w:val="300"/>
        </w:trPr>
        <w:tc>
          <w:tcPr>
            <w:tcW w:w="1007" w:type="dxa"/>
            <w:tcBorders>
              <w:top w:val="single" w:sz="4" w:space="0" w:color="auto"/>
              <w:bottom w:val="single" w:sz="4" w:space="0" w:color="auto"/>
            </w:tcBorders>
            <w:shd w:val="clear" w:color="auto" w:fill="auto"/>
            <w:noWrap/>
            <w:hideMark/>
          </w:tcPr>
          <w:p w14:paraId="777F3E05" w14:textId="110DD3F3" w:rsidR="00F72F92" w:rsidRPr="005C7103" w:rsidRDefault="009D08CB" w:rsidP="00F72F92">
            <w:pPr>
              <w:spacing w:after="0" w:line="240" w:lineRule="auto"/>
              <w:rPr>
                <w:rFonts w:asciiTheme="majorHAnsi" w:eastAsia="Times New Roman" w:hAnsiTheme="majorHAnsi" w:cs="Calibri"/>
                <w:b/>
                <w:bCs/>
                <w:color w:val="000000"/>
                <w:sz w:val="18"/>
                <w:szCs w:val="18"/>
              </w:rPr>
            </w:pPr>
            <w:bookmarkStart w:id="1" w:name="_Hlk520986576"/>
            <w:r>
              <w:rPr>
                <w:rFonts w:asciiTheme="majorHAnsi" w:eastAsia="Times New Roman" w:hAnsiTheme="majorHAnsi" w:cs="Calibri"/>
                <w:b/>
                <w:bCs/>
                <w:color w:val="000000"/>
                <w:sz w:val="18"/>
                <w:szCs w:val="18"/>
              </w:rPr>
              <w:t>18</w:t>
            </w:r>
          </w:p>
        </w:tc>
        <w:tc>
          <w:tcPr>
            <w:tcW w:w="9894" w:type="dxa"/>
            <w:tcBorders>
              <w:top w:val="single" w:sz="4" w:space="0" w:color="auto"/>
              <w:bottom w:val="single" w:sz="4" w:space="0" w:color="auto"/>
            </w:tcBorders>
            <w:shd w:val="clear" w:color="auto" w:fill="auto"/>
            <w:noWrap/>
          </w:tcPr>
          <w:p w14:paraId="677B414C" w14:textId="43C57411" w:rsidR="00F72F92" w:rsidRPr="00C50EAD" w:rsidRDefault="00F72F92" w:rsidP="00F72F92">
            <w:pPr>
              <w:spacing w:after="0" w:line="240" w:lineRule="auto"/>
              <w:rPr>
                <w:rFonts w:asciiTheme="majorHAnsi" w:eastAsia="Times New Roman" w:hAnsiTheme="majorHAnsi" w:cs="Calibri"/>
                <w:b/>
                <w:color w:val="000000"/>
                <w:sz w:val="18"/>
                <w:szCs w:val="18"/>
              </w:rPr>
            </w:pPr>
            <w:r>
              <w:rPr>
                <w:rFonts w:asciiTheme="majorHAnsi" w:eastAsia="Times New Roman" w:hAnsiTheme="majorHAnsi" w:cs="Calibri"/>
                <w:b/>
                <w:color w:val="000000"/>
                <w:sz w:val="18"/>
                <w:szCs w:val="18"/>
              </w:rPr>
              <w:t>Section 16</w:t>
            </w:r>
            <w:r w:rsidRPr="00C50EAD">
              <w:rPr>
                <w:rFonts w:asciiTheme="majorHAnsi" w:eastAsia="Times New Roman" w:hAnsiTheme="majorHAnsi" w:cs="Calibri"/>
                <w:b/>
                <w:color w:val="000000"/>
                <w:sz w:val="18"/>
                <w:szCs w:val="18"/>
              </w:rPr>
              <w:t xml:space="preserve"> – </w:t>
            </w:r>
            <w:r>
              <w:rPr>
                <w:rFonts w:asciiTheme="majorHAnsi" w:eastAsia="Times New Roman" w:hAnsiTheme="majorHAnsi" w:cs="Calibri"/>
                <w:b/>
                <w:color w:val="000000"/>
                <w:sz w:val="18"/>
                <w:szCs w:val="18"/>
              </w:rPr>
              <w:t>Corrective Action Plans</w:t>
            </w:r>
          </w:p>
          <w:p w14:paraId="19AFD050" w14:textId="68493CDF" w:rsidR="00F72F92" w:rsidRPr="005C7103" w:rsidRDefault="00F72F92" w:rsidP="00F72F92">
            <w:pPr>
              <w:spacing w:after="0" w:line="240" w:lineRule="auto"/>
              <w:rPr>
                <w:rFonts w:asciiTheme="majorHAnsi" w:eastAsia="Times New Roman" w:hAnsiTheme="majorHAnsi" w:cs="Calibri"/>
                <w:color w:val="000000"/>
                <w:sz w:val="18"/>
                <w:szCs w:val="18"/>
              </w:rPr>
            </w:pPr>
            <w:r>
              <w:rPr>
                <w:rFonts w:asciiTheme="majorHAnsi" w:eastAsia="Times New Roman" w:hAnsiTheme="majorHAnsi" w:cs="Calibri"/>
                <w:color w:val="000000"/>
                <w:sz w:val="18"/>
                <w:szCs w:val="18"/>
              </w:rPr>
              <w:t>Agree to the requirements listed in Section 16 of the Scope of Work. Please explain what measures you will take to avoid CAPs. List any CAPs that you have been subject to in the last five years.</w:t>
            </w:r>
          </w:p>
        </w:tc>
      </w:tr>
      <w:tr w:rsidR="00F72F92" w:rsidRPr="005C7103" w14:paraId="0A52FE1F" w14:textId="77777777" w:rsidTr="003F26C4">
        <w:trPr>
          <w:trHeight w:val="300"/>
        </w:trPr>
        <w:tc>
          <w:tcPr>
            <w:tcW w:w="10901" w:type="dxa"/>
            <w:gridSpan w:val="2"/>
            <w:tcBorders>
              <w:top w:val="single" w:sz="4" w:space="0" w:color="auto"/>
              <w:left w:val="single" w:sz="4" w:space="0" w:color="auto"/>
              <w:bottom w:val="single" w:sz="4" w:space="0" w:color="auto"/>
              <w:right w:val="single" w:sz="4" w:space="0" w:color="auto"/>
            </w:tcBorders>
            <w:shd w:val="clear" w:color="000000" w:fill="FFFF99"/>
            <w:noWrap/>
          </w:tcPr>
          <w:p w14:paraId="458E9766" w14:textId="1AAD22DC" w:rsidR="00F72F92" w:rsidRPr="005C7103" w:rsidRDefault="00F72F92" w:rsidP="00F72F92">
            <w:pPr>
              <w:spacing w:after="0" w:line="240" w:lineRule="auto"/>
              <w:rPr>
                <w:rFonts w:asciiTheme="majorHAnsi" w:eastAsia="Times New Roman" w:hAnsiTheme="majorHAnsi" w:cs="Calibri"/>
                <w:color w:val="000000"/>
                <w:sz w:val="18"/>
                <w:szCs w:val="18"/>
              </w:rPr>
            </w:pPr>
          </w:p>
        </w:tc>
      </w:tr>
      <w:bookmarkEnd w:id="1"/>
    </w:tbl>
    <w:p w14:paraId="33D28E9D" w14:textId="77777777" w:rsidR="005C7103" w:rsidRPr="00AC421B" w:rsidRDefault="005C7103" w:rsidP="008B049C">
      <w:pPr>
        <w:spacing w:after="0"/>
        <w:rPr>
          <w:rFonts w:asciiTheme="majorHAnsi" w:hAnsiTheme="majorHAnsi"/>
          <w:sz w:val="20"/>
          <w:szCs w:val="20"/>
        </w:rPr>
      </w:pPr>
    </w:p>
    <w:sectPr w:rsidR="005C7103" w:rsidRPr="00AC421B" w:rsidSect="0027518E">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D9DA7" w14:textId="77777777" w:rsidR="00E53DC7" w:rsidRDefault="00E53DC7" w:rsidP="00B83DFE">
      <w:pPr>
        <w:spacing w:after="0" w:line="240" w:lineRule="auto"/>
      </w:pPr>
      <w:r>
        <w:separator/>
      </w:r>
    </w:p>
  </w:endnote>
  <w:endnote w:type="continuationSeparator" w:id="0">
    <w:p w14:paraId="26EA4B2D" w14:textId="77777777" w:rsidR="00E53DC7" w:rsidRDefault="00E53DC7" w:rsidP="00B83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14389"/>
      <w:docPartObj>
        <w:docPartGallery w:val="Page Numbers (Bottom of Page)"/>
        <w:docPartUnique/>
      </w:docPartObj>
    </w:sdtPr>
    <w:sdtEndPr/>
    <w:sdtContent>
      <w:sdt>
        <w:sdtPr>
          <w:id w:val="-1769616900"/>
          <w:docPartObj>
            <w:docPartGallery w:val="Page Numbers (Top of Page)"/>
            <w:docPartUnique/>
          </w:docPartObj>
        </w:sdtPr>
        <w:sdtEndPr/>
        <w:sdtContent>
          <w:p w14:paraId="211396AE" w14:textId="13DC4D4D" w:rsidR="0012240F" w:rsidRDefault="0012240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D6FA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D6FA0">
              <w:rPr>
                <w:b/>
                <w:bCs/>
                <w:noProof/>
              </w:rPr>
              <w:t>3</w:t>
            </w:r>
            <w:r>
              <w:rPr>
                <w:b/>
                <w:bCs/>
                <w:sz w:val="24"/>
                <w:szCs w:val="24"/>
              </w:rPr>
              <w:fldChar w:fldCharType="end"/>
            </w:r>
          </w:p>
        </w:sdtContent>
      </w:sdt>
    </w:sdtContent>
  </w:sdt>
  <w:p w14:paraId="0659DE9B" w14:textId="77777777" w:rsidR="0012240F" w:rsidRDefault="001224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4F51D" w14:textId="77777777" w:rsidR="00E53DC7" w:rsidRDefault="00E53DC7" w:rsidP="00B83DFE">
      <w:pPr>
        <w:spacing w:after="0" w:line="240" w:lineRule="auto"/>
      </w:pPr>
      <w:r>
        <w:separator/>
      </w:r>
    </w:p>
  </w:footnote>
  <w:footnote w:type="continuationSeparator" w:id="0">
    <w:p w14:paraId="4766CF34" w14:textId="77777777" w:rsidR="00E53DC7" w:rsidRDefault="00E53DC7" w:rsidP="00B83D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80D0458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DD4131"/>
    <w:multiLevelType w:val="hybridMultilevel"/>
    <w:tmpl w:val="7292C5F4"/>
    <w:lvl w:ilvl="0" w:tplc="9B94079A">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56318C"/>
    <w:multiLevelType w:val="hybridMultilevel"/>
    <w:tmpl w:val="E8163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4262F"/>
    <w:multiLevelType w:val="hybridMultilevel"/>
    <w:tmpl w:val="125EF7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C5112D"/>
    <w:multiLevelType w:val="hybridMultilevel"/>
    <w:tmpl w:val="56F4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D974F1"/>
    <w:multiLevelType w:val="hybridMultilevel"/>
    <w:tmpl w:val="13E0F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3A5D84"/>
    <w:multiLevelType w:val="hybridMultilevel"/>
    <w:tmpl w:val="B0AE890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9E6408"/>
    <w:multiLevelType w:val="hybridMultilevel"/>
    <w:tmpl w:val="0186D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2B4FD8"/>
    <w:multiLevelType w:val="hybridMultilevel"/>
    <w:tmpl w:val="44D62C9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CB7176"/>
    <w:multiLevelType w:val="hybridMultilevel"/>
    <w:tmpl w:val="0AB6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1647F8"/>
    <w:multiLevelType w:val="hybridMultilevel"/>
    <w:tmpl w:val="33CC6288"/>
    <w:lvl w:ilvl="0" w:tplc="ACA0193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69AA285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153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ED4179"/>
    <w:multiLevelType w:val="hybridMultilevel"/>
    <w:tmpl w:val="FA3EA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6E17F6"/>
    <w:multiLevelType w:val="hybridMultilevel"/>
    <w:tmpl w:val="E7F6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AF4A0E"/>
    <w:multiLevelType w:val="hybridMultilevel"/>
    <w:tmpl w:val="6F92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C02A6C"/>
    <w:multiLevelType w:val="hybridMultilevel"/>
    <w:tmpl w:val="7BA86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D544B8"/>
    <w:multiLevelType w:val="hybridMultilevel"/>
    <w:tmpl w:val="1856F3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24190B"/>
    <w:multiLevelType w:val="hybridMultilevel"/>
    <w:tmpl w:val="DFBE2360"/>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323AEA"/>
    <w:multiLevelType w:val="hybridMultilevel"/>
    <w:tmpl w:val="61F0A682"/>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A67E05"/>
    <w:multiLevelType w:val="hybridMultilevel"/>
    <w:tmpl w:val="0186D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8E0D2F"/>
    <w:multiLevelType w:val="hybridMultilevel"/>
    <w:tmpl w:val="CCF683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F126A9"/>
    <w:multiLevelType w:val="hybridMultilevel"/>
    <w:tmpl w:val="99C2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21350A"/>
    <w:multiLevelType w:val="hybridMultilevel"/>
    <w:tmpl w:val="7936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1A3977"/>
    <w:multiLevelType w:val="hybridMultilevel"/>
    <w:tmpl w:val="8752C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A3174D"/>
    <w:multiLevelType w:val="hybridMultilevel"/>
    <w:tmpl w:val="019C4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EC0EEC"/>
    <w:multiLevelType w:val="hybridMultilevel"/>
    <w:tmpl w:val="3ABCA72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616986"/>
    <w:multiLevelType w:val="hybridMultilevel"/>
    <w:tmpl w:val="0FA69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BA4BBD"/>
    <w:multiLevelType w:val="hybridMultilevel"/>
    <w:tmpl w:val="B8E23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4E2CA6"/>
    <w:multiLevelType w:val="hybridMultilevel"/>
    <w:tmpl w:val="7936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8837BD"/>
    <w:multiLevelType w:val="hybridMultilevel"/>
    <w:tmpl w:val="364ED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6E79A5"/>
    <w:multiLevelType w:val="hybridMultilevel"/>
    <w:tmpl w:val="C9E27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6DB3ECE"/>
    <w:multiLevelType w:val="hybridMultilevel"/>
    <w:tmpl w:val="5F1888F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F92101F"/>
    <w:multiLevelType w:val="hybridMultilevel"/>
    <w:tmpl w:val="2DF8CC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5D2B96"/>
    <w:multiLevelType w:val="hybridMultilevel"/>
    <w:tmpl w:val="8E4C61B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CC392D"/>
    <w:multiLevelType w:val="hybridMultilevel"/>
    <w:tmpl w:val="838612BE"/>
    <w:lvl w:ilvl="0" w:tplc="6E20265C">
      <w:start w:val="1"/>
      <w:numFmt w:val="decimal"/>
      <w:lvlText w:val="%1."/>
      <w:lvlJc w:val="left"/>
      <w:pPr>
        <w:ind w:left="720" w:hanging="360"/>
      </w:pPr>
      <w:rPr>
        <w:rFonts w:cs="Times New Roman"/>
        <w:b w:val="0"/>
        <w:color w:val="FF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474A2894"/>
    <w:multiLevelType w:val="hybridMultilevel"/>
    <w:tmpl w:val="741CD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77642FD"/>
    <w:multiLevelType w:val="hybridMultilevel"/>
    <w:tmpl w:val="2C9C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8A76877"/>
    <w:multiLevelType w:val="hybridMultilevel"/>
    <w:tmpl w:val="E806C7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173830"/>
    <w:multiLevelType w:val="hybridMultilevel"/>
    <w:tmpl w:val="6CEE7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D137E9"/>
    <w:multiLevelType w:val="hybridMultilevel"/>
    <w:tmpl w:val="58E4B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7C0055"/>
    <w:multiLevelType w:val="multilevel"/>
    <w:tmpl w:val="99FC01A0"/>
    <w:lvl w:ilvl="0">
      <w:start w:val="1"/>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6FD17D5A"/>
    <w:multiLevelType w:val="hybridMultilevel"/>
    <w:tmpl w:val="86E6C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EF44EC"/>
    <w:multiLevelType w:val="hybridMultilevel"/>
    <w:tmpl w:val="CD5A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B305B2"/>
    <w:multiLevelType w:val="hybridMultilevel"/>
    <w:tmpl w:val="C2606A44"/>
    <w:lvl w:ilvl="0" w:tplc="5D06176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3BB133E"/>
    <w:multiLevelType w:val="hybridMultilevel"/>
    <w:tmpl w:val="ACB05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CD7A55"/>
    <w:multiLevelType w:val="hybridMultilevel"/>
    <w:tmpl w:val="D07A7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457578"/>
    <w:multiLevelType w:val="hybridMultilevel"/>
    <w:tmpl w:val="BFF23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E66E87"/>
    <w:multiLevelType w:val="hybridMultilevel"/>
    <w:tmpl w:val="1F704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326447"/>
    <w:multiLevelType w:val="hybridMultilevel"/>
    <w:tmpl w:val="E28EDF8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8" w15:restartNumberingAfterBreak="0">
    <w:nsid w:val="7E7236A1"/>
    <w:multiLevelType w:val="hybridMultilevel"/>
    <w:tmpl w:val="03D69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5"/>
  </w:num>
  <w:num w:numId="3">
    <w:abstractNumId w:val="38"/>
  </w:num>
  <w:num w:numId="4">
    <w:abstractNumId w:val="30"/>
  </w:num>
  <w:num w:numId="5">
    <w:abstractNumId w:val="6"/>
  </w:num>
  <w:num w:numId="6">
    <w:abstractNumId w:val="16"/>
  </w:num>
  <w:num w:numId="7">
    <w:abstractNumId w:val="17"/>
  </w:num>
  <w:num w:numId="8">
    <w:abstractNumId w:val="24"/>
  </w:num>
  <w:num w:numId="9">
    <w:abstractNumId w:val="32"/>
  </w:num>
  <w:num w:numId="10">
    <w:abstractNumId w:val="23"/>
  </w:num>
  <w:num w:numId="11">
    <w:abstractNumId w:val="5"/>
  </w:num>
  <w:num w:numId="12">
    <w:abstractNumId w:val="0"/>
  </w:num>
  <w:num w:numId="13">
    <w:abstractNumId w:val="31"/>
  </w:num>
  <w:num w:numId="14">
    <w:abstractNumId w:val="34"/>
  </w:num>
  <w:num w:numId="15">
    <w:abstractNumId w:val="47"/>
  </w:num>
  <w:num w:numId="16">
    <w:abstractNumId w:val="29"/>
  </w:num>
  <w:num w:numId="17">
    <w:abstractNumId w:val="36"/>
  </w:num>
  <w:num w:numId="18">
    <w:abstractNumId w:val="40"/>
  </w:num>
  <w:num w:numId="19">
    <w:abstractNumId w:val="8"/>
  </w:num>
  <w:num w:numId="20">
    <w:abstractNumId w:val="45"/>
  </w:num>
  <w:num w:numId="21">
    <w:abstractNumId w:val="4"/>
  </w:num>
  <w:num w:numId="22">
    <w:abstractNumId w:val="33"/>
  </w:num>
  <w:num w:numId="23">
    <w:abstractNumId w:val="39"/>
  </w:num>
  <w:num w:numId="24">
    <w:abstractNumId w:val="1"/>
  </w:num>
  <w:num w:numId="25">
    <w:abstractNumId w:val="19"/>
  </w:num>
  <w:num w:numId="26">
    <w:abstractNumId w:val="7"/>
  </w:num>
  <w:num w:numId="27">
    <w:abstractNumId w:val="27"/>
  </w:num>
  <w:num w:numId="28">
    <w:abstractNumId w:val="21"/>
  </w:num>
  <w:num w:numId="29">
    <w:abstractNumId w:val="18"/>
  </w:num>
  <w:num w:numId="30">
    <w:abstractNumId w:val="2"/>
  </w:num>
  <w:num w:numId="31">
    <w:abstractNumId w:val="20"/>
  </w:num>
  <w:num w:numId="32">
    <w:abstractNumId w:val="22"/>
  </w:num>
  <w:num w:numId="33">
    <w:abstractNumId w:val="12"/>
  </w:num>
  <w:num w:numId="34">
    <w:abstractNumId w:val="26"/>
  </w:num>
  <w:num w:numId="35">
    <w:abstractNumId w:val="37"/>
  </w:num>
  <w:num w:numId="36">
    <w:abstractNumId w:val="25"/>
  </w:num>
  <w:num w:numId="37">
    <w:abstractNumId w:val="42"/>
  </w:num>
  <w:num w:numId="38">
    <w:abstractNumId w:val="44"/>
  </w:num>
  <w:num w:numId="39">
    <w:abstractNumId w:val="43"/>
  </w:num>
  <w:num w:numId="40">
    <w:abstractNumId w:val="3"/>
  </w:num>
  <w:num w:numId="41">
    <w:abstractNumId w:val="11"/>
  </w:num>
  <w:num w:numId="42">
    <w:abstractNumId w:val="28"/>
  </w:num>
  <w:num w:numId="43">
    <w:abstractNumId w:val="13"/>
  </w:num>
  <w:num w:numId="44">
    <w:abstractNumId w:val="15"/>
  </w:num>
  <w:num w:numId="45">
    <w:abstractNumId w:val="46"/>
  </w:num>
  <w:num w:numId="46">
    <w:abstractNumId w:val="9"/>
  </w:num>
  <w:num w:numId="47">
    <w:abstractNumId w:val="48"/>
  </w:num>
  <w:num w:numId="48">
    <w:abstractNumId w:val="14"/>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18E"/>
    <w:rsid w:val="0001363D"/>
    <w:rsid w:val="00027D3B"/>
    <w:rsid w:val="00034675"/>
    <w:rsid w:val="0004223E"/>
    <w:rsid w:val="0006543C"/>
    <w:rsid w:val="00070DF8"/>
    <w:rsid w:val="00073ECC"/>
    <w:rsid w:val="00077D40"/>
    <w:rsid w:val="00085D74"/>
    <w:rsid w:val="00095B9B"/>
    <w:rsid w:val="0009796F"/>
    <w:rsid w:val="00097B05"/>
    <w:rsid w:val="000A70AD"/>
    <w:rsid w:val="000A7B5E"/>
    <w:rsid w:val="000B0303"/>
    <w:rsid w:val="000B09D7"/>
    <w:rsid w:val="000B5C64"/>
    <w:rsid w:val="000C407D"/>
    <w:rsid w:val="000D0032"/>
    <w:rsid w:val="000D4FB4"/>
    <w:rsid w:val="000E4B6A"/>
    <w:rsid w:val="00100BF9"/>
    <w:rsid w:val="00113066"/>
    <w:rsid w:val="00113F4E"/>
    <w:rsid w:val="00115F27"/>
    <w:rsid w:val="0012240F"/>
    <w:rsid w:val="00126CD1"/>
    <w:rsid w:val="0013076A"/>
    <w:rsid w:val="0013134F"/>
    <w:rsid w:val="001335AF"/>
    <w:rsid w:val="001341DE"/>
    <w:rsid w:val="00134ECC"/>
    <w:rsid w:val="0013738E"/>
    <w:rsid w:val="00143CC1"/>
    <w:rsid w:val="00156279"/>
    <w:rsid w:val="00162E46"/>
    <w:rsid w:val="00167BAB"/>
    <w:rsid w:val="00170010"/>
    <w:rsid w:val="00172FBC"/>
    <w:rsid w:val="00174303"/>
    <w:rsid w:val="00185A86"/>
    <w:rsid w:val="00186389"/>
    <w:rsid w:val="001924C3"/>
    <w:rsid w:val="0019551E"/>
    <w:rsid w:val="001A18EF"/>
    <w:rsid w:val="001A4511"/>
    <w:rsid w:val="001C2886"/>
    <w:rsid w:val="001C40E4"/>
    <w:rsid w:val="001C7BCE"/>
    <w:rsid w:val="001E583C"/>
    <w:rsid w:val="001F3E86"/>
    <w:rsid w:val="00202D47"/>
    <w:rsid w:val="002107D4"/>
    <w:rsid w:val="002132DE"/>
    <w:rsid w:val="002213AC"/>
    <w:rsid w:val="0022153B"/>
    <w:rsid w:val="00247958"/>
    <w:rsid w:val="00247A40"/>
    <w:rsid w:val="0027518E"/>
    <w:rsid w:val="0027629F"/>
    <w:rsid w:val="00284547"/>
    <w:rsid w:val="00285873"/>
    <w:rsid w:val="002A0B04"/>
    <w:rsid w:val="002A2211"/>
    <w:rsid w:val="002A4FAB"/>
    <w:rsid w:val="002A534E"/>
    <w:rsid w:val="002B5CB1"/>
    <w:rsid w:val="002B7C97"/>
    <w:rsid w:val="002C4C8A"/>
    <w:rsid w:val="002D4801"/>
    <w:rsid w:val="002D5D07"/>
    <w:rsid w:val="002E0BD6"/>
    <w:rsid w:val="002E3629"/>
    <w:rsid w:val="002F0075"/>
    <w:rsid w:val="002F172F"/>
    <w:rsid w:val="002F2D9F"/>
    <w:rsid w:val="003017AA"/>
    <w:rsid w:val="003107E7"/>
    <w:rsid w:val="00311B51"/>
    <w:rsid w:val="00315FA9"/>
    <w:rsid w:val="00322285"/>
    <w:rsid w:val="003225A5"/>
    <w:rsid w:val="003226E4"/>
    <w:rsid w:val="003229CD"/>
    <w:rsid w:val="00341D99"/>
    <w:rsid w:val="00342030"/>
    <w:rsid w:val="00342935"/>
    <w:rsid w:val="00352018"/>
    <w:rsid w:val="00360CD9"/>
    <w:rsid w:val="0036181D"/>
    <w:rsid w:val="00363A30"/>
    <w:rsid w:val="00365358"/>
    <w:rsid w:val="00376035"/>
    <w:rsid w:val="0037696D"/>
    <w:rsid w:val="00377AA9"/>
    <w:rsid w:val="0038048E"/>
    <w:rsid w:val="003804F0"/>
    <w:rsid w:val="00385F3F"/>
    <w:rsid w:val="00386F6C"/>
    <w:rsid w:val="00391DE1"/>
    <w:rsid w:val="003937D9"/>
    <w:rsid w:val="003A3A48"/>
    <w:rsid w:val="003A583B"/>
    <w:rsid w:val="003B5045"/>
    <w:rsid w:val="003D500B"/>
    <w:rsid w:val="003D61C2"/>
    <w:rsid w:val="003E5630"/>
    <w:rsid w:val="003F26C4"/>
    <w:rsid w:val="003F27F7"/>
    <w:rsid w:val="003F7117"/>
    <w:rsid w:val="00410FFF"/>
    <w:rsid w:val="00414111"/>
    <w:rsid w:val="00426DB2"/>
    <w:rsid w:val="00430CF4"/>
    <w:rsid w:val="004441A4"/>
    <w:rsid w:val="00445A31"/>
    <w:rsid w:val="004505EA"/>
    <w:rsid w:val="004541EC"/>
    <w:rsid w:val="00454B89"/>
    <w:rsid w:val="004657FC"/>
    <w:rsid w:val="00471A7B"/>
    <w:rsid w:val="0047217D"/>
    <w:rsid w:val="00477D35"/>
    <w:rsid w:val="00490CD5"/>
    <w:rsid w:val="00494CEA"/>
    <w:rsid w:val="00496C12"/>
    <w:rsid w:val="004A3680"/>
    <w:rsid w:val="004A3D93"/>
    <w:rsid w:val="004A459F"/>
    <w:rsid w:val="004B7009"/>
    <w:rsid w:val="004B738C"/>
    <w:rsid w:val="004B7FE7"/>
    <w:rsid w:val="004C0ACA"/>
    <w:rsid w:val="004C6C95"/>
    <w:rsid w:val="004D09FC"/>
    <w:rsid w:val="004D31CA"/>
    <w:rsid w:val="004E40EE"/>
    <w:rsid w:val="004F1B33"/>
    <w:rsid w:val="004F7C7B"/>
    <w:rsid w:val="0051006D"/>
    <w:rsid w:val="00515B63"/>
    <w:rsid w:val="005240A7"/>
    <w:rsid w:val="00532B76"/>
    <w:rsid w:val="00535103"/>
    <w:rsid w:val="00540562"/>
    <w:rsid w:val="0054346D"/>
    <w:rsid w:val="00546E17"/>
    <w:rsid w:val="00552983"/>
    <w:rsid w:val="00557191"/>
    <w:rsid w:val="00563BC5"/>
    <w:rsid w:val="00566CF7"/>
    <w:rsid w:val="00577ACC"/>
    <w:rsid w:val="005819C6"/>
    <w:rsid w:val="00584290"/>
    <w:rsid w:val="005A3361"/>
    <w:rsid w:val="005A3759"/>
    <w:rsid w:val="005A48E3"/>
    <w:rsid w:val="005B0BB2"/>
    <w:rsid w:val="005B3458"/>
    <w:rsid w:val="005B553C"/>
    <w:rsid w:val="005C1D49"/>
    <w:rsid w:val="005C7103"/>
    <w:rsid w:val="005D5EA5"/>
    <w:rsid w:val="005D796D"/>
    <w:rsid w:val="005E1707"/>
    <w:rsid w:val="005E65E2"/>
    <w:rsid w:val="005E7696"/>
    <w:rsid w:val="005F169B"/>
    <w:rsid w:val="005F284E"/>
    <w:rsid w:val="006004E3"/>
    <w:rsid w:val="00621FEA"/>
    <w:rsid w:val="00626D28"/>
    <w:rsid w:val="00630421"/>
    <w:rsid w:val="006342C9"/>
    <w:rsid w:val="0064027C"/>
    <w:rsid w:val="0065012C"/>
    <w:rsid w:val="00655916"/>
    <w:rsid w:val="00665742"/>
    <w:rsid w:val="0068113D"/>
    <w:rsid w:val="00684D01"/>
    <w:rsid w:val="006A0E97"/>
    <w:rsid w:val="006A287F"/>
    <w:rsid w:val="006A3E06"/>
    <w:rsid w:val="006B30FB"/>
    <w:rsid w:val="006B64B7"/>
    <w:rsid w:val="006C0634"/>
    <w:rsid w:val="006C08CB"/>
    <w:rsid w:val="006C71BF"/>
    <w:rsid w:val="006D5EB5"/>
    <w:rsid w:val="006E7DC8"/>
    <w:rsid w:val="006F49FD"/>
    <w:rsid w:val="006F79D8"/>
    <w:rsid w:val="00713E5E"/>
    <w:rsid w:val="00714B24"/>
    <w:rsid w:val="0071677D"/>
    <w:rsid w:val="007231BE"/>
    <w:rsid w:val="00723AF2"/>
    <w:rsid w:val="007338BC"/>
    <w:rsid w:val="007342C1"/>
    <w:rsid w:val="00745065"/>
    <w:rsid w:val="00750B7F"/>
    <w:rsid w:val="0076682F"/>
    <w:rsid w:val="00766D93"/>
    <w:rsid w:val="00770CDA"/>
    <w:rsid w:val="007731DA"/>
    <w:rsid w:val="0077659A"/>
    <w:rsid w:val="00776B4F"/>
    <w:rsid w:val="00777CC8"/>
    <w:rsid w:val="00785D58"/>
    <w:rsid w:val="00785DEF"/>
    <w:rsid w:val="007911E9"/>
    <w:rsid w:val="0079346F"/>
    <w:rsid w:val="00797859"/>
    <w:rsid w:val="007A042C"/>
    <w:rsid w:val="007A07C8"/>
    <w:rsid w:val="007A30B8"/>
    <w:rsid w:val="007A3DED"/>
    <w:rsid w:val="007A4791"/>
    <w:rsid w:val="007B795E"/>
    <w:rsid w:val="007C2113"/>
    <w:rsid w:val="007C4D87"/>
    <w:rsid w:val="007C62F7"/>
    <w:rsid w:val="007D0C18"/>
    <w:rsid w:val="007D184B"/>
    <w:rsid w:val="007D363B"/>
    <w:rsid w:val="007D41EB"/>
    <w:rsid w:val="007D5187"/>
    <w:rsid w:val="007D6FA0"/>
    <w:rsid w:val="007E13B2"/>
    <w:rsid w:val="007E22AA"/>
    <w:rsid w:val="007E29D7"/>
    <w:rsid w:val="007E418C"/>
    <w:rsid w:val="007E5CA0"/>
    <w:rsid w:val="007F21F6"/>
    <w:rsid w:val="007F7713"/>
    <w:rsid w:val="00803CAB"/>
    <w:rsid w:val="008141B3"/>
    <w:rsid w:val="00823906"/>
    <w:rsid w:val="00826170"/>
    <w:rsid w:val="00827654"/>
    <w:rsid w:val="00833C64"/>
    <w:rsid w:val="00834250"/>
    <w:rsid w:val="008361E6"/>
    <w:rsid w:val="00836200"/>
    <w:rsid w:val="00837075"/>
    <w:rsid w:val="00843E9F"/>
    <w:rsid w:val="00843FE3"/>
    <w:rsid w:val="00846B43"/>
    <w:rsid w:val="0086713D"/>
    <w:rsid w:val="00876322"/>
    <w:rsid w:val="008773C3"/>
    <w:rsid w:val="0088620B"/>
    <w:rsid w:val="00891434"/>
    <w:rsid w:val="0089304B"/>
    <w:rsid w:val="00893539"/>
    <w:rsid w:val="008940CF"/>
    <w:rsid w:val="008A4D62"/>
    <w:rsid w:val="008A5516"/>
    <w:rsid w:val="008B049C"/>
    <w:rsid w:val="008B202E"/>
    <w:rsid w:val="008C1B6E"/>
    <w:rsid w:val="008C76E8"/>
    <w:rsid w:val="008D365B"/>
    <w:rsid w:val="008D6807"/>
    <w:rsid w:val="008E59F3"/>
    <w:rsid w:val="008E7DBC"/>
    <w:rsid w:val="008F2B3C"/>
    <w:rsid w:val="008F6DB4"/>
    <w:rsid w:val="00912127"/>
    <w:rsid w:val="00912D32"/>
    <w:rsid w:val="00916FAE"/>
    <w:rsid w:val="00920328"/>
    <w:rsid w:val="00922D82"/>
    <w:rsid w:val="00934602"/>
    <w:rsid w:val="00936B37"/>
    <w:rsid w:val="00957F3D"/>
    <w:rsid w:val="009652C3"/>
    <w:rsid w:val="009669F6"/>
    <w:rsid w:val="00973262"/>
    <w:rsid w:val="009801A1"/>
    <w:rsid w:val="009823C9"/>
    <w:rsid w:val="00983B19"/>
    <w:rsid w:val="00985963"/>
    <w:rsid w:val="0099583D"/>
    <w:rsid w:val="00997FC2"/>
    <w:rsid w:val="009A1CEC"/>
    <w:rsid w:val="009A3735"/>
    <w:rsid w:val="009B003A"/>
    <w:rsid w:val="009B00C2"/>
    <w:rsid w:val="009C0B97"/>
    <w:rsid w:val="009C48C4"/>
    <w:rsid w:val="009C595C"/>
    <w:rsid w:val="009D08CB"/>
    <w:rsid w:val="009D1924"/>
    <w:rsid w:val="009D3820"/>
    <w:rsid w:val="009D7991"/>
    <w:rsid w:val="009E2DA7"/>
    <w:rsid w:val="009E78E3"/>
    <w:rsid w:val="009F1844"/>
    <w:rsid w:val="009F448C"/>
    <w:rsid w:val="009F6FE9"/>
    <w:rsid w:val="009F72C3"/>
    <w:rsid w:val="009F794C"/>
    <w:rsid w:val="00A0114A"/>
    <w:rsid w:val="00A10265"/>
    <w:rsid w:val="00A10BB8"/>
    <w:rsid w:val="00A1416E"/>
    <w:rsid w:val="00A25207"/>
    <w:rsid w:val="00A30CBC"/>
    <w:rsid w:val="00A358A5"/>
    <w:rsid w:val="00A55426"/>
    <w:rsid w:val="00A72F5C"/>
    <w:rsid w:val="00A777A8"/>
    <w:rsid w:val="00A848A1"/>
    <w:rsid w:val="00A85B11"/>
    <w:rsid w:val="00A8661A"/>
    <w:rsid w:val="00A90955"/>
    <w:rsid w:val="00AA0C40"/>
    <w:rsid w:val="00AA2055"/>
    <w:rsid w:val="00AB1761"/>
    <w:rsid w:val="00AB75D8"/>
    <w:rsid w:val="00AB7BBD"/>
    <w:rsid w:val="00AC421B"/>
    <w:rsid w:val="00AC7718"/>
    <w:rsid w:val="00AE6D9A"/>
    <w:rsid w:val="00AF1C59"/>
    <w:rsid w:val="00AF2437"/>
    <w:rsid w:val="00B03372"/>
    <w:rsid w:val="00B13245"/>
    <w:rsid w:val="00B15B6D"/>
    <w:rsid w:val="00B165AB"/>
    <w:rsid w:val="00B1679A"/>
    <w:rsid w:val="00B17538"/>
    <w:rsid w:val="00B269D5"/>
    <w:rsid w:val="00B314DC"/>
    <w:rsid w:val="00B340C8"/>
    <w:rsid w:val="00B42F78"/>
    <w:rsid w:val="00B506DE"/>
    <w:rsid w:val="00B702AD"/>
    <w:rsid w:val="00B70F97"/>
    <w:rsid w:val="00B763B9"/>
    <w:rsid w:val="00B77CC4"/>
    <w:rsid w:val="00B81CA2"/>
    <w:rsid w:val="00B83DFE"/>
    <w:rsid w:val="00B85DA1"/>
    <w:rsid w:val="00B94106"/>
    <w:rsid w:val="00B955D1"/>
    <w:rsid w:val="00BA017E"/>
    <w:rsid w:val="00BB4B0E"/>
    <w:rsid w:val="00BC5582"/>
    <w:rsid w:val="00BD1B5C"/>
    <w:rsid w:val="00BD2B9C"/>
    <w:rsid w:val="00BD4630"/>
    <w:rsid w:val="00BF0CCB"/>
    <w:rsid w:val="00BF5694"/>
    <w:rsid w:val="00C011A3"/>
    <w:rsid w:val="00C0403A"/>
    <w:rsid w:val="00C1291D"/>
    <w:rsid w:val="00C20765"/>
    <w:rsid w:val="00C35CA0"/>
    <w:rsid w:val="00C376F0"/>
    <w:rsid w:val="00C448E0"/>
    <w:rsid w:val="00C50EAD"/>
    <w:rsid w:val="00C5232F"/>
    <w:rsid w:val="00C52C9F"/>
    <w:rsid w:val="00C63D06"/>
    <w:rsid w:val="00C6629A"/>
    <w:rsid w:val="00C74617"/>
    <w:rsid w:val="00C75F1C"/>
    <w:rsid w:val="00C835BD"/>
    <w:rsid w:val="00C83B45"/>
    <w:rsid w:val="00C85CD0"/>
    <w:rsid w:val="00C92735"/>
    <w:rsid w:val="00C933D4"/>
    <w:rsid w:val="00C93D7B"/>
    <w:rsid w:val="00CA1BC5"/>
    <w:rsid w:val="00CA3427"/>
    <w:rsid w:val="00CB26B2"/>
    <w:rsid w:val="00CD553E"/>
    <w:rsid w:val="00CF0CA3"/>
    <w:rsid w:val="00CF4737"/>
    <w:rsid w:val="00D12357"/>
    <w:rsid w:val="00D20040"/>
    <w:rsid w:val="00D243B9"/>
    <w:rsid w:val="00D27020"/>
    <w:rsid w:val="00D31683"/>
    <w:rsid w:val="00D3637E"/>
    <w:rsid w:val="00D37165"/>
    <w:rsid w:val="00D538A9"/>
    <w:rsid w:val="00D55A2E"/>
    <w:rsid w:val="00D57925"/>
    <w:rsid w:val="00D666EA"/>
    <w:rsid w:val="00D70D96"/>
    <w:rsid w:val="00D729B8"/>
    <w:rsid w:val="00D72D6E"/>
    <w:rsid w:val="00D77067"/>
    <w:rsid w:val="00D80095"/>
    <w:rsid w:val="00D83155"/>
    <w:rsid w:val="00D8612E"/>
    <w:rsid w:val="00D876C4"/>
    <w:rsid w:val="00D921EA"/>
    <w:rsid w:val="00D93A75"/>
    <w:rsid w:val="00D93DA1"/>
    <w:rsid w:val="00D96C10"/>
    <w:rsid w:val="00DA1499"/>
    <w:rsid w:val="00DA1C82"/>
    <w:rsid w:val="00DB58B5"/>
    <w:rsid w:val="00DC0FA9"/>
    <w:rsid w:val="00DD6B62"/>
    <w:rsid w:val="00DE2829"/>
    <w:rsid w:val="00DE7909"/>
    <w:rsid w:val="00DF3AAE"/>
    <w:rsid w:val="00DF64BD"/>
    <w:rsid w:val="00E014AD"/>
    <w:rsid w:val="00E06D42"/>
    <w:rsid w:val="00E266A0"/>
    <w:rsid w:val="00E2746F"/>
    <w:rsid w:val="00E36B9D"/>
    <w:rsid w:val="00E442B7"/>
    <w:rsid w:val="00E53DC7"/>
    <w:rsid w:val="00E54789"/>
    <w:rsid w:val="00E5624F"/>
    <w:rsid w:val="00E56713"/>
    <w:rsid w:val="00E70EEF"/>
    <w:rsid w:val="00E70F57"/>
    <w:rsid w:val="00E7103E"/>
    <w:rsid w:val="00E721BC"/>
    <w:rsid w:val="00E74013"/>
    <w:rsid w:val="00E7696C"/>
    <w:rsid w:val="00E8734E"/>
    <w:rsid w:val="00E958ED"/>
    <w:rsid w:val="00EA3270"/>
    <w:rsid w:val="00EA7955"/>
    <w:rsid w:val="00EB6951"/>
    <w:rsid w:val="00EC0305"/>
    <w:rsid w:val="00EC7CEC"/>
    <w:rsid w:val="00ED37EB"/>
    <w:rsid w:val="00ED4DE0"/>
    <w:rsid w:val="00ED6C68"/>
    <w:rsid w:val="00EE012C"/>
    <w:rsid w:val="00EE7E08"/>
    <w:rsid w:val="00F019E9"/>
    <w:rsid w:val="00F1455F"/>
    <w:rsid w:val="00F40C2C"/>
    <w:rsid w:val="00F5210C"/>
    <w:rsid w:val="00F60F42"/>
    <w:rsid w:val="00F64996"/>
    <w:rsid w:val="00F72F92"/>
    <w:rsid w:val="00F8093F"/>
    <w:rsid w:val="00F85E87"/>
    <w:rsid w:val="00F866B6"/>
    <w:rsid w:val="00F90C81"/>
    <w:rsid w:val="00F958B5"/>
    <w:rsid w:val="00FA20C8"/>
    <w:rsid w:val="00FA380C"/>
    <w:rsid w:val="00FB03DA"/>
    <w:rsid w:val="00FB1EC5"/>
    <w:rsid w:val="00FC3D7B"/>
    <w:rsid w:val="00FC4CA1"/>
    <w:rsid w:val="00FD3992"/>
    <w:rsid w:val="00FE3F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50F479"/>
  <w15:docId w15:val="{9E3A5166-0267-4D75-ADE3-B415E50A2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qFormat/>
    <w:rsid w:val="00247958"/>
    <w:pPr>
      <w:keepNext/>
      <w:widowControl w:val="0"/>
      <w:spacing w:after="0" w:line="240" w:lineRule="auto"/>
      <w:jc w:val="center"/>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5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7696C"/>
    <w:rPr>
      <w:color w:val="808080"/>
    </w:rPr>
  </w:style>
  <w:style w:type="paragraph" w:styleId="BalloonText">
    <w:name w:val="Balloon Text"/>
    <w:basedOn w:val="Normal"/>
    <w:link w:val="BalloonTextChar"/>
    <w:uiPriority w:val="99"/>
    <w:semiHidden/>
    <w:unhideWhenUsed/>
    <w:rsid w:val="00E76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696C"/>
    <w:rPr>
      <w:rFonts w:ascii="Tahoma" w:hAnsi="Tahoma" w:cs="Tahoma"/>
      <w:sz w:val="16"/>
      <w:szCs w:val="16"/>
    </w:rPr>
  </w:style>
  <w:style w:type="paragraph" w:styleId="ListParagraph">
    <w:name w:val="List Paragraph"/>
    <w:basedOn w:val="Normal"/>
    <w:uiPriority w:val="34"/>
    <w:qFormat/>
    <w:rsid w:val="00EC0305"/>
    <w:pPr>
      <w:spacing w:after="0" w:line="240" w:lineRule="auto"/>
      <w:ind w:left="720"/>
      <w:contextualSpacing/>
    </w:pPr>
    <w:rPr>
      <w:rFonts w:ascii="Calibri" w:eastAsia="Calibri" w:hAnsi="Calibri" w:cs="Times New Roman"/>
    </w:rPr>
  </w:style>
  <w:style w:type="paragraph" w:styleId="BodyText">
    <w:name w:val="Body Text"/>
    <w:basedOn w:val="Normal"/>
    <w:link w:val="BodyTextChar"/>
    <w:rsid w:val="00CF4737"/>
    <w:pPr>
      <w:widowControl w:val="0"/>
      <w:spacing w:after="0" w:line="240" w:lineRule="auto"/>
    </w:pPr>
    <w:rPr>
      <w:rFonts w:ascii="Comic Sans MS" w:eastAsia="Times New Roman" w:hAnsi="Comic Sans MS" w:cs="Times New Roman"/>
      <w:snapToGrid w:val="0"/>
      <w:szCs w:val="20"/>
    </w:rPr>
  </w:style>
  <w:style w:type="character" w:customStyle="1" w:styleId="BodyTextChar">
    <w:name w:val="Body Text Char"/>
    <w:basedOn w:val="DefaultParagraphFont"/>
    <w:link w:val="BodyText"/>
    <w:rsid w:val="00CF4737"/>
    <w:rPr>
      <w:rFonts w:ascii="Comic Sans MS" w:eastAsia="Times New Roman" w:hAnsi="Comic Sans MS" w:cs="Times New Roman"/>
      <w:snapToGrid w:val="0"/>
      <w:szCs w:val="20"/>
    </w:rPr>
  </w:style>
  <w:style w:type="paragraph" w:customStyle="1" w:styleId="NormalOhio">
    <w:name w:val="Normal Ohio"/>
    <w:basedOn w:val="Normal"/>
    <w:rsid w:val="007F21F6"/>
    <w:pPr>
      <w:keepLines/>
      <w:tabs>
        <w:tab w:val="left" w:pos="-1440"/>
      </w:tabs>
      <w:spacing w:after="240" w:line="240" w:lineRule="auto"/>
      <w:ind w:left="720"/>
      <w:jc w:val="both"/>
    </w:pPr>
    <w:rPr>
      <w:rFonts w:ascii="Arial" w:eastAsia="Times New Roman" w:hAnsi="Arial" w:cs="Times New Roman"/>
      <w:sz w:val="20"/>
      <w:szCs w:val="20"/>
    </w:rPr>
  </w:style>
  <w:style w:type="paragraph" w:customStyle="1" w:styleId="abclisttextwindent">
    <w:name w:val="abc list text  w/indent"/>
    <w:basedOn w:val="Normal"/>
    <w:rsid w:val="00891434"/>
    <w:pPr>
      <w:keepLines/>
      <w:tabs>
        <w:tab w:val="left" w:pos="2420"/>
        <w:tab w:val="left" w:pos="4320"/>
        <w:tab w:val="left" w:pos="5880"/>
      </w:tabs>
      <w:spacing w:after="0" w:line="240" w:lineRule="atLeast"/>
      <w:ind w:left="1080" w:hanging="360"/>
      <w:jc w:val="both"/>
    </w:pPr>
    <w:rPr>
      <w:rFonts w:ascii="Arial" w:eastAsia="Times New Roman" w:hAnsi="Arial" w:cs="Times New Roman"/>
      <w:sz w:val="20"/>
      <w:szCs w:val="20"/>
    </w:rPr>
  </w:style>
  <w:style w:type="paragraph" w:styleId="ListBullet2">
    <w:name w:val="List Bullet 2"/>
    <w:basedOn w:val="Normal"/>
    <w:rsid w:val="00891434"/>
    <w:pPr>
      <w:tabs>
        <w:tab w:val="num" w:pos="720"/>
      </w:tabs>
      <w:spacing w:after="120" w:line="240" w:lineRule="auto"/>
      <w:ind w:left="1800" w:hanging="360"/>
    </w:pPr>
    <w:rPr>
      <w:rFonts w:ascii="Times New Roman" w:eastAsia="Times New Roman" w:hAnsi="Times New Roman" w:cs="Times New Roman"/>
      <w:szCs w:val="20"/>
    </w:rPr>
  </w:style>
  <w:style w:type="paragraph" w:customStyle="1" w:styleId="ohbody2">
    <w:name w:val="ohbody2"/>
    <w:basedOn w:val="Normal"/>
    <w:rsid w:val="003B5045"/>
    <w:pPr>
      <w:tabs>
        <w:tab w:val="left" w:pos="720"/>
        <w:tab w:val="left" w:pos="1087"/>
      </w:tabs>
      <w:suppressAutoHyphens/>
      <w:spacing w:before="120" w:after="60" w:line="240" w:lineRule="auto"/>
      <w:ind w:left="720"/>
      <w:jc w:val="both"/>
    </w:pPr>
    <w:rPr>
      <w:rFonts w:ascii="Arial" w:eastAsia="Times New Roman" w:hAnsi="Arial" w:cs="Times New Roman"/>
      <w:sz w:val="20"/>
      <w:szCs w:val="20"/>
    </w:rPr>
  </w:style>
  <w:style w:type="paragraph" w:styleId="ListBullet3">
    <w:name w:val="List Bullet 3"/>
    <w:basedOn w:val="Normal"/>
    <w:uiPriority w:val="99"/>
    <w:semiHidden/>
    <w:unhideWhenUsed/>
    <w:rsid w:val="003B5045"/>
    <w:pPr>
      <w:widowControl w:val="0"/>
      <w:numPr>
        <w:numId w:val="12"/>
      </w:numPr>
      <w:spacing w:after="0" w:line="240" w:lineRule="auto"/>
      <w:contextualSpacing/>
    </w:pPr>
    <w:rPr>
      <w:rFonts w:ascii="Courier" w:eastAsia="Times New Roman" w:hAnsi="Courier" w:cs="Times New Roman"/>
      <w:sz w:val="24"/>
      <w:szCs w:val="20"/>
    </w:rPr>
  </w:style>
  <w:style w:type="character" w:customStyle="1" w:styleId="Heading3Char">
    <w:name w:val="Heading 3 Char"/>
    <w:basedOn w:val="DefaultParagraphFont"/>
    <w:link w:val="Heading3"/>
    <w:uiPriority w:val="9"/>
    <w:rsid w:val="00247958"/>
    <w:rPr>
      <w:rFonts w:ascii="Cambria" w:eastAsia="Times New Roman" w:hAnsi="Cambria" w:cs="Times New Roman"/>
      <w:b/>
      <w:bCs/>
      <w:sz w:val="26"/>
      <w:szCs w:val="26"/>
    </w:rPr>
  </w:style>
  <w:style w:type="character" w:styleId="Hyperlink">
    <w:name w:val="Hyperlink"/>
    <w:basedOn w:val="DefaultParagraphFont"/>
    <w:uiPriority w:val="99"/>
    <w:unhideWhenUsed/>
    <w:rsid w:val="00F85E87"/>
    <w:rPr>
      <w:color w:val="0000FF" w:themeColor="hyperlink"/>
      <w:u w:val="single"/>
    </w:rPr>
  </w:style>
  <w:style w:type="character" w:styleId="CommentReference">
    <w:name w:val="annotation reference"/>
    <w:basedOn w:val="DefaultParagraphFont"/>
    <w:uiPriority w:val="99"/>
    <w:semiHidden/>
    <w:unhideWhenUsed/>
    <w:rsid w:val="003F7117"/>
    <w:rPr>
      <w:sz w:val="16"/>
      <w:szCs w:val="16"/>
    </w:rPr>
  </w:style>
  <w:style w:type="paragraph" w:styleId="CommentText">
    <w:name w:val="annotation text"/>
    <w:basedOn w:val="Normal"/>
    <w:link w:val="CommentTextChar"/>
    <w:uiPriority w:val="99"/>
    <w:semiHidden/>
    <w:unhideWhenUsed/>
    <w:rsid w:val="003F7117"/>
    <w:pPr>
      <w:spacing w:line="240" w:lineRule="auto"/>
    </w:pPr>
    <w:rPr>
      <w:sz w:val="20"/>
      <w:szCs w:val="20"/>
    </w:rPr>
  </w:style>
  <w:style w:type="character" w:customStyle="1" w:styleId="CommentTextChar">
    <w:name w:val="Comment Text Char"/>
    <w:basedOn w:val="DefaultParagraphFont"/>
    <w:link w:val="CommentText"/>
    <w:uiPriority w:val="99"/>
    <w:semiHidden/>
    <w:rsid w:val="003F7117"/>
    <w:rPr>
      <w:sz w:val="20"/>
      <w:szCs w:val="20"/>
    </w:rPr>
  </w:style>
  <w:style w:type="paragraph" w:styleId="CommentSubject">
    <w:name w:val="annotation subject"/>
    <w:basedOn w:val="CommentText"/>
    <w:next w:val="CommentText"/>
    <w:link w:val="CommentSubjectChar"/>
    <w:uiPriority w:val="99"/>
    <w:semiHidden/>
    <w:unhideWhenUsed/>
    <w:rsid w:val="003F7117"/>
    <w:rPr>
      <w:b/>
      <w:bCs/>
    </w:rPr>
  </w:style>
  <w:style w:type="character" w:customStyle="1" w:styleId="CommentSubjectChar">
    <w:name w:val="Comment Subject Char"/>
    <w:basedOn w:val="CommentTextChar"/>
    <w:link w:val="CommentSubject"/>
    <w:uiPriority w:val="99"/>
    <w:semiHidden/>
    <w:rsid w:val="003F7117"/>
    <w:rPr>
      <w:b/>
      <w:bCs/>
      <w:sz w:val="20"/>
      <w:szCs w:val="20"/>
    </w:rPr>
  </w:style>
  <w:style w:type="character" w:styleId="FollowedHyperlink">
    <w:name w:val="FollowedHyperlink"/>
    <w:basedOn w:val="DefaultParagraphFont"/>
    <w:uiPriority w:val="99"/>
    <w:semiHidden/>
    <w:unhideWhenUsed/>
    <w:rsid w:val="004B738C"/>
    <w:rPr>
      <w:color w:val="800080" w:themeColor="followedHyperlink"/>
      <w:u w:val="single"/>
    </w:rPr>
  </w:style>
  <w:style w:type="paragraph" w:styleId="Header">
    <w:name w:val="header"/>
    <w:basedOn w:val="Normal"/>
    <w:link w:val="HeaderChar"/>
    <w:uiPriority w:val="99"/>
    <w:unhideWhenUsed/>
    <w:rsid w:val="00B83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DFE"/>
  </w:style>
  <w:style w:type="paragraph" w:styleId="Footer">
    <w:name w:val="footer"/>
    <w:basedOn w:val="Normal"/>
    <w:link w:val="FooterChar"/>
    <w:uiPriority w:val="99"/>
    <w:unhideWhenUsed/>
    <w:rsid w:val="00B83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DFE"/>
  </w:style>
  <w:style w:type="paragraph" w:styleId="Revision">
    <w:name w:val="Revision"/>
    <w:hidden/>
    <w:uiPriority w:val="99"/>
    <w:semiHidden/>
    <w:rsid w:val="005E65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2702">
      <w:bodyDiv w:val="1"/>
      <w:marLeft w:val="0"/>
      <w:marRight w:val="0"/>
      <w:marTop w:val="0"/>
      <w:marBottom w:val="0"/>
      <w:divBdr>
        <w:top w:val="none" w:sz="0" w:space="0" w:color="auto"/>
        <w:left w:val="none" w:sz="0" w:space="0" w:color="auto"/>
        <w:bottom w:val="none" w:sz="0" w:space="0" w:color="auto"/>
        <w:right w:val="none" w:sz="0" w:space="0" w:color="auto"/>
      </w:divBdr>
    </w:div>
    <w:div w:id="6323729">
      <w:bodyDiv w:val="1"/>
      <w:marLeft w:val="0"/>
      <w:marRight w:val="0"/>
      <w:marTop w:val="0"/>
      <w:marBottom w:val="0"/>
      <w:divBdr>
        <w:top w:val="none" w:sz="0" w:space="0" w:color="auto"/>
        <w:left w:val="none" w:sz="0" w:space="0" w:color="auto"/>
        <w:bottom w:val="none" w:sz="0" w:space="0" w:color="auto"/>
        <w:right w:val="none" w:sz="0" w:space="0" w:color="auto"/>
      </w:divBdr>
    </w:div>
    <w:div w:id="6448786">
      <w:bodyDiv w:val="1"/>
      <w:marLeft w:val="0"/>
      <w:marRight w:val="0"/>
      <w:marTop w:val="0"/>
      <w:marBottom w:val="0"/>
      <w:divBdr>
        <w:top w:val="none" w:sz="0" w:space="0" w:color="auto"/>
        <w:left w:val="none" w:sz="0" w:space="0" w:color="auto"/>
        <w:bottom w:val="none" w:sz="0" w:space="0" w:color="auto"/>
        <w:right w:val="none" w:sz="0" w:space="0" w:color="auto"/>
      </w:divBdr>
    </w:div>
    <w:div w:id="9841087">
      <w:bodyDiv w:val="1"/>
      <w:marLeft w:val="0"/>
      <w:marRight w:val="0"/>
      <w:marTop w:val="0"/>
      <w:marBottom w:val="0"/>
      <w:divBdr>
        <w:top w:val="none" w:sz="0" w:space="0" w:color="auto"/>
        <w:left w:val="none" w:sz="0" w:space="0" w:color="auto"/>
        <w:bottom w:val="none" w:sz="0" w:space="0" w:color="auto"/>
        <w:right w:val="none" w:sz="0" w:space="0" w:color="auto"/>
      </w:divBdr>
    </w:div>
    <w:div w:id="16658169">
      <w:bodyDiv w:val="1"/>
      <w:marLeft w:val="0"/>
      <w:marRight w:val="0"/>
      <w:marTop w:val="0"/>
      <w:marBottom w:val="0"/>
      <w:divBdr>
        <w:top w:val="none" w:sz="0" w:space="0" w:color="auto"/>
        <w:left w:val="none" w:sz="0" w:space="0" w:color="auto"/>
        <w:bottom w:val="none" w:sz="0" w:space="0" w:color="auto"/>
        <w:right w:val="none" w:sz="0" w:space="0" w:color="auto"/>
      </w:divBdr>
    </w:div>
    <w:div w:id="19166128">
      <w:bodyDiv w:val="1"/>
      <w:marLeft w:val="0"/>
      <w:marRight w:val="0"/>
      <w:marTop w:val="0"/>
      <w:marBottom w:val="0"/>
      <w:divBdr>
        <w:top w:val="none" w:sz="0" w:space="0" w:color="auto"/>
        <w:left w:val="none" w:sz="0" w:space="0" w:color="auto"/>
        <w:bottom w:val="none" w:sz="0" w:space="0" w:color="auto"/>
        <w:right w:val="none" w:sz="0" w:space="0" w:color="auto"/>
      </w:divBdr>
    </w:div>
    <w:div w:id="23754834">
      <w:bodyDiv w:val="1"/>
      <w:marLeft w:val="0"/>
      <w:marRight w:val="0"/>
      <w:marTop w:val="0"/>
      <w:marBottom w:val="0"/>
      <w:divBdr>
        <w:top w:val="none" w:sz="0" w:space="0" w:color="auto"/>
        <w:left w:val="none" w:sz="0" w:space="0" w:color="auto"/>
        <w:bottom w:val="none" w:sz="0" w:space="0" w:color="auto"/>
        <w:right w:val="none" w:sz="0" w:space="0" w:color="auto"/>
      </w:divBdr>
    </w:div>
    <w:div w:id="28452677">
      <w:bodyDiv w:val="1"/>
      <w:marLeft w:val="0"/>
      <w:marRight w:val="0"/>
      <w:marTop w:val="0"/>
      <w:marBottom w:val="0"/>
      <w:divBdr>
        <w:top w:val="none" w:sz="0" w:space="0" w:color="auto"/>
        <w:left w:val="none" w:sz="0" w:space="0" w:color="auto"/>
        <w:bottom w:val="none" w:sz="0" w:space="0" w:color="auto"/>
        <w:right w:val="none" w:sz="0" w:space="0" w:color="auto"/>
      </w:divBdr>
    </w:div>
    <w:div w:id="29188246">
      <w:bodyDiv w:val="1"/>
      <w:marLeft w:val="0"/>
      <w:marRight w:val="0"/>
      <w:marTop w:val="0"/>
      <w:marBottom w:val="0"/>
      <w:divBdr>
        <w:top w:val="none" w:sz="0" w:space="0" w:color="auto"/>
        <w:left w:val="none" w:sz="0" w:space="0" w:color="auto"/>
        <w:bottom w:val="none" w:sz="0" w:space="0" w:color="auto"/>
        <w:right w:val="none" w:sz="0" w:space="0" w:color="auto"/>
      </w:divBdr>
    </w:div>
    <w:div w:id="33510043">
      <w:bodyDiv w:val="1"/>
      <w:marLeft w:val="0"/>
      <w:marRight w:val="0"/>
      <w:marTop w:val="0"/>
      <w:marBottom w:val="0"/>
      <w:divBdr>
        <w:top w:val="none" w:sz="0" w:space="0" w:color="auto"/>
        <w:left w:val="none" w:sz="0" w:space="0" w:color="auto"/>
        <w:bottom w:val="none" w:sz="0" w:space="0" w:color="auto"/>
        <w:right w:val="none" w:sz="0" w:space="0" w:color="auto"/>
      </w:divBdr>
    </w:div>
    <w:div w:id="36972387">
      <w:bodyDiv w:val="1"/>
      <w:marLeft w:val="0"/>
      <w:marRight w:val="0"/>
      <w:marTop w:val="0"/>
      <w:marBottom w:val="0"/>
      <w:divBdr>
        <w:top w:val="none" w:sz="0" w:space="0" w:color="auto"/>
        <w:left w:val="none" w:sz="0" w:space="0" w:color="auto"/>
        <w:bottom w:val="none" w:sz="0" w:space="0" w:color="auto"/>
        <w:right w:val="none" w:sz="0" w:space="0" w:color="auto"/>
      </w:divBdr>
    </w:div>
    <w:div w:id="71775365">
      <w:bodyDiv w:val="1"/>
      <w:marLeft w:val="0"/>
      <w:marRight w:val="0"/>
      <w:marTop w:val="0"/>
      <w:marBottom w:val="0"/>
      <w:divBdr>
        <w:top w:val="none" w:sz="0" w:space="0" w:color="auto"/>
        <w:left w:val="none" w:sz="0" w:space="0" w:color="auto"/>
        <w:bottom w:val="none" w:sz="0" w:space="0" w:color="auto"/>
        <w:right w:val="none" w:sz="0" w:space="0" w:color="auto"/>
      </w:divBdr>
    </w:div>
    <w:div w:id="73094550">
      <w:bodyDiv w:val="1"/>
      <w:marLeft w:val="0"/>
      <w:marRight w:val="0"/>
      <w:marTop w:val="0"/>
      <w:marBottom w:val="0"/>
      <w:divBdr>
        <w:top w:val="none" w:sz="0" w:space="0" w:color="auto"/>
        <w:left w:val="none" w:sz="0" w:space="0" w:color="auto"/>
        <w:bottom w:val="none" w:sz="0" w:space="0" w:color="auto"/>
        <w:right w:val="none" w:sz="0" w:space="0" w:color="auto"/>
      </w:divBdr>
    </w:div>
    <w:div w:id="100955375">
      <w:bodyDiv w:val="1"/>
      <w:marLeft w:val="0"/>
      <w:marRight w:val="0"/>
      <w:marTop w:val="0"/>
      <w:marBottom w:val="0"/>
      <w:divBdr>
        <w:top w:val="none" w:sz="0" w:space="0" w:color="auto"/>
        <w:left w:val="none" w:sz="0" w:space="0" w:color="auto"/>
        <w:bottom w:val="none" w:sz="0" w:space="0" w:color="auto"/>
        <w:right w:val="none" w:sz="0" w:space="0" w:color="auto"/>
      </w:divBdr>
    </w:div>
    <w:div w:id="132143199">
      <w:bodyDiv w:val="1"/>
      <w:marLeft w:val="0"/>
      <w:marRight w:val="0"/>
      <w:marTop w:val="0"/>
      <w:marBottom w:val="0"/>
      <w:divBdr>
        <w:top w:val="none" w:sz="0" w:space="0" w:color="auto"/>
        <w:left w:val="none" w:sz="0" w:space="0" w:color="auto"/>
        <w:bottom w:val="none" w:sz="0" w:space="0" w:color="auto"/>
        <w:right w:val="none" w:sz="0" w:space="0" w:color="auto"/>
      </w:divBdr>
    </w:div>
    <w:div w:id="141242310">
      <w:bodyDiv w:val="1"/>
      <w:marLeft w:val="0"/>
      <w:marRight w:val="0"/>
      <w:marTop w:val="0"/>
      <w:marBottom w:val="0"/>
      <w:divBdr>
        <w:top w:val="none" w:sz="0" w:space="0" w:color="auto"/>
        <w:left w:val="none" w:sz="0" w:space="0" w:color="auto"/>
        <w:bottom w:val="none" w:sz="0" w:space="0" w:color="auto"/>
        <w:right w:val="none" w:sz="0" w:space="0" w:color="auto"/>
      </w:divBdr>
    </w:div>
    <w:div w:id="170149992">
      <w:bodyDiv w:val="1"/>
      <w:marLeft w:val="0"/>
      <w:marRight w:val="0"/>
      <w:marTop w:val="0"/>
      <w:marBottom w:val="0"/>
      <w:divBdr>
        <w:top w:val="none" w:sz="0" w:space="0" w:color="auto"/>
        <w:left w:val="none" w:sz="0" w:space="0" w:color="auto"/>
        <w:bottom w:val="none" w:sz="0" w:space="0" w:color="auto"/>
        <w:right w:val="none" w:sz="0" w:space="0" w:color="auto"/>
      </w:divBdr>
    </w:div>
    <w:div w:id="175000138">
      <w:bodyDiv w:val="1"/>
      <w:marLeft w:val="0"/>
      <w:marRight w:val="0"/>
      <w:marTop w:val="0"/>
      <w:marBottom w:val="0"/>
      <w:divBdr>
        <w:top w:val="none" w:sz="0" w:space="0" w:color="auto"/>
        <w:left w:val="none" w:sz="0" w:space="0" w:color="auto"/>
        <w:bottom w:val="none" w:sz="0" w:space="0" w:color="auto"/>
        <w:right w:val="none" w:sz="0" w:space="0" w:color="auto"/>
      </w:divBdr>
    </w:div>
    <w:div w:id="193466740">
      <w:bodyDiv w:val="1"/>
      <w:marLeft w:val="0"/>
      <w:marRight w:val="0"/>
      <w:marTop w:val="0"/>
      <w:marBottom w:val="0"/>
      <w:divBdr>
        <w:top w:val="none" w:sz="0" w:space="0" w:color="auto"/>
        <w:left w:val="none" w:sz="0" w:space="0" w:color="auto"/>
        <w:bottom w:val="none" w:sz="0" w:space="0" w:color="auto"/>
        <w:right w:val="none" w:sz="0" w:space="0" w:color="auto"/>
      </w:divBdr>
    </w:div>
    <w:div w:id="207498064">
      <w:bodyDiv w:val="1"/>
      <w:marLeft w:val="0"/>
      <w:marRight w:val="0"/>
      <w:marTop w:val="0"/>
      <w:marBottom w:val="0"/>
      <w:divBdr>
        <w:top w:val="none" w:sz="0" w:space="0" w:color="auto"/>
        <w:left w:val="none" w:sz="0" w:space="0" w:color="auto"/>
        <w:bottom w:val="none" w:sz="0" w:space="0" w:color="auto"/>
        <w:right w:val="none" w:sz="0" w:space="0" w:color="auto"/>
      </w:divBdr>
    </w:div>
    <w:div w:id="214855369">
      <w:bodyDiv w:val="1"/>
      <w:marLeft w:val="0"/>
      <w:marRight w:val="0"/>
      <w:marTop w:val="0"/>
      <w:marBottom w:val="0"/>
      <w:divBdr>
        <w:top w:val="none" w:sz="0" w:space="0" w:color="auto"/>
        <w:left w:val="none" w:sz="0" w:space="0" w:color="auto"/>
        <w:bottom w:val="none" w:sz="0" w:space="0" w:color="auto"/>
        <w:right w:val="none" w:sz="0" w:space="0" w:color="auto"/>
      </w:divBdr>
    </w:div>
    <w:div w:id="231891002">
      <w:bodyDiv w:val="1"/>
      <w:marLeft w:val="0"/>
      <w:marRight w:val="0"/>
      <w:marTop w:val="0"/>
      <w:marBottom w:val="0"/>
      <w:divBdr>
        <w:top w:val="none" w:sz="0" w:space="0" w:color="auto"/>
        <w:left w:val="none" w:sz="0" w:space="0" w:color="auto"/>
        <w:bottom w:val="none" w:sz="0" w:space="0" w:color="auto"/>
        <w:right w:val="none" w:sz="0" w:space="0" w:color="auto"/>
      </w:divBdr>
    </w:div>
    <w:div w:id="235479703">
      <w:bodyDiv w:val="1"/>
      <w:marLeft w:val="0"/>
      <w:marRight w:val="0"/>
      <w:marTop w:val="0"/>
      <w:marBottom w:val="0"/>
      <w:divBdr>
        <w:top w:val="none" w:sz="0" w:space="0" w:color="auto"/>
        <w:left w:val="none" w:sz="0" w:space="0" w:color="auto"/>
        <w:bottom w:val="none" w:sz="0" w:space="0" w:color="auto"/>
        <w:right w:val="none" w:sz="0" w:space="0" w:color="auto"/>
      </w:divBdr>
    </w:div>
    <w:div w:id="235557455">
      <w:bodyDiv w:val="1"/>
      <w:marLeft w:val="0"/>
      <w:marRight w:val="0"/>
      <w:marTop w:val="0"/>
      <w:marBottom w:val="0"/>
      <w:divBdr>
        <w:top w:val="none" w:sz="0" w:space="0" w:color="auto"/>
        <w:left w:val="none" w:sz="0" w:space="0" w:color="auto"/>
        <w:bottom w:val="none" w:sz="0" w:space="0" w:color="auto"/>
        <w:right w:val="none" w:sz="0" w:space="0" w:color="auto"/>
      </w:divBdr>
    </w:div>
    <w:div w:id="256015384">
      <w:bodyDiv w:val="1"/>
      <w:marLeft w:val="0"/>
      <w:marRight w:val="0"/>
      <w:marTop w:val="0"/>
      <w:marBottom w:val="0"/>
      <w:divBdr>
        <w:top w:val="none" w:sz="0" w:space="0" w:color="auto"/>
        <w:left w:val="none" w:sz="0" w:space="0" w:color="auto"/>
        <w:bottom w:val="none" w:sz="0" w:space="0" w:color="auto"/>
        <w:right w:val="none" w:sz="0" w:space="0" w:color="auto"/>
      </w:divBdr>
    </w:div>
    <w:div w:id="284699963">
      <w:bodyDiv w:val="1"/>
      <w:marLeft w:val="0"/>
      <w:marRight w:val="0"/>
      <w:marTop w:val="0"/>
      <w:marBottom w:val="0"/>
      <w:divBdr>
        <w:top w:val="none" w:sz="0" w:space="0" w:color="auto"/>
        <w:left w:val="none" w:sz="0" w:space="0" w:color="auto"/>
        <w:bottom w:val="none" w:sz="0" w:space="0" w:color="auto"/>
        <w:right w:val="none" w:sz="0" w:space="0" w:color="auto"/>
      </w:divBdr>
    </w:div>
    <w:div w:id="287398647">
      <w:bodyDiv w:val="1"/>
      <w:marLeft w:val="0"/>
      <w:marRight w:val="0"/>
      <w:marTop w:val="0"/>
      <w:marBottom w:val="0"/>
      <w:divBdr>
        <w:top w:val="none" w:sz="0" w:space="0" w:color="auto"/>
        <w:left w:val="none" w:sz="0" w:space="0" w:color="auto"/>
        <w:bottom w:val="none" w:sz="0" w:space="0" w:color="auto"/>
        <w:right w:val="none" w:sz="0" w:space="0" w:color="auto"/>
      </w:divBdr>
    </w:div>
    <w:div w:id="308294035">
      <w:bodyDiv w:val="1"/>
      <w:marLeft w:val="0"/>
      <w:marRight w:val="0"/>
      <w:marTop w:val="0"/>
      <w:marBottom w:val="0"/>
      <w:divBdr>
        <w:top w:val="none" w:sz="0" w:space="0" w:color="auto"/>
        <w:left w:val="none" w:sz="0" w:space="0" w:color="auto"/>
        <w:bottom w:val="none" w:sz="0" w:space="0" w:color="auto"/>
        <w:right w:val="none" w:sz="0" w:space="0" w:color="auto"/>
      </w:divBdr>
    </w:div>
    <w:div w:id="312565593">
      <w:bodyDiv w:val="1"/>
      <w:marLeft w:val="0"/>
      <w:marRight w:val="0"/>
      <w:marTop w:val="0"/>
      <w:marBottom w:val="0"/>
      <w:divBdr>
        <w:top w:val="none" w:sz="0" w:space="0" w:color="auto"/>
        <w:left w:val="none" w:sz="0" w:space="0" w:color="auto"/>
        <w:bottom w:val="none" w:sz="0" w:space="0" w:color="auto"/>
        <w:right w:val="none" w:sz="0" w:space="0" w:color="auto"/>
      </w:divBdr>
    </w:div>
    <w:div w:id="343676646">
      <w:bodyDiv w:val="1"/>
      <w:marLeft w:val="0"/>
      <w:marRight w:val="0"/>
      <w:marTop w:val="0"/>
      <w:marBottom w:val="0"/>
      <w:divBdr>
        <w:top w:val="none" w:sz="0" w:space="0" w:color="auto"/>
        <w:left w:val="none" w:sz="0" w:space="0" w:color="auto"/>
        <w:bottom w:val="none" w:sz="0" w:space="0" w:color="auto"/>
        <w:right w:val="none" w:sz="0" w:space="0" w:color="auto"/>
      </w:divBdr>
    </w:div>
    <w:div w:id="374505369">
      <w:bodyDiv w:val="1"/>
      <w:marLeft w:val="0"/>
      <w:marRight w:val="0"/>
      <w:marTop w:val="0"/>
      <w:marBottom w:val="0"/>
      <w:divBdr>
        <w:top w:val="none" w:sz="0" w:space="0" w:color="auto"/>
        <w:left w:val="none" w:sz="0" w:space="0" w:color="auto"/>
        <w:bottom w:val="none" w:sz="0" w:space="0" w:color="auto"/>
        <w:right w:val="none" w:sz="0" w:space="0" w:color="auto"/>
      </w:divBdr>
    </w:div>
    <w:div w:id="386296197">
      <w:bodyDiv w:val="1"/>
      <w:marLeft w:val="0"/>
      <w:marRight w:val="0"/>
      <w:marTop w:val="0"/>
      <w:marBottom w:val="0"/>
      <w:divBdr>
        <w:top w:val="none" w:sz="0" w:space="0" w:color="auto"/>
        <w:left w:val="none" w:sz="0" w:space="0" w:color="auto"/>
        <w:bottom w:val="none" w:sz="0" w:space="0" w:color="auto"/>
        <w:right w:val="none" w:sz="0" w:space="0" w:color="auto"/>
      </w:divBdr>
    </w:div>
    <w:div w:id="400297357">
      <w:bodyDiv w:val="1"/>
      <w:marLeft w:val="0"/>
      <w:marRight w:val="0"/>
      <w:marTop w:val="0"/>
      <w:marBottom w:val="0"/>
      <w:divBdr>
        <w:top w:val="none" w:sz="0" w:space="0" w:color="auto"/>
        <w:left w:val="none" w:sz="0" w:space="0" w:color="auto"/>
        <w:bottom w:val="none" w:sz="0" w:space="0" w:color="auto"/>
        <w:right w:val="none" w:sz="0" w:space="0" w:color="auto"/>
      </w:divBdr>
    </w:div>
    <w:div w:id="408767270">
      <w:bodyDiv w:val="1"/>
      <w:marLeft w:val="0"/>
      <w:marRight w:val="0"/>
      <w:marTop w:val="0"/>
      <w:marBottom w:val="0"/>
      <w:divBdr>
        <w:top w:val="none" w:sz="0" w:space="0" w:color="auto"/>
        <w:left w:val="none" w:sz="0" w:space="0" w:color="auto"/>
        <w:bottom w:val="none" w:sz="0" w:space="0" w:color="auto"/>
        <w:right w:val="none" w:sz="0" w:space="0" w:color="auto"/>
      </w:divBdr>
    </w:div>
    <w:div w:id="425468284">
      <w:bodyDiv w:val="1"/>
      <w:marLeft w:val="0"/>
      <w:marRight w:val="0"/>
      <w:marTop w:val="0"/>
      <w:marBottom w:val="0"/>
      <w:divBdr>
        <w:top w:val="none" w:sz="0" w:space="0" w:color="auto"/>
        <w:left w:val="none" w:sz="0" w:space="0" w:color="auto"/>
        <w:bottom w:val="none" w:sz="0" w:space="0" w:color="auto"/>
        <w:right w:val="none" w:sz="0" w:space="0" w:color="auto"/>
      </w:divBdr>
    </w:div>
    <w:div w:id="435293877">
      <w:bodyDiv w:val="1"/>
      <w:marLeft w:val="0"/>
      <w:marRight w:val="0"/>
      <w:marTop w:val="0"/>
      <w:marBottom w:val="0"/>
      <w:divBdr>
        <w:top w:val="none" w:sz="0" w:space="0" w:color="auto"/>
        <w:left w:val="none" w:sz="0" w:space="0" w:color="auto"/>
        <w:bottom w:val="none" w:sz="0" w:space="0" w:color="auto"/>
        <w:right w:val="none" w:sz="0" w:space="0" w:color="auto"/>
      </w:divBdr>
    </w:div>
    <w:div w:id="445736870">
      <w:bodyDiv w:val="1"/>
      <w:marLeft w:val="0"/>
      <w:marRight w:val="0"/>
      <w:marTop w:val="0"/>
      <w:marBottom w:val="0"/>
      <w:divBdr>
        <w:top w:val="none" w:sz="0" w:space="0" w:color="auto"/>
        <w:left w:val="none" w:sz="0" w:space="0" w:color="auto"/>
        <w:bottom w:val="none" w:sz="0" w:space="0" w:color="auto"/>
        <w:right w:val="none" w:sz="0" w:space="0" w:color="auto"/>
      </w:divBdr>
    </w:div>
    <w:div w:id="456802631">
      <w:bodyDiv w:val="1"/>
      <w:marLeft w:val="0"/>
      <w:marRight w:val="0"/>
      <w:marTop w:val="0"/>
      <w:marBottom w:val="0"/>
      <w:divBdr>
        <w:top w:val="none" w:sz="0" w:space="0" w:color="auto"/>
        <w:left w:val="none" w:sz="0" w:space="0" w:color="auto"/>
        <w:bottom w:val="none" w:sz="0" w:space="0" w:color="auto"/>
        <w:right w:val="none" w:sz="0" w:space="0" w:color="auto"/>
      </w:divBdr>
    </w:div>
    <w:div w:id="467015396">
      <w:bodyDiv w:val="1"/>
      <w:marLeft w:val="0"/>
      <w:marRight w:val="0"/>
      <w:marTop w:val="0"/>
      <w:marBottom w:val="0"/>
      <w:divBdr>
        <w:top w:val="none" w:sz="0" w:space="0" w:color="auto"/>
        <w:left w:val="none" w:sz="0" w:space="0" w:color="auto"/>
        <w:bottom w:val="none" w:sz="0" w:space="0" w:color="auto"/>
        <w:right w:val="none" w:sz="0" w:space="0" w:color="auto"/>
      </w:divBdr>
    </w:div>
    <w:div w:id="467282103">
      <w:bodyDiv w:val="1"/>
      <w:marLeft w:val="0"/>
      <w:marRight w:val="0"/>
      <w:marTop w:val="0"/>
      <w:marBottom w:val="0"/>
      <w:divBdr>
        <w:top w:val="none" w:sz="0" w:space="0" w:color="auto"/>
        <w:left w:val="none" w:sz="0" w:space="0" w:color="auto"/>
        <w:bottom w:val="none" w:sz="0" w:space="0" w:color="auto"/>
        <w:right w:val="none" w:sz="0" w:space="0" w:color="auto"/>
      </w:divBdr>
    </w:div>
    <w:div w:id="496503878">
      <w:bodyDiv w:val="1"/>
      <w:marLeft w:val="0"/>
      <w:marRight w:val="0"/>
      <w:marTop w:val="0"/>
      <w:marBottom w:val="0"/>
      <w:divBdr>
        <w:top w:val="none" w:sz="0" w:space="0" w:color="auto"/>
        <w:left w:val="none" w:sz="0" w:space="0" w:color="auto"/>
        <w:bottom w:val="none" w:sz="0" w:space="0" w:color="auto"/>
        <w:right w:val="none" w:sz="0" w:space="0" w:color="auto"/>
      </w:divBdr>
    </w:div>
    <w:div w:id="504393712">
      <w:bodyDiv w:val="1"/>
      <w:marLeft w:val="0"/>
      <w:marRight w:val="0"/>
      <w:marTop w:val="0"/>
      <w:marBottom w:val="0"/>
      <w:divBdr>
        <w:top w:val="none" w:sz="0" w:space="0" w:color="auto"/>
        <w:left w:val="none" w:sz="0" w:space="0" w:color="auto"/>
        <w:bottom w:val="none" w:sz="0" w:space="0" w:color="auto"/>
        <w:right w:val="none" w:sz="0" w:space="0" w:color="auto"/>
      </w:divBdr>
    </w:div>
    <w:div w:id="519004018">
      <w:bodyDiv w:val="1"/>
      <w:marLeft w:val="0"/>
      <w:marRight w:val="0"/>
      <w:marTop w:val="0"/>
      <w:marBottom w:val="0"/>
      <w:divBdr>
        <w:top w:val="none" w:sz="0" w:space="0" w:color="auto"/>
        <w:left w:val="none" w:sz="0" w:space="0" w:color="auto"/>
        <w:bottom w:val="none" w:sz="0" w:space="0" w:color="auto"/>
        <w:right w:val="none" w:sz="0" w:space="0" w:color="auto"/>
      </w:divBdr>
    </w:div>
    <w:div w:id="525486658">
      <w:bodyDiv w:val="1"/>
      <w:marLeft w:val="0"/>
      <w:marRight w:val="0"/>
      <w:marTop w:val="0"/>
      <w:marBottom w:val="0"/>
      <w:divBdr>
        <w:top w:val="none" w:sz="0" w:space="0" w:color="auto"/>
        <w:left w:val="none" w:sz="0" w:space="0" w:color="auto"/>
        <w:bottom w:val="none" w:sz="0" w:space="0" w:color="auto"/>
        <w:right w:val="none" w:sz="0" w:space="0" w:color="auto"/>
      </w:divBdr>
    </w:div>
    <w:div w:id="560360968">
      <w:bodyDiv w:val="1"/>
      <w:marLeft w:val="0"/>
      <w:marRight w:val="0"/>
      <w:marTop w:val="0"/>
      <w:marBottom w:val="0"/>
      <w:divBdr>
        <w:top w:val="none" w:sz="0" w:space="0" w:color="auto"/>
        <w:left w:val="none" w:sz="0" w:space="0" w:color="auto"/>
        <w:bottom w:val="none" w:sz="0" w:space="0" w:color="auto"/>
        <w:right w:val="none" w:sz="0" w:space="0" w:color="auto"/>
      </w:divBdr>
    </w:div>
    <w:div w:id="561404374">
      <w:bodyDiv w:val="1"/>
      <w:marLeft w:val="0"/>
      <w:marRight w:val="0"/>
      <w:marTop w:val="0"/>
      <w:marBottom w:val="0"/>
      <w:divBdr>
        <w:top w:val="none" w:sz="0" w:space="0" w:color="auto"/>
        <w:left w:val="none" w:sz="0" w:space="0" w:color="auto"/>
        <w:bottom w:val="none" w:sz="0" w:space="0" w:color="auto"/>
        <w:right w:val="none" w:sz="0" w:space="0" w:color="auto"/>
      </w:divBdr>
    </w:div>
    <w:div w:id="563175767">
      <w:bodyDiv w:val="1"/>
      <w:marLeft w:val="0"/>
      <w:marRight w:val="0"/>
      <w:marTop w:val="0"/>
      <w:marBottom w:val="0"/>
      <w:divBdr>
        <w:top w:val="none" w:sz="0" w:space="0" w:color="auto"/>
        <w:left w:val="none" w:sz="0" w:space="0" w:color="auto"/>
        <w:bottom w:val="none" w:sz="0" w:space="0" w:color="auto"/>
        <w:right w:val="none" w:sz="0" w:space="0" w:color="auto"/>
      </w:divBdr>
    </w:div>
    <w:div w:id="586159608">
      <w:bodyDiv w:val="1"/>
      <w:marLeft w:val="0"/>
      <w:marRight w:val="0"/>
      <w:marTop w:val="0"/>
      <w:marBottom w:val="0"/>
      <w:divBdr>
        <w:top w:val="none" w:sz="0" w:space="0" w:color="auto"/>
        <w:left w:val="none" w:sz="0" w:space="0" w:color="auto"/>
        <w:bottom w:val="none" w:sz="0" w:space="0" w:color="auto"/>
        <w:right w:val="none" w:sz="0" w:space="0" w:color="auto"/>
      </w:divBdr>
    </w:div>
    <w:div w:id="600065593">
      <w:bodyDiv w:val="1"/>
      <w:marLeft w:val="0"/>
      <w:marRight w:val="0"/>
      <w:marTop w:val="0"/>
      <w:marBottom w:val="0"/>
      <w:divBdr>
        <w:top w:val="none" w:sz="0" w:space="0" w:color="auto"/>
        <w:left w:val="none" w:sz="0" w:space="0" w:color="auto"/>
        <w:bottom w:val="none" w:sz="0" w:space="0" w:color="auto"/>
        <w:right w:val="none" w:sz="0" w:space="0" w:color="auto"/>
      </w:divBdr>
    </w:div>
    <w:div w:id="601449530">
      <w:bodyDiv w:val="1"/>
      <w:marLeft w:val="0"/>
      <w:marRight w:val="0"/>
      <w:marTop w:val="0"/>
      <w:marBottom w:val="0"/>
      <w:divBdr>
        <w:top w:val="none" w:sz="0" w:space="0" w:color="auto"/>
        <w:left w:val="none" w:sz="0" w:space="0" w:color="auto"/>
        <w:bottom w:val="none" w:sz="0" w:space="0" w:color="auto"/>
        <w:right w:val="none" w:sz="0" w:space="0" w:color="auto"/>
      </w:divBdr>
    </w:div>
    <w:div w:id="606618036">
      <w:bodyDiv w:val="1"/>
      <w:marLeft w:val="0"/>
      <w:marRight w:val="0"/>
      <w:marTop w:val="0"/>
      <w:marBottom w:val="0"/>
      <w:divBdr>
        <w:top w:val="none" w:sz="0" w:space="0" w:color="auto"/>
        <w:left w:val="none" w:sz="0" w:space="0" w:color="auto"/>
        <w:bottom w:val="none" w:sz="0" w:space="0" w:color="auto"/>
        <w:right w:val="none" w:sz="0" w:space="0" w:color="auto"/>
      </w:divBdr>
    </w:div>
    <w:div w:id="612791379">
      <w:bodyDiv w:val="1"/>
      <w:marLeft w:val="0"/>
      <w:marRight w:val="0"/>
      <w:marTop w:val="0"/>
      <w:marBottom w:val="0"/>
      <w:divBdr>
        <w:top w:val="none" w:sz="0" w:space="0" w:color="auto"/>
        <w:left w:val="none" w:sz="0" w:space="0" w:color="auto"/>
        <w:bottom w:val="none" w:sz="0" w:space="0" w:color="auto"/>
        <w:right w:val="none" w:sz="0" w:space="0" w:color="auto"/>
      </w:divBdr>
    </w:div>
    <w:div w:id="639186278">
      <w:bodyDiv w:val="1"/>
      <w:marLeft w:val="0"/>
      <w:marRight w:val="0"/>
      <w:marTop w:val="0"/>
      <w:marBottom w:val="0"/>
      <w:divBdr>
        <w:top w:val="none" w:sz="0" w:space="0" w:color="auto"/>
        <w:left w:val="none" w:sz="0" w:space="0" w:color="auto"/>
        <w:bottom w:val="none" w:sz="0" w:space="0" w:color="auto"/>
        <w:right w:val="none" w:sz="0" w:space="0" w:color="auto"/>
      </w:divBdr>
    </w:div>
    <w:div w:id="644703840">
      <w:bodyDiv w:val="1"/>
      <w:marLeft w:val="0"/>
      <w:marRight w:val="0"/>
      <w:marTop w:val="0"/>
      <w:marBottom w:val="0"/>
      <w:divBdr>
        <w:top w:val="none" w:sz="0" w:space="0" w:color="auto"/>
        <w:left w:val="none" w:sz="0" w:space="0" w:color="auto"/>
        <w:bottom w:val="none" w:sz="0" w:space="0" w:color="auto"/>
        <w:right w:val="none" w:sz="0" w:space="0" w:color="auto"/>
      </w:divBdr>
    </w:div>
    <w:div w:id="650866131">
      <w:bodyDiv w:val="1"/>
      <w:marLeft w:val="0"/>
      <w:marRight w:val="0"/>
      <w:marTop w:val="0"/>
      <w:marBottom w:val="0"/>
      <w:divBdr>
        <w:top w:val="none" w:sz="0" w:space="0" w:color="auto"/>
        <w:left w:val="none" w:sz="0" w:space="0" w:color="auto"/>
        <w:bottom w:val="none" w:sz="0" w:space="0" w:color="auto"/>
        <w:right w:val="none" w:sz="0" w:space="0" w:color="auto"/>
      </w:divBdr>
    </w:div>
    <w:div w:id="653342416">
      <w:bodyDiv w:val="1"/>
      <w:marLeft w:val="0"/>
      <w:marRight w:val="0"/>
      <w:marTop w:val="0"/>
      <w:marBottom w:val="0"/>
      <w:divBdr>
        <w:top w:val="none" w:sz="0" w:space="0" w:color="auto"/>
        <w:left w:val="none" w:sz="0" w:space="0" w:color="auto"/>
        <w:bottom w:val="none" w:sz="0" w:space="0" w:color="auto"/>
        <w:right w:val="none" w:sz="0" w:space="0" w:color="auto"/>
      </w:divBdr>
    </w:div>
    <w:div w:id="660934236">
      <w:bodyDiv w:val="1"/>
      <w:marLeft w:val="0"/>
      <w:marRight w:val="0"/>
      <w:marTop w:val="0"/>
      <w:marBottom w:val="0"/>
      <w:divBdr>
        <w:top w:val="none" w:sz="0" w:space="0" w:color="auto"/>
        <w:left w:val="none" w:sz="0" w:space="0" w:color="auto"/>
        <w:bottom w:val="none" w:sz="0" w:space="0" w:color="auto"/>
        <w:right w:val="none" w:sz="0" w:space="0" w:color="auto"/>
      </w:divBdr>
    </w:div>
    <w:div w:id="662583412">
      <w:bodyDiv w:val="1"/>
      <w:marLeft w:val="0"/>
      <w:marRight w:val="0"/>
      <w:marTop w:val="0"/>
      <w:marBottom w:val="0"/>
      <w:divBdr>
        <w:top w:val="none" w:sz="0" w:space="0" w:color="auto"/>
        <w:left w:val="none" w:sz="0" w:space="0" w:color="auto"/>
        <w:bottom w:val="none" w:sz="0" w:space="0" w:color="auto"/>
        <w:right w:val="none" w:sz="0" w:space="0" w:color="auto"/>
      </w:divBdr>
    </w:div>
    <w:div w:id="689601768">
      <w:bodyDiv w:val="1"/>
      <w:marLeft w:val="0"/>
      <w:marRight w:val="0"/>
      <w:marTop w:val="0"/>
      <w:marBottom w:val="0"/>
      <w:divBdr>
        <w:top w:val="none" w:sz="0" w:space="0" w:color="auto"/>
        <w:left w:val="none" w:sz="0" w:space="0" w:color="auto"/>
        <w:bottom w:val="none" w:sz="0" w:space="0" w:color="auto"/>
        <w:right w:val="none" w:sz="0" w:space="0" w:color="auto"/>
      </w:divBdr>
    </w:div>
    <w:div w:id="702289745">
      <w:bodyDiv w:val="1"/>
      <w:marLeft w:val="0"/>
      <w:marRight w:val="0"/>
      <w:marTop w:val="0"/>
      <w:marBottom w:val="0"/>
      <w:divBdr>
        <w:top w:val="none" w:sz="0" w:space="0" w:color="auto"/>
        <w:left w:val="none" w:sz="0" w:space="0" w:color="auto"/>
        <w:bottom w:val="none" w:sz="0" w:space="0" w:color="auto"/>
        <w:right w:val="none" w:sz="0" w:space="0" w:color="auto"/>
      </w:divBdr>
    </w:div>
    <w:div w:id="728260366">
      <w:bodyDiv w:val="1"/>
      <w:marLeft w:val="0"/>
      <w:marRight w:val="0"/>
      <w:marTop w:val="0"/>
      <w:marBottom w:val="0"/>
      <w:divBdr>
        <w:top w:val="none" w:sz="0" w:space="0" w:color="auto"/>
        <w:left w:val="none" w:sz="0" w:space="0" w:color="auto"/>
        <w:bottom w:val="none" w:sz="0" w:space="0" w:color="auto"/>
        <w:right w:val="none" w:sz="0" w:space="0" w:color="auto"/>
      </w:divBdr>
    </w:div>
    <w:div w:id="731461949">
      <w:bodyDiv w:val="1"/>
      <w:marLeft w:val="0"/>
      <w:marRight w:val="0"/>
      <w:marTop w:val="0"/>
      <w:marBottom w:val="0"/>
      <w:divBdr>
        <w:top w:val="none" w:sz="0" w:space="0" w:color="auto"/>
        <w:left w:val="none" w:sz="0" w:space="0" w:color="auto"/>
        <w:bottom w:val="none" w:sz="0" w:space="0" w:color="auto"/>
        <w:right w:val="none" w:sz="0" w:space="0" w:color="auto"/>
      </w:divBdr>
    </w:div>
    <w:div w:id="733548264">
      <w:bodyDiv w:val="1"/>
      <w:marLeft w:val="0"/>
      <w:marRight w:val="0"/>
      <w:marTop w:val="0"/>
      <w:marBottom w:val="0"/>
      <w:divBdr>
        <w:top w:val="none" w:sz="0" w:space="0" w:color="auto"/>
        <w:left w:val="none" w:sz="0" w:space="0" w:color="auto"/>
        <w:bottom w:val="none" w:sz="0" w:space="0" w:color="auto"/>
        <w:right w:val="none" w:sz="0" w:space="0" w:color="auto"/>
      </w:divBdr>
    </w:div>
    <w:div w:id="739867348">
      <w:bodyDiv w:val="1"/>
      <w:marLeft w:val="0"/>
      <w:marRight w:val="0"/>
      <w:marTop w:val="0"/>
      <w:marBottom w:val="0"/>
      <w:divBdr>
        <w:top w:val="none" w:sz="0" w:space="0" w:color="auto"/>
        <w:left w:val="none" w:sz="0" w:space="0" w:color="auto"/>
        <w:bottom w:val="none" w:sz="0" w:space="0" w:color="auto"/>
        <w:right w:val="none" w:sz="0" w:space="0" w:color="auto"/>
      </w:divBdr>
    </w:div>
    <w:div w:id="747073957">
      <w:bodyDiv w:val="1"/>
      <w:marLeft w:val="0"/>
      <w:marRight w:val="0"/>
      <w:marTop w:val="0"/>
      <w:marBottom w:val="0"/>
      <w:divBdr>
        <w:top w:val="none" w:sz="0" w:space="0" w:color="auto"/>
        <w:left w:val="none" w:sz="0" w:space="0" w:color="auto"/>
        <w:bottom w:val="none" w:sz="0" w:space="0" w:color="auto"/>
        <w:right w:val="none" w:sz="0" w:space="0" w:color="auto"/>
      </w:divBdr>
    </w:div>
    <w:div w:id="747459465">
      <w:bodyDiv w:val="1"/>
      <w:marLeft w:val="0"/>
      <w:marRight w:val="0"/>
      <w:marTop w:val="0"/>
      <w:marBottom w:val="0"/>
      <w:divBdr>
        <w:top w:val="none" w:sz="0" w:space="0" w:color="auto"/>
        <w:left w:val="none" w:sz="0" w:space="0" w:color="auto"/>
        <w:bottom w:val="none" w:sz="0" w:space="0" w:color="auto"/>
        <w:right w:val="none" w:sz="0" w:space="0" w:color="auto"/>
      </w:divBdr>
    </w:div>
    <w:div w:id="749231027">
      <w:bodyDiv w:val="1"/>
      <w:marLeft w:val="0"/>
      <w:marRight w:val="0"/>
      <w:marTop w:val="0"/>
      <w:marBottom w:val="0"/>
      <w:divBdr>
        <w:top w:val="none" w:sz="0" w:space="0" w:color="auto"/>
        <w:left w:val="none" w:sz="0" w:space="0" w:color="auto"/>
        <w:bottom w:val="none" w:sz="0" w:space="0" w:color="auto"/>
        <w:right w:val="none" w:sz="0" w:space="0" w:color="auto"/>
      </w:divBdr>
    </w:div>
    <w:div w:id="755243897">
      <w:bodyDiv w:val="1"/>
      <w:marLeft w:val="0"/>
      <w:marRight w:val="0"/>
      <w:marTop w:val="0"/>
      <w:marBottom w:val="0"/>
      <w:divBdr>
        <w:top w:val="none" w:sz="0" w:space="0" w:color="auto"/>
        <w:left w:val="none" w:sz="0" w:space="0" w:color="auto"/>
        <w:bottom w:val="none" w:sz="0" w:space="0" w:color="auto"/>
        <w:right w:val="none" w:sz="0" w:space="0" w:color="auto"/>
      </w:divBdr>
    </w:div>
    <w:div w:id="799498913">
      <w:bodyDiv w:val="1"/>
      <w:marLeft w:val="0"/>
      <w:marRight w:val="0"/>
      <w:marTop w:val="0"/>
      <w:marBottom w:val="0"/>
      <w:divBdr>
        <w:top w:val="none" w:sz="0" w:space="0" w:color="auto"/>
        <w:left w:val="none" w:sz="0" w:space="0" w:color="auto"/>
        <w:bottom w:val="none" w:sz="0" w:space="0" w:color="auto"/>
        <w:right w:val="none" w:sz="0" w:space="0" w:color="auto"/>
      </w:divBdr>
    </w:div>
    <w:div w:id="812985980">
      <w:bodyDiv w:val="1"/>
      <w:marLeft w:val="0"/>
      <w:marRight w:val="0"/>
      <w:marTop w:val="0"/>
      <w:marBottom w:val="0"/>
      <w:divBdr>
        <w:top w:val="none" w:sz="0" w:space="0" w:color="auto"/>
        <w:left w:val="none" w:sz="0" w:space="0" w:color="auto"/>
        <w:bottom w:val="none" w:sz="0" w:space="0" w:color="auto"/>
        <w:right w:val="none" w:sz="0" w:space="0" w:color="auto"/>
      </w:divBdr>
    </w:div>
    <w:div w:id="822231976">
      <w:bodyDiv w:val="1"/>
      <w:marLeft w:val="0"/>
      <w:marRight w:val="0"/>
      <w:marTop w:val="0"/>
      <w:marBottom w:val="0"/>
      <w:divBdr>
        <w:top w:val="none" w:sz="0" w:space="0" w:color="auto"/>
        <w:left w:val="none" w:sz="0" w:space="0" w:color="auto"/>
        <w:bottom w:val="none" w:sz="0" w:space="0" w:color="auto"/>
        <w:right w:val="none" w:sz="0" w:space="0" w:color="auto"/>
      </w:divBdr>
    </w:div>
    <w:div w:id="824929534">
      <w:bodyDiv w:val="1"/>
      <w:marLeft w:val="0"/>
      <w:marRight w:val="0"/>
      <w:marTop w:val="0"/>
      <w:marBottom w:val="0"/>
      <w:divBdr>
        <w:top w:val="none" w:sz="0" w:space="0" w:color="auto"/>
        <w:left w:val="none" w:sz="0" w:space="0" w:color="auto"/>
        <w:bottom w:val="none" w:sz="0" w:space="0" w:color="auto"/>
        <w:right w:val="none" w:sz="0" w:space="0" w:color="auto"/>
      </w:divBdr>
    </w:div>
    <w:div w:id="838934044">
      <w:bodyDiv w:val="1"/>
      <w:marLeft w:val="0"/>
      <w:marRight w:val="0"/>
      <w:marTop w:val="0"/>
      <w:marBottom w:val="0"/>
      <w:divBdr>
        <w:top w:val="none" w:sz="0" w:space="0" w:color="auto"/>
        <w:left w:val="none" w:sz="0" w:space="0" w:color="auto"/>
        <w:bottom w:val="none" w:sz="0" w:space="0" w:color="auto"/>
        <w:right w:val="none" w:sz="0" w:space="0" w:color="auto"/>
      </w:divBdr>
    </w:div>
    <w:div w:id="844982034">
      <w:bodyDiv w:val="1"/>
      <w:marLeft w:val="0"/>
      <w:marRight w:val="0"/>
      <w:marTop w:val="0"/>
      <w:marBottom w:val="0"/>
      <w:divBdr>
        <w:top w:val="none" w:sz="0" w:space="0" w:color="auto"/>
        <w:left w:val="none" w:sz="0" w:space="0" w:color="auto"/>
        <w:bottom w:val="none" w:sz="0" w:space="0" w:color="auto"/>
        <w:right w:val="none" w:sz="0" w:space="0" w:color="auto"/>
      </w:divBdr>
    </w:div>
    <w:div w:id="855658409">
      <w:bodyDiv w:val="1"/>
      <w:marLeft w:val="0"/>
      <w:marRight w:val="0"/>
      <w:marTop w:val="0"/>
      <w:marBottom w:val="0"/>
      <w:divBdr>
        <w:top w:val="none" w:sz="0" w:space="0" w:color="auto"/>
        <w:left w:val="none" w:sz="0" w:space="0" w:color="auto"/>
        <w:bottom w:val="none" w:sz="0" w:space="0" w:color="auto"/>
        <w:right w:val="none" w:sz="0" w:space="0" w:color="auto"/>
      </w:divBdr>
    </w:div>
    <w:div w:id="875000006">
      <w:bodyDiv w:val="1"/>
      <w:marLeft w:val="0"/>
      <w:marRight w:val="0"/>
      <w:marTop w:val="0"/>
      <w:marBottom w:val="0"/>
      <w:divBdr>
        <w:top w:val="none" w:sz="0" w:space="0" w:color="auto"/>
        <w:left w:val="none" w:sz="0" w:space="0" w:color="auto"/>
        <w:bottom w:val="none" w:sz="0" w:space="0" w:color="auto"/>
        <w:right w:val="none" w:sz="0" w:space="0" w:color="auto"/>
      </w:divBdr>
    </w:div>
    <w:div w:id="881139522">
      <w:bodyDiv w:val="1"/>
      <w:marLeft w:val="0"/>
      <w:marRight w:val="0"/>
      <w:marTop w:val="0"/>
      <w:marBottom w:val="0"/>
      <w:divBdr>
        <w:top w:val="none" w:sz="0" w:space="0" w:color="auto"/>
        <w:left w:val="none" w:sz="0" w:space="0" w:color="auto"/>
        <w:bottom w:val="none" w:sz="0" w:space="0" w:color="auto"/>
        <w:right w:val="none" w:sz="0" w:space="0" w:color="auto"/>
      </w:divBdr>
    </w:div>
    <w:div w:id="886841572">
      <w:bodyDiv w:val="1"/>
      <w:marLeft w:val="0"/>
      <w:marRight w:val="0"/>
      <w:marTop w:val="0"/>
      <w:marBottom w:val="0"/>
      <w:divBdr>
        <w:top w:val="none" w:sz="0" w:space="0" w:color="auto"/>
        <w:left w:val="none" w:sz="0" w:space="0" w:color="auto"/>
        <w:bottom w:val="none" w:sz="0" w:space="0" w:color="auto"/>
        <w:right w:val="none" w:sz="0" w:space="0" w:color="auto"/>
      </w:divBdr>
    </w:div>
    <w:div w:id="896940350">
      <w:bodyDiv w:val="1"/>
      <w:marLeft w:val="0"/>
      <w:marRight w:val="0"/>
      <w:marTop w:val="0"/>
      <w:marBottom w:val="0"/>
      <w:divBdr>
        <w:top w:val="none" w:sz="0" w:space="0" w:color="auto"/>
        <w:left w:val="none" w:sz="0" w:space="0" w:color="auto"/>
        <w:bottom w:val="none" w:sz="0" w:space="0" w:color="auto"/>
        <w:right w:val="none" w:sz="0" w:space="0" w:color="auto"/>
      </w:divBdr>
    </w:div>
    <w:div w:id="903952469">
      <w:bodyDiv w:val="1"/>
      <w:marLeft w:val="0"/>
      <w:marRight w:val="0"/>
      <w:marTop w:val="0"/>
      <w:marBottom w:val="0"/>
      <w:divBdr>
        <w:top w:val="none" w:sz="0" w:space="0" w:color="auto"/>
        <w:left w:val="none" w:sz="0" w:space="0" w:color="auto"/>
        <w:bottom w:val="none" w:sz="0" w:space="0" w:color="auto"/>
        <w:right w:val="none" w:sz="0" w:space="0" w:color="auto"/>
      </w:divBdr>
    </w:div>
    <w:div w:id="917251626">
      <w:bodyDiv w:val="1"/>
      <w:marLeft w:val="0"/>
      <w:marRight w:val="0"/>
      <w:marTop w:val="0"/>
      <w:marBottom w:val="0"/>
      <w:divBdr>
        <w:top w:val="none" w:sz="0" w:space="0" w:color="auto"/>
        <w:left w:val="none" w:sz="0" w:space="0" w:color="auto"/>
        <w:bottom w:val="none" w:sz="0" w:space="0" w:color="auto"/>
        <w:right w:val="none" w:sz="0" w:space="0" w:color="auto"/>
      </w:divBdr>
    </w:div>
    <w:div w:id="922765296">
      <w:bodyDiv w:val="1"/>
      <w:marLeft w:val="0"/>
      <w:marRight w:val="0"/>
      <w:marTop w:val="0"/>
      <w:marBottom w:val="0"/>
      <w:divBdr>
        <w:top w:val="none" w:sz="0" w:space="0" w:color="auto"/>
        <w:left w:val="none" w:sz="0" w:space="0" w:color="auto"/>
        <w:bottom w:val="none" w:sz="0" w:space="0" w:color="auto"/>
        <w:right w:val="none" w:sz="0" w:space="0" w:color="auto"/>
      </w:divBdr>
    </w:div>
    <w:div w:id="926765383">
      <w:bodyDiv w:val="1"/>
      <w:marLeft w:val="0"/>
      <w:marRight w:val="0"/>
      <w:marTop w:val="0"/>
      <w:marBottom w:val="0"/>
      <w:divBdr>
        <w:top w:val="none" w:sz="0" w:space="0" w:color="auto"/>
        <w:left w:val="none" w:sz="0" w:space="0" w:color="auto"/>
        <w:bottom w:val="none" w:sz="0" w:space="0" w:color="auto"/>
        <w:right w:val="none" w:sz="0" w:space="0" w:color="auto"/>
      </w:divBdr>
    </w:div>
    <w:div w:id="938368323">
      <w:bodyDiv w:val="1"/>
      <w:marLeft w:val="0"/>
      <w:marRight w:val="0"/>
      <w:marTop w:val="0"/>
      <w:marBottom w:val="0"/>
      <w:divBdr>
        <w:top w:val="none" w:sz="0" w:space="0" w:color="auto"/>
        <w:left w:val="none" w:sz="0" w:space="0" w:color="auto"/>
        <w:bottom w:val="none" w:sz="0" w:space="0" w:color="auto"/>
        <w:right w:val="none" w:sz="0" w:space="0" w:color="auto"/>
      </w:divBdr>
    </w:div>
    <w:div w:id="997073841">
      <w:bodyDiv w:val="1"/>
      <w:marLeft w:val="0"/>
      <w:marRight w:val="0"/>
      <w:marTop w:val="0"/>
      <w:marBottom w:val="0"/>
      <w:divBdr>
        <w:top w:val="none" w:sz="0" w:space="0" w:color="auto"/>
        <w:left w:val="none" w:sz="0" w:space="0" w:color="auto"/>
        <w:bottom w:val="none" w:sz="0" w:space="0" w:color="auto"/>
        <w:right w:val="none" w:sz="0" w:space="0" w:color="auto"/>
      </w:divBdr>
    </w:div>
    <w:div w:id="1003778140">
      <w:bodyDiv w:val="1"/>
      <w:marLeft w:val="0"/>
      <w:marRight w:val="0"/>
      <w:marTop w:val="0"/>
      <w:marBottom w:val="0"/>
      <w:divBdr>
        <w:top w:val="none" w:sz="0" w:space="0" w:color="auto"/>
        <w:left w:val="none" w:sz="0" w:space="0" w:color="auto"/>
        <w:bottom w:val="none" w:sz="0" w:space="0" w:color="auto"/>
        <w:right w:val="none" w:sz="0" w:space="0" w:color="auto"/>
      </w:divBdr>
    </w:div>
    <w:div w:id="1010252324">
      <w:bodyDiv w:val="1"/>
      <w:marLeft w:val="0"/>
      <w:marRight w:val="0"/>
      <w:marTop w:val="0"/>
      <w:marBottom w:val="0"/>
      <w:divBdr>
        <w:top w:val="none" w:sz="0" w:space="0" w:color="auto"/>
        <w:left w:val="none" w:sz="0" w:space="0" w:color="auto"/>
        <w:bottom w:val="none" w:sz="0" w:space="0" w:color="auto"/>
        <w:right w:val="none" w:sz="0" w:space="0" w:color="auto"/>
      </w:divBdr>
    </w:div>
    <w:div w:id="1018308920">
      <w:bodyDiv w:val="1"/>
      <w:marLeft w:val="0"/>
      <w:marRight w:val="0"/>
      <w:marTop w:val="0"/>
      <w:marBottom w:val="0"/>
      <w:divBdr>
        <w:top w:val="none" w:sz="0" w:space="0" w:color="auto"/>
        <w:left w:val="none" w:sz="0" w:space="0" w:color="auto"/>
        <w:bottom w:val="none" w:sz="0" w:space="0" w:color="auto"/>
        <w:right w:val="none" w:sz="0" w:space="0" w:color="auto"/>
      </w:divBdr>
    </w:div>
    <w:div w:id="1021276131">
      <w:bodyDiv w:val="1"/>
      <w:marLeft w:val="0"/>
      <w:marRight w:val="0"/>
      <w:marTop w:val="0"/>
      <w:marBottom w:val="0"/>
      <w:divBdr>
        <w:top w:val="none" w:sz="0" w:space="0" w:color="auto"/>
        <w:left w:val="none" w:sz="0" w:space="0" w:color="auto"/>
        <w:bottom w:val="none" w:sz="0" w:space="0" w:color="auto"/>
        <w:right w:val="none" w:sz="0" w:space="0" w:color="auto"/>
      </w:divBdr>
    </w:div>
    <w:div w:id="1023478356">
      <w:bodyDiv w:val="1"/>
      <w:marLeft w:val="0"/>
      <w:marRight w:val="0"/>
      <w:marTop w:val="0"/>
      <w:marBottom w:val="0"/>
      <w:divBdr>
        <w:top w:val="none" w:sz="0" w:space="0" w:color="auto"/>
        <w:left w:val="none" w:sz="0" w:space="0" w:color="auto"/>
        <w:bottom w:val="none" w:sz="0" w:space="0" w:color="auto"/>
        <w:right w:val="none" w:sz="0" w:space="0" w:color="auto"/>
      </w:divBdr>
    </w:div>
    <w:div w:id="1025593075">
      <w:bodyDiv w:val="1"/>
      <w:marLeft w:val="0"/>
      <w:marRight w:val="0"/>
      <w:marTop w:val="0"/>
      <w:marBottom w:val="0"/>
      <w:divBdr>
        <w:top w:val="none" w:sz="0" w:space="0" w:color="auto"/>
        <w:left w:val="none" w:sz="0" w:space="0" w:color="auto"/>
        <w:bottom w:val="none" w:sz="0" w:space="0" w:color="auto"/>
        <w:right w:val="none" w:sz="0" w:space="0" w:color="auto"/>
      </w:divBdr>
    </w:div>
    <w:div w:id="1040399682">
      <w:bodyDiv w:val="1"/>
      <w:marLeft w:val="0"/>
      <w:marRight w:val="0"/>
      <w:marTop w:val="0"/>
      <w:marBottom w:val="0"/>
      <w:divBdr>
        <w:top w:val="none" w:sz="0" w:space="0" w:color="auto"/>
        <w:left w:val="none" w:sz="0" w:space="0" w:color="auto"/>
        <w:bottom w:val="none" w:sz="0" w:space="0" w:color="auto"/>
        <w:right w:val="none" w:sz="0" w:space="0" w:color="auto"/>
      </w:divBdr>
    </w:div>
    <w:div w:id="1046217182">
      <w:bodyDiv w:val="1"/>
      <w:marLeft w:val="0"/>
      <w:marRight w:val="0"/>
      <w:marTop w:val="0"/>
      <w:marBottom w:val="0"/>
      <w:divBdr>
        <w:top w:val="none" w:sz="0" w:space="0" w:color="auto"/>
        <w:left w:val="none" w:sz="0" w:space="0" w:color="auto"/>
        <w:bottom w:val="none" w:sz="0" w:space="0" w:color="auto"/>
        <w:right w:val="none" w:sz="0" w:space="0" w:color="auto"/>
      </w:divBdr>
    </w:div>
    <w:div w:id="1065377427">
      <w:bodyDiv w:val="1"/>
      <w:marLeft w:val="0"/>
      <w:marRight w:val="0"/>
      <w:marTop w:val="0"/>
      <w:marBottom w:val="0"/>
      <w:divBdr>
        <w:top w:val="none" w:sz="0" w:space="0" w:color="auto"/>
        <w:left w:val="none" w:sz="0" w:space="0" w:color="auto"/>
        <w:bottom w:val="none" w:sz="0" w:space="0" w:color="auto"/>
        <w:right w:val="none" w:sz="0" w:space="0" w:color="auto"/>
      </w:divBdr>
    </w:div>
    <w:div w:id="1078021490">
      <w:bodyDiv w:val="1"/>
      <w:marLeft w:val="0"/>
      <w:marRight w:val="0"/>
      <w:marTop w:val="0"/>
      <w:marBottom w:val="0"/>
      <w:divBdr>
        <w:top w:val="none" w:sz="0" w:space="0" w:color="auto"/>
        <w:left w:val="none" w:sz="0" w:space="0" w:color="auto"/>
        <w:bottom w:val="none" w:sz="0" w:space="0" w:color="auto"/>
        <w:right w:val="none" w:sz="0" w:space="0" w:color="auto"/>
      </w:divBdr>
    </w:div>
    <w:div w:id="1088620950">
      <w:bodyDiv w:val="1"/>
      <w:marLeft w:val="0"/>
      <w:marRight w:val="0"/>
      <w:marTop w:val="0"/>
      <w:marBottom w:val="0"/>
      <w:divBdr>
        <w:top w:val="none" w:sz="0" w:space="0" w:color="auto"/>
        <w:left w:val="none" w:sz="0" w:space="0" w:color="auto"/>
        <w:bottom w:val="none" w:sz="0" w:space="0" w:color="auto"/>
        <w:right w:val="none" w:sz="0" w:space="0" w:color="auto"/>
      </w:divBdr>
    </w:div>
    <w:div w:id="1096752585">
      <w:bodyDiv w:val="1"/>
      <w:marLeft w:val="0"/>
      <w:marRight w:val="0"/>
      <w:marTop w:val="0"/>
      <w:marBottom w:val="0"/>
      <w:divBdr>
        <w:top w:val="none" w:sz="0" w:space="0" w:color="auto"/>
        <w:left w:val="none" w:sz="0" w:space="0" w:color="auto"/>
        <w:bottom w:val="none" w:sz="0" w:space="0" w:color="auto"/>
        <w:right w:val="none" w:sz="0" w:space="0" w:color="auto"/>
      </w:divBdr>
    </w:div>
    <w:div w:id="1100829913">
      <w:bodyDiv w:val="1"/>
      <w:marLeft w:val="0"/>
      <w:marRight w:val="0"/>
      <w:marTop w:val="0"/>
      <w:marBottom w:val="0"/>
      <w:divBdr>
        <w:top w:val="none" w:sz="0" w:space="0" w:color="auto"/>
        <w:left w:val="none" w:sz="0" w:space="0" w:color="auto"/>
        <w:bottom w:val="none" w:sz="0" w:space="0" w:color="auto"/>
        <w:right w:val="none" w:sz="0" w:space="0" w:color="auto"/>
      </w:divBdr>
    </w:div>
    <w:div w:id="1107694102">
      <w:bodyDiv w:val="1"/>
      <w:marLeft w:val="0"/>
      <w:marRight w:val="0"/>
      <w:marTop w:val="0"/>
      <w:marBottom w:val="0"/>
      <w:divBdr>
        <w:top w:val="none" w:sz="0" w:space="0" w:color="auto"/>
        <w:left w:val="none" w:sz="0" w:space="0" w:color="auto"/>
        <w:bottom w:val="none" w:sz="0" w:space="0" w:color="auto"/>
        <w:right w:val="none" w:sz="0" w:space="0" w:color="auto"/>
      </w:divBdr>
    </w:div>
    <w:div w:id="1115909527">
      <w:bodyDiv w:val="1"/>
      <w:marLeft w:val="0"/>
      <w:marRight w:val="0"/>
      <w:marTop w:val="0"/>
      <w:marBottom w:val="0"/>
      <w:divBdr>
        <w:top w:val="none" w:sz="0" w:space="0" w:color="auto"/>
        <w:left w:val="none" w:sz="0" w:space="0" w:color="auto"/>
        <w:bottom w:val="none" w:sz="0" w:space="0" w:color="auto"/>
        <w:right w:val="none" w:sz="0" w:space="0" w:color="auto"/>
      </w:divBdr>
    </w:div>
    <w:div w:id="1125731009">
      <w:bodyDiv w:val="1"/>
      <w:marLeft w:val="0"/>
      <w:marRight w:val="0"/>
      <w:marTop w:val="0"/>
      <w:marBottom w:val="0"/>
      <w:divBdr>
        <w:top w:val="none" w:sz="0" w:space="0" w:color="auto"/>
        <w:left w:val="none" w:sz="0" w:space="0" w:color="auto"/>
        <w:bottom w:val="none" w:sz="0" w:space="0" w:color="auto"/>
        <w:right w:val="none" w:sz="0" w:space="0" w:color="auto"/>
      </w:divBdr>
    </w:div>
    <w:div w:id="1133711884">
      <w:bodyDiv w:val="1"/>
      <w:marLeft w:val="0"/>
      <w:marRight w:val="0"/>
      <w:marTop w:val="0"/>
      <w:marBottom w:val="0"/>
      <w:divBdr>
        <w:top w:val="none" w:sz="0" w:space="0" w:color="auto"/>
        <w:left w:val="none" w:sz="0" w:space="0" w:color="auto"/>
        <w:bottom w:val="none" w:sz="0" w:space="0" w:color="auto"/>
        <w:right w:val="none" w:sz="0" w:space="0" w:color="auto"/>
      </w:divBdr>
    </w:div>
    <w:div w:id="1138454140">
      <w:bodyDiv w:val="1"/>
      <w:marLeft w:val="0"/>
      <w:marRight w:val="0"/>
      <w:marTop w:val="0"/>
      <w:marBottom w:val="0"/>
      <w:divBdr>
        <w:top w:val="none" w:sz="0" w:space="0" w:color="auto"/>
        <w:left w:val="none" w:sz="0" w:space="0" w:color="auto"/>
        <w:bottom w:val="none" w:sz="0" w:space="0" w:color="auto"/>
        <w:right w:val="none" w:sz="0" w:space="0" w:color="auto"/>
      </w:divBdr>
    </w:div>
    <w:div w:id="1139154608">
      <w:bodyDiv w:val="1"/>
      <w:marLeft w:val="0"/>
      <w:marRight w:val="0"/>
      <w:marTop w:val="0"/>
      <w:marBottom w:val="0"/>
      <w:divBdr>
        <w:top w:val="none" w:sz="0" w:space="0" w:color="auto"/>
        <w:left w:val="none" w:sz="0" w:space="0" w:color="auto"/>
        <w:bottom w:val="none" w:sz="0" w:space="0" w:color="auto"/>
        <w:right w:val="none" w:sz="0" w:space="0" w:color="auto"/>
      </w:divBdr>
    </w:div>
    <w:div w:id="1156648743">
      <w:bodyDiv w:val="1"/>
      <w:marLeft w:val="0"/>
      <w:marRight w:val="0"/>
      <w:marTop w:val="0"/>
      <w:marBottom w:val="0"/>
      <w:divBdr>
        <w:top w:val="none" w:sz="0" w:space="0" w:color="auto"/>
        <w:left w:val="none" w:sz="0" w:space="0" w:color="auto"/>
        <w:bottom w:val="none" w:sz="0" w:space="0" w:color="auto"/>
        <w:right w:val="none" w:sz="0" w:space="0" w:color="auto"/>
      </w:divBdr>
    </w:div>
    <w:div w:id="1160539254">
      <w:bodyDiv w:val="1"/>
      <w:marLeft w:val="0"/>
      <w:marRight w:val="0"/>
      <w:marTop w:val="0"/>
      <w:marBottom w:val="0"/>
      <w:divBdr>
        <w:top w:val="none" w:sz="0" w:space="0" w:color="auto"/>
        <w:left w:val="none" w:sz="0" w:space="0" w:color="auto"/>
        <w:bottom w:val="none" w:sz="0" w:space="0" w:color="auto"/>
        <w:right w:val="none" w:sz="0" w:space="0" w:color="auto"/>
      </w:divBdr>
    </w:div>
    <w:div w:id="1187407321">
      <w:bodyDiv w:val="1"/>
      <w:marLeft w:val="0"/>
      <w:marRight w:val="0"/>
      <w:marTop w:val="0"/>
      <w:marBottom w:val="0"/>
      <w:divBdr>
        <w:top w:val="none" w:sz="0" w:space="0" w:color="auto"/>
        <w:left w:val="none" w:sz="0" w:space="0" w:color="auto"/>
        <w:bottom w:val="none" w:sz="0" w:space="0" w:color="auto"/>
        <w:right w:val="none" w:sz="0" w:space="0" w:color="auto"/>
      </w:divBdr>
    </w:div>
    <w:div w:id="1208836128">
      <w:bodyDiv w:val="1"/>
      <w:marLeft w:val="0"/>
      <w:marRight w:val="0"/>
      <w:marTop w:val="0"/>
      <w:marBottom w:val="0"/>
      <w:divBdr>
        <w:top w:val="none" w:sz="0" w:space="0" w:color="auto"/>
        <w:left w:val="none" w:sz="0" w:space="0" w:color="auto"/>
        <w:bottom w:val="none" w:sz="0" w:space="0" w:color="auto"/>
        <w:right w:val="none" w:sz="0" w:space="0" w:color="auto"/>
      </w:divBdr>
    </w:div>
    <w:div w:id="1222905920">
      <w:bodyDiv w:val="1"/>
      <w:marLeft w:val="0"/>
      <w:marRight w:val="0"/>
      <w:marTop w:val="0"/>
      <w:marBottom w:val="0"/>
      <w:divBdr>
        <w:top w:val="none" w:sz="0" w:space="0" w:color="auto"/>
        <w:left w:val="none" w:sz="0" w:space="0" w:color="auto"/>
        <w:bottom w:val="none" w:sz="0" w:space="0" w:color="auto"/>
        <w:right w:val="none" w:sz="0" w:space="0" w:color="auto"/>
      </w:divBdr>
    </w:div>
    <w:div w:id="1239949405">
      <w:bodyDiv w:val="1"/>
      <w:marLeft w:val="0"/>
      <w:marRight w:val="0"/>
      <w:marTop w:val="0"/>
      <w:marBottom w:val="0"/>
      <w:divBdr>
        <w:top w:val="none" w:sz="0" w:space="0" w:color="auto"/>
        <w:left w:val="none" w:sz="0" w:space="0" w:color="auto"/>
        <w:bottom w:val="none" w:sz="0" w:space="0" w:color="auto"/>
        <w:right w:val="none" w:sz="0" w:space="0" w:color="auto"/>
      </w:divBdr>
    </w:div>
    <w:div w:id="1251426924">
      <w:bodyDiv w:val="1"/>
      <w:marLeft w:val="0"/>
      <w:marRight w:val="0"/>
      <w:marTop w:val="0"/>
      <w:marBottom w:val="0"/>
      <w:divBdr>
        <w:top w:val="none" w:sz="0" w:space="0" w:color="auto"/>
        <w:left w:val="none" w:sz="0" w:space="0" w:color="auto"/>
        <w:bottom w:val="none" w:sz="0" w:space="0" w:color="auto"/>
        <w:right w:val="none" w:sz="0" w:space="0" w:color="auto"/>
      </w:divBdr>
    </w:div>
    <w:div w:id="1256595793">
      <w:bodyDiv w:val="1"/>
      <w:marLeft w:val="0"/>
      <w:marRight w:val="0"/>
      <w:marTop w:val="0"/>
      <w:marBottom w:val="0"/>
      <w:divBdr>
        <w:top w:val="none" w:sz="0" w:space="0" w:color="auto"/>
        <w:left w:val="none" w:sz="0" w:space="0" w:color="auto"/>
        <w:bottom w:val="none" w:sz="0" w:space="0" w:color="auto"/>
        <w:right w:val="none" w:sz="0" w:space="0" w:color="auto"/>
      </w:divBdr>
    </w:div>
    <w:div w:id="1273169496">
      <w:bodyDiv w:val="1"/>
      <w:marLeft w:val="0"/>
      <w:marRight w:val="0"/>
      <w:marTop w:val="0"/>
      <w:marBottom w:val="0"/>
      <w:divBdr>
        <w:top w:val="none" w:sz="0" w:space="0" w:color="auto"/>
        <w:left w:val="none" w:sz="0" w:space="0" w:color="auto"/>
        <w:bottom w:val="none" w:sz="0" w:space="0" w:color="auto"/>
        <w:right w:val="none" w:sz="0" w:space="0" w:color="auto"/>
      </w:divBdr>
    </w:div>
    <w:div w:id="1282028572">
      <w:bodyDiv w:val="1"/>
      <w:marLeft w:val="0"/>
      <w:marRight w:val="0"/>
      <w:marTop w:val="0"/>
      <w:marBottom w:val="0"/>
      <w:divBdr>
        <w:top w:val="none" w:sz="0" w:space="0" w:color="auto"/>
        <w:left w:val="none" w:sz="0" w:space="0" w:color="auto"/>
        <w:bottom w:val="none" w:sz="0" w:space="0" w:color="auto"/>
        <w:right w:val="none" w:sz="0" w:space="0" w:color="auto"/>
      </w:divBdr>
    </w:div>
    <w:div w:id="1287544973">
      <w:bodyDiv w:val="1"/>
      <w:marLeft w:val="0"/>
      <w:marRight w:val="0"/>
      <w:marTop w:val="0"/>
      <w:marBottom w:val="0"/>
      <w:divBdr>
        <w:top w:val="none" w:sz="0" w:space="0" w:color="auto"/>
        <w:left w:val="none" w:sz="0" w:space="0" w:color="auto"/>
        <w:bottom w:val="none" w:sz="0" w:space="0" w:color="auto"/>
        <w:right w:val="none" w:sz="0" w:space="0" w:color="auto"/>
      </w:divBdr>
    </w:div>
    <w:div w:id="1301885133">
      <w:bodyDiv w:val="1"/>
      <w:marLeft w:val="0"/>
      <w:marRight w:val="0"/>
      <w:marTop w:val="0"/>
      <w:marBottom w:val="0"/>
      <w:divBdr>
        <w:top w:val="none" w:sz="0" w:space="0" w:color="auto"/>
        <w:left w:val="none" w:sz="0" w:space="0" w:color="auto"/>
        <w:bottom w:val="none" w:sz="0" w:space="0" w:color="auto"/>
        <w:right w:val="none" w:sz="0" w:space="0" w:color="auto"/>
      </w:divBdr>
    </w:div>
    <w:div w:id="1307971224">
      <w:bodyDiv w:val="1"/>
      <w:marLeft w:val="0"/>
      <w:marRight w:val="0"/>
      <w:marTop w:val="0"/>
      <w:marBottom w:val="0"/>
      <w:divBdr>
        <w:top w:val="none" w:sz="0" w:space="0" w:color="auto"/>
        <w:left w:val="none" w:sz="0" w:space="0" w:color="auto"/>
        <w:bottom w:val="none" w:sz="0" w:space="0" w:color="auto"/>
        <w:right w:val="none" w:sz="0" w:space="0" w:color="auto"/>
      </w:divBdr>
    </w:div>
    <w:div w:id="1308704440">
      <w:bodyDiv w:val="1"/>
      <w:marLeft w:val="0"/>
      <w:marRight w:val="0"/>
      <w:marTop w:val="0"/>
      <w:marBottom w:val="0"/>
      <w:divBdr>
        <w:top w:val="none" w:sz="0" w:space="0" w:color="auto"/>
        <w:left w:val="none" w:sz="0" w:space="0" w:color="auto"/>
        <w:bottom w:val="none" w:sz="0" w:space="0" w:color="auto"/>
        <w:right w:val="none" w:sz="0" w:space="0" w:color="auto"/>
      </w:divBdr>
    </w:div>
    <w:div w:id="1321159044">
      <w:bodyDiv w:val="1"/>
      <w:marLeft w:val="0"/>
      <w:marRight w:val="0"/>
      <w:marTop w:val="0"/>
      <w:marBottom w:val="0"/>
      <w:divBdr>
        <w:top w:val="none" w:sz="0" w:space="0" w:color="auto"/>
        <w:left w:val="none" w:sz="0" w:space="0" w:color="auto"/>
        <w:bottom w:val="none" w:sz="0" w:space="0" w:color="auto"/>
        <w:right w:val="none" w:sz="0" w:space="0" w:color="auto"/>
      </w:divBdr>
    </w:div>
    <w:div w:id="1327661001">
      <w:bodyDiv w:val="1"/>
      <w:marLeft w:val="0"/>
      <w:marRight w:val="0"/>
      <w:marTop w:val="0"/>
      <w:marBottom w:val="0"/>
      <w:divBdr>
        <w:top w:val="none" w:sz="0" w:space="0" w:color="auto"/>
        <w:left w:val="none" w:sz="0" w:space="0" w:color="auto"/>
        <w:bottom w:val="none" w:sz="0" w:space="0" w:color="auto"/>
        <w:right w:val="none" w:sz="0" w:space="0" w:color="auto"/>
      </w:divBdr>
    </w:div>
    <w:div w:id="1328021713">
      <w:bodyDiv w:val="1"/>
      <w:marLeft w:val="0"/>
      <w:marRight w:val="0"/>
      <w:marTop w:val="0"/>
      <w:marBottom w:val="0"/>
      <w:divBdr>
        <w:top w:val="none" w:sz="0" w:space="0" w:color="auto"/>
        <w:left w:val="none" w:sz="0" w:space="0" w:color="auto"/>
        <w:bottom w:val="none" w:sz="0" w:space="0" w:color="auto"/>
        <w:right w:val="none" w:sz="0" w:space="0" w:color="auto"/>
      </w:divBdr>
    </w:div>
    <w:div w:id="1340891332">
      <w:bodyDiv w:val="1"/>
      <w:marLeft w:val="0"/>
      <w:marRight w:val="0"/>
      <w:marTop w:val="0"/>
      <w:marBottom w:val="0"/>
      <w:divBdr>
        <w:top w:val="none" w:sz="0" w:space="0" w:color="auto"/>
        <w:left w:val="none" w:sz="0" w:space="0" w:color="auto"/>
        <w:bottom w:val="none" w:sz="0" w:space="0" w:color="auto"/>
        <w:right w:val="none" w:sz="0" w:space="0" w:color="auto"/>
      </w:divBdr>
    </w:div>
    <w:div w:id="1353990036">
      <w:bodyDiv w:val="1"/>
      <w:marLeft w:val="0"/>
      <w:marRight w:val="0"/>
      <w:marTop w:val="0"/>
      <w:marBottom w:val="0"/>
      <w:divBdr>
        <w:top w:val="none" w:sz="0" w:space="0" w:color="auto"/>
        <w:left w:val="none" w:sz="0" w:space="0" w:color="auto"/>
        <w:bottom w:val="none" w:sz="0" w:space="0" w:color="auto"/>
        <w:right w:val="none" w:sz="0" w:space="0" w:color="auto"/>
      </w:divBdr>
    </w:div>
    <w:div w:id="1360855229">
      <w:bodyDiv w:val="1"/>
      <w:marLeft w:val="0"/>
      <w:marRight w:val="0"/>
      <w:marTop w:val="0"/>
      <w:marBottom w:val="0"/>
      <w:divBdr>
        <w:top w:val="none" w:sz="0" w:space="0" w:color="auto"/>
        <w:left w:val="none" w:sz="0" w:space="0" w:color="auto"/>
        <w:bottom w:val="none" w:sz="0" w:space="0" w:color="auto"/>
        <w:right w:val="none" w:sz="0" w:space="0" w:color="auto"/>
      </w:divBdr>
    </w:div>
    <w:div w:id="1362708980">
      <w:bodyDiv w:val="1"/>
      <w:marLeft w:val="0"/>
      <w:marRight w:val="0"/>
      <w:marTop w:val="0"/>
      <w:marBottom w:val="0"/>
      <w:divBdr>
        <w:top w:val="none" w:sz="0" w:space="0" w:color="auto"/>
        <w:left w:val="none" w:sz="0" w:space="0" w:color="auto"/>
        <w:bottom w:val="none" w:sz="0" w:space="0" w:color="auto"/>
        <w:right w:val="none" w:sz="0" w:space="0" w:color="auto"/>
      </w:divBdr>
    </w:div>
    <w:div w:id="1362972045">
      <w:bodyDiv w:val="1"/>
      <w:marLeft w:val="0"/>
      <w:marRight w:val="0"/>
      <w:marTop w:val="0"/>
      <w:marBottom w:val="0"/>
      <w:divBdr>
        <w:top w:val="none" w:sz="0" w:space="0" w:color="auto"/>
        <w:left w:val="none" w:sz="0" w:space="0" w:color="auto"/>
        <w:bottom w:val="none" w:sz="0" w:space="0" w:color="auto"/>
        <w:right w:val="none" w:sz="0" w:space="0" w:color="auto"/>
      </w:divBdr>
    </w:div>
    <w:div w:id="1374697521">
      <w:bodyDiv w:val="1"/>
      <w:marLeft w:val="0"/>
      <w:marRight w:val="0"/>
      <w:marTop w:val="0"/>
      <w:marBottom w:val="0"/>
      <w:divBdr>
        <w:top w:val="none" w:sz="0" w:space="0" w:color="auto"/>
        <w:left w:val="none" w:sz="0" w:space="0" w:color="auto"/>
        <w:bottom w:val="none" w:sz="0" w:space="0" w:color="auto"/>
        <w:right w:val="none" w:sz="0" w:space="0" w:color="auto"/>
      </w:divBdr>
    </w:div>
    <w:div w:id="1399859714">
      <w:bodyDiv w:val="1"/>
      <w:marLeft w:val="0"/>
      <w:marRight w:val="0"/>
      <w:marTop w:val="0"/>
      <w:marBottom w:val="0"/>
      <w:divBdr>
        <w:top w:val="none" w:sz="0" w:space="0" w:color="auto"/>
        <w:left w:val="none" w:sz="0" w:space="0" w:color="auto"/>
        <w:bottom w:val="none" w:sz="0" w:space="0" w:color="auto"/>
        <w:right w:val="none" w:sz="0" w:space="0" w:color="auto"/>
      </w:divBdr>
    </w:div>
    <w:div w:id="1401170168">
      <w:bodyDiv w:val="1"/>
      <w:marLeft w:val="0"/>
      <w:marRight w:val="0"/>
      <w:marTop w:val="0"/>
      <w:marBottom w:val="0"/>
      <w:divBdr>
        <w:top w:val="none" w:sz="0" w:space="0" w:color="auto"/>
        <w:left w:val="none" w:sz="0" w:space="0" w:color="auto"/>
        <w:bottom w:val="none" w:sz="0" w:space="0" w:color="auto"/>
        <w:right w:val="none" w:sz="0" w:space="0" w:color="auto"/>
      </w:divBdr>
    </w:div>
    <w:div w:id="1414662057">
      <w:bodyDiv w:val="1"/>
      <w:marLeft w:val="0"/>
      <w:marRight w:val="0"/>
      <w:marTop w:val="0"/>
      <w:marBottom w:val="0"/>
      <w:divBdr>
        <w:top w:val="none" w:sz="0" w:space="0" w:color="auto"/>
        <w:left w:val="none" w:sz="0" w:space="0" w:color="auto"/>
        <w:bottom w:val="none" w:sz="0" w:space="0" w:color="auto"/>
        <w:right w:val="none" w:sz="0" w:space="0" w:color="auto"/>
      </w:divBdr>
    </w:div>
    <w:div w:id="1427918695">
      <w:bodyDiv w:val="1"/>
      <w:marLeft w:val="0"/>
      <w:marRight w:val="0"/>
      <w:marTop w:val="0"/>
      <w:marBottom w:val="0"/>
      <w:divBdr>
        <w:top w:val="none" w:sz="0" w:space="0" w:color="auto"/>
        <w:left w:val="none" w:sz="0" w:space="0" w:color="auto"/>
        <w:bottom w:val="none" w:sz="0" w:space="0" w:color="auto"/>
        <w:right w:val="none" w:sz="0" w:space="0" w:color="auto"/>
      </w:divBdr>
    </w:div>
    <w:div w:id="1451709290">
      <w:bodyDiv w:val="1"/>
      <w:marLeft w:val="0"/>
      <w:marRight w:val="0"/>
      <w:marTop w:val="0"/>
      <w:marBottom w:val="0"/>
      <w:divBdr>
        <w:top w:val="none" w:sz="0" w:space="0" w:color="auto"/>
        <w:left w:val="none" w:sz="0" w:space="0" w:color="auto"/>
        <w:bottom w:val="none" w:sz="0" w:space="0" w:color="auto"/>
        <w:right w:val="none" w:sz="0" w:space="0" w:color="auto"/>
      </w:divBdr>
    </w:div>
    <w:div w:id="1453666456">
      <w:bodyDiv w:val="1"/>
      <w:marLeft w:val="0"/>
      <w:marRight w:val="0"/>
      <w:marTop w:val="0"/>
      <w:marBottom w:val="0"/>
      <w:divBdr>
        <w:top w:val="none" w:sz="0" w:space="0" w:color="auto"/>
        <w:left w:val="none" w:sz="0" w:space="0" w:color="auto"/>
        <w:bottom w:val="none" w:sz="0" w:space="0" w:color="auto"/>
        <w:right w:val="none" w:sz="0" w:space="0" w:color="auto"/>
      </w:divBdr>
    </w:div>
    <w:div w:id="1456751886">
      <w:bodyDiv w:val="1"/>
      <w:marLeft w:val="0"/>
      <w:marRight w:val="0"/>
      <w:marTop w:val="0"/>
      <w:marBottom w:val="0"/>
      <w:divBdr>
        <w:top w:val="none" w:sz="0" w:space="0" w:color="auto"/>
        <w:left w:val="none" w:sz="0" w:space="0" w:color="auto"/>
        <w:bottom w:val="none" w:sz="0" w:space="0" w:color="auto"/>
        <w:right w:val="none" w:sz="0" w:space="0" w:color="auto"/>
      </w:divBdr>
    </w:div>
    <w:div w:id="1456756543">
      <w:bodyDiv w:val="1"/>
      <w:marLeft w:val="0"/>
      <w:marRight w:val="0"/>
      <w:marTop w:val="0"/>
      <w:marBottom w:val="0"/>
      <w:divBdr>
        <w:top w:val="none" w:sz="0" w:space="0" w:color="auto"/>
        <w:left w:val="none" w:sz="0" w:space="0" w:color="auto"/>
        <w:bottom w:val="none" w:sz="0" w:space="0" w:color="auto"/>
        <w:right w:val="none" w:sz="0" w:space="0" w:color="auto"/>
      </w:divBdr>
    </w:div>
    <w:div w:id="1515919045">
      <w:bodyDiv w:val="1"/>
      <w:marLeft w:val="0"/>
      <w:marRight w:val="0"/>
      <w:marTop w:val="0"/>
      <w:marBottom w:val="0"/>
      <w:divBdr>
        <w:top w:val="none" w:sz="0" w:space="0" w:color="auto"/>
        <w:left w:val="none" w:sz="0" w:space="0" w:color="auto"/>
        <w:bottom w:val="none" w:sz="0" w:space="0" w:color="auto"/>
        <w:right w:val="none" w:sz="0" w:space="0" w:color="auto"/>
      </w:divBdr>
    </w:div>
    <w:div w:id="1527717576">
      <w:bodyDiv w:val="1"/>
      <w:marLeft w:val="0"/>
      <w:marRight w:val="0"/>
      <w:marTop w:val="0"/>
      <w:marBottom w:val="0"/>
      <w:divBdr>
        <w:top w:val="none" w:sz="0" w:space="0" w:color="auto"/>
        <w:left w:val="none" w:sz="0" w:space="0" w:color="auto"/>
        <w:bottom w:val="none" w:sz="0" w:space="0" w:color="auto"/>
        <w:right w:val="none" w:sz="0" w:space="0" w:color="auto"/>
      </w:divBdr>
    </w:div>
    <w:div w:id="1529904686">
      <w:bodyDiv w:val="1"/>
      <w:marLeft w:val="0"/>
      <w:marRight w:val="0"/>
      <w:marTop w:val="0"/>
      <w:marBottom w:val="0"/>
      <w:divBdr>
        <w:top w:val="none" w:sz="0" w:space="0" w:color="auto"/>
        <w:left w:val="none" w:sz="0" w:space="0" w:color="auto"/>
        <w:bottom w:val="none" w:sz="0" w:space="0" w:color="auto"/>
        <w:right w:val="none" w:sz="0" w:space="0" w:color="auto"/>
      </w:divBdr>
    </w:div>
    <w:div w:id="1549535050">
      <w:bodyDiv w:val="1"/>
      <w:marLeft w:val="0"/>
      <w:marRight w:val="0"/>
      <w:marTop w:val="0"/>
      <w:marBottom w:val="0"/>
      <w:divBdr>
        <w:top w:val="none" w:sz="0" w:space="0" w:color="auto"/>
        <w:left w:val="none" w:sz="0" w:space="0" w:color="auto"/>
        <w:bottom w:val="none" w:sz="0" w:space="0" w:color="auto"/>
        <w:right w:val="none" w:sz="0" w:space="0" w:color="auto"/>
      </w:divBdr>
    </w:div>
    <w:div w:id="1554082114">
      <w:bodyDiv w:val="1"/>
      <w:marLeft w:val="0"/>
      <w:marRight w:val="0"/>
      <w:marTop w:val="0"/>
      <w:marBottom w:val="0"/>
      <w:divBdr>
        <w:top w:val="none" w:sz="0" w:space="0" w:color="auto"/>
        <w:left w:val="none" w:sz="0" w:space="0" w:color="auto"/>
        <w:bottom w:val="none" w:sz="0" w:space="0" w:color="auto"/>
        <w:right w:val="none" w:sz="0" w:space="0" w:color="auto"/>
      </w:divBdr>
    </w:div>
    <w:div w:id="1557887977">
      <w:bodyDiv w:val="1"/>
      <w:marLeft w:val="0"/>
      <w:marRight w:val="0"/>
      <w:marTop w:val="0"/>
      <w:marBottom w:val="0"/>
      <w:divBdr>
        <w:top w:val="none" w:sz="0" w:space="0" w:color="auto"/>
        <w:left w:val="none" w:sz="0" w:space="0" w:color="auto"/>
        <w:bottom w:val="none" w:sz="0" w:space="0" w:color="auto"/>
        <w:right w:val="none" w:sz="0" w:space="0" w:color="auto"/>
      </w:divBdr>
    </w:div>
    <w:div w:id="1564750019">
      <w:bodyDiv w:val="1"/>
      <w:marLeft w:val="0"/>
      <w:marRight w:val="0"/>
      <w:marTop w:val="0"/>
      <w:marBottom w:val="0"/>
      <w:divBdr>
        <w:top w:val="none" w:sz="0" w:space="0" w:color="auto"/>
        <w:left w:val="none" w:sz="0" w:space="0" w:color="auto"/>
        <w:bottom w:val="none" w:sz="0" w:space="0" w:color="auto"/>
        <w:right w:val="none" w:sz="0" w:space="0" w:color="auto"/>
      </w:divBdr>
    </w:div>
    <w:div w:id="1566137117">
      <w:bodyDiv w:val="1"/>
      <w:marLeft w:val="0"/>
      <w:marRight w:val="0"/>
      <w:marTop w:val="0"/>
      <w:marBottom w:val="0"/>
      <w:divBdr>
        <w:top w:val="none" w:sz="0" w:space="0" w:color="auto"/>
        <w:left w:val="none" w:sz="0" w:space="0" w:color="auto"/>
        <w:bottom w:val="none" w:sz="0" w:space="0" w:color="auto"/>
        <w:right w:val="none" w:sz="0" w:space="0" w:color="auto"/>
      </w:divBdr>
    </w:div>
    <w:div w:id="1575822647">
      <w:bodyDiv w:val="1"/>
      <w:marLeft w:val="0"/>
      <w:marRight w:val="0"/>
      <w:marTop w:val="0"/>
      <w:marBottom w:val="0"/>
      <w:divBdr>
        <w:top w:val="none" w:sz="0" w:space="0" w:color="auto"/>
        <w:left w:val="none" w:sz="0" w:space="0" w:color="auto"/>
        <w:bottom w:val="none" w:sz="0" w:space="0" w:color="auto"/>
        <w:right w:val="none" w:sz="0" w:space="0" w:color="auto"/>
      </w:divBdr>
    </w:div>
    <w:div w:id="1595429962">
      <w:bodyDiv w:val="1"/>
      <w:marLeft w:val="0"/>
      <w:marRight w:val="0"/>
      <w:marTop w:val="0"/>
      <w:marBottom w:val="0"/>
      <w:divBdr>
        <w:top w:val="none" w:sz="0" w:space="0" w:color="auto"/>
        <w:left w:val="none" w:sz="0" w:space="0" w:color="auto"/>
        <w:bottom w:val="none" w:sz="0" w:space="0" w:color="auto"/>
        <w:right w:val="none" w:sz="0" w:space="0" w:color="auto"/>
      </w:divBdr>
    </w:div>
    <w:div w:id="1614480924">
      <w:bodyDiv w:val="1"/>
      <w:marLeft w:val="0"/>
      <w:marRight w:val="0"/>
      <w:marTop w:val="0"/>
      <w:marBottom w:val="0"/>
      <w:divBdr>
        <w:top w:val="none" w:sz="0" w:space="0" w:color="auto"/>
        <w:left w:val="none" w:sz="0" w:space="0" w:color="auto"/>
        <w:bottom w:val="none" w:sz="0" w:space="0" w:color="auto"/>
        <w:right w:val="none" w:sz="0" w:space="0" w:color="auto"/>
      </w:divBdr>
    </w:div>
    <w:div w:id="1617061884">
      <w:bodyDiv w:val="1"/>
      <w:marLeft w:val="0"/>
      <w:marRight w:val="0"/>
      <w:marTop w:val="0"/>
      <w:marBottom w:val="0"/>
      <w:divBdr>
        <w:top w:val="none" w:sz="0" w:space="0" w:color="auto"/>
        <w:left w:val="none" w:sz="0" w:space="0" w:color="auto"/>
        <w:bottom w:val="none" w:sz="0" w:space="0" w:color="auto"/>
        <w:right w:val="none" w:sz="0" w:space="0" w:color="auto"/>
      </w:divBdr>
    </w:div>
    <w:div w:id="1625035881">
      <w:bodyDiv w:val="1"/>
      <w:marLeft w:val="0"/>
      <w:marRight w:val="0"/>
      <w:marTop w:val="0"/>
      <w:marBottom w:val="0"/>
      <w:divBdr>
        <w:top w:val="none" w:sz="0" w:space="0" w:color="auto"/>
        <w:left w:val="none" w:sz="0" w:space="0" w:color="auto"/>
        <w:bottom w:val="none" w:sz="0" w:space="0" w:color="auto"/>
        <w:right w:val="none" w:sz="0" w:space="0" w:color="auto"/>
      </w:divBdr>
    </w:div>
    <w:div w:id="1643149955">
      <w:bodyDiv w:val="1"/>
      <w:marLeft w:val="0"/>
      <w:marRight w:val="0"/>
      <w:marTop w:val="0"/>
      <w:marBottom w:val="0"/>
      <w:divBdr>
        <w:top w:val="none" w:sz="0" w:space="0" w:color="auto"/>
        <w:left w:val="none" w:sz="0" w:space="0" w:color="auto"/>
        <w:bottom w:val="none" w:sz="0" w:space="0" w:color="auto"/>
        <w:right w:val="none" w:sz="0" w:space="0" w:color="auto"/>
      </w:divBdr>
    </w:div>
    <w:div w:id="1652902192">
      <w:bodyDiv w:val="1"/>
      <w:marLeft w:val="0"/>
      <w:marRight w:val="0"/>
      <w:marTop w:val="0"/>
      <w:marBottom w:val="0"/>
      <w:divBdr>
        <w:top w:val="none" w:sz="0" w:space="0" w:color="auto"/>
        <w:left w:val="none" w:sz="0" w:space="0" w:color="auto"/>
        <w:bottom w:val="none" w:sz="0" w:space="0" w:color="auto"/>
        <w:right w:val="none" w:sz="0" w:space="0" w:color="auto"/>
      </w:divBdr>
    </w:div>
    <w:div w:id="1666276262">
      <w:bodyDiv w:val="1"/>
      <w:marLeft w:val="0"/>
      <w:marRight w:val="0"/>
      <w:marTop w:val="0"/>
      <w:marBottom w:val="0"/>
      <w:divBdr>
        <w:top w:val="none" w:sz="0" w:space="0" w:color="auto"/>
        <w:left w:val="none" w:sz="0" w:space="0" w:color="auto"/>
        <w:bottom w:val="none" w:sz="0" w:space="0" w:color="auto"/>
        <w:right w:val="none" w:sz="0" w:space="0" w:color="auto"/>
      </w:divBdr>
    </w:div>
    <w:div w:id="1682314301">
      <w:bodyDiv w:val="1"/>
      <w:marLeft w:val="0"/>
      <w:marRight w:val="0"/>
      <w:marTop w:val="0"/>
      <w:marBottom w:val="0"/>
      <w:divBdr>
        <w:top w:val="none" w:sz="0" w:space="0" w:color="auto"/>
        <w:left w:val="none" w:sz="0" w:space="0" w:color="auto"/>
        <w:bottom w:val="none" w:sz="0" w:space="0" w:color="auto"/>
        <w:right w:val="none" w:sz="0" w:space="0" w:color="auto"/>
      </w:divBdr>
    </w:div>
    <w:div w:id="1685593057">
      <w:bodyDiv w:val="1"/>
      <w:marLeft w:val="0"/>
      <w:marRight w:val="0"/>
      <w:marTop w:val="0"/>
      <w:marBottom w:val="0"/>
      <w:divBdr>
        <w:top w:val="none" w:sz="0" w:space="0" w:color="auto"/>
        <w:left w:val="none" w:sz="0" w:space="0" w:color="auto"/>
        <w:bottom w:val="none" w:sz="0" w:space="0" w:color="auto"/>
        <w:right w:val="none" w:sz="0" w:space="0" w:color="auto"/>
      </w:divBdr>
    </w:div>
    <w:div w:id="1693914714">
      <w:bodyDiv w:val="1"/>
      <w:marLeft w:val="0"/>
      <w:marRight w:val="0"/>
      <w:marTop w:val="0"/>
      <w:marBottom w:val="0"/>
      <w:divBdr>
        <w:top w:val="none" w:sz="0" w:space="0" w:color="auto"/>
        <w:left w:val="none" w:sz="0" w:space="0" w:color="auto"/>
        <w:bottom w:val="none" w:sz="0" w:space="0" w:color="auto"/>
        <w:right w:val="none" w:sz="0" w:space="0" w:color="auto"/>
      </w:divBdr>
    </w:div>
    <w:div w:id="1712488108">
      <w:bodyDiv w:val="1"/>
      <w:marLeft w:val="0"/>
      <w:marRight w:val="0"/>
      <w:marTop w:val="0"/>
      <w:marBottom w:val="0"/>
      <w:divBdr>
        <w:top w:val="none" w:sz="0" w:space="0" w:color="auto"/>
        <w:left w:val="none" w:sz="0" w:space="0" w:color="auto"/>
        <w:bottom w:val="none" w:sz="0" w:space="0" w:color="auto"/>
        <w:right w:val="none" w:sz="0" w:space="0" w:color="auto"/>
      </w:divBdr>
    </w:div>
    <w:div w:id="1721828615">
      <w:bodyDiv w:val="1"/>
      <w:marLeft w:val="0"/>
      <w:marRight w:val="0"/>
      <w:marTop w:val="0"/>
      <w:marBottom w:val="0"/>
      <w:divBdr>
        <w:top w:val="none" w:sz="0" w:space="0" w:color="auto"/>
        <w:left w:val="none" w:sz="0" w:space="0" w:color="auto"/>
        <w:bottom w:val="none" w:sz="0" w:space="0" w:color="auto"/>
        <w:right w:val="none" w:sz="0" w:space="0" w:color="auto"/>
      </w:divBdr>
    </w:div>
    <w:div w:id="1722511799">
      <w:bodyDiv w:val="1"/>
      <w:marLeft w:val="0"/>
      <w:marRight w:val="0"/>
      <w:marTop w:val="0"/>
      <w:marBottom w:val="0"/>
      <w:divBdr>
        <w:top w:val="none" w:sz="0" w:space="0" w:color="auto"/>
        <w:left w:val="none" w:sz="0" w:space="0" w:color="auto"/>
        <w:bottom w:val="none" w:sz="0" w:space="0" w:color="auto"/>
        <w:right w:val="none" w:sz="0" w:space="0" w:color="auto"/>
      </w:divBdr>
    </w:div>
    <w:div w:id="1740398850">
      <w:bodyDiv w:val="1"/>
      <w:marLeft w:val="0"/>
      <w:marRight w:val="0"/>
      <w:marTop w:val="0"/>
      <w:marBottom w:val="0"/>
      <w:divBdr>
        <w:top w:val="none" w:sz="0" w:space="0" w:color="auto"/>
        <w:left w:val="none" w:sz="0" w:space="0" w:color="auto"/>
        <w:bottom w:val="none" w:sz="0" w:space="0" w:color="auto"/>
        <w:right w:val="none" w:sz="0" w:space="0" w:color="auto"/>
      </w:divBdr>
    </w:div>
    <w:div w:id="1740901326">
      <w:bodyDiv w:val="1"/>
      <w:marLeft w:val="0"/>
      <w:marRight w:val="0"/>
      <w:marTop w:val="0"/>
      <w:marBottom w:val="0"/>
      <w:divBdr>
        <w:top w:val="none" w:sz="0" w:space="0" w:color="auto"/>
        <w:left w:val="none" w:sz="0" w:space="0" w:color="auto"/>
        <w:bottom w:val="none" w:sz="0" w:space="0" w:color="auto"/>
        <w:right w:val="none" w:sz="0" w:space="0" w:color="auto"/>
      </w:divBdr>
    </w:div>
    <w:div w:id="1742676331">
      <w:bodyDiv w:val="1"/>
      <w:marLeft w:val="0"/>
      <w:marRight w:val="0"/>
      <w:marTop w:val="0"/>
      <w:marBottom w:val="0"/>
      <w:divBdr>
        <w:top w:val="none" w:sz="0" w:space="0" w:color="auto"/>
        <w:left w:val="none" w:sz="0" w:space="0" w:color="auto"/>
        <w:bottom w:val="none" w:sz="0" w:space="0" w:color="auto"/>
        <w:right w:val="none" w:sz="0" w:space="0" w:color="auto"/>
      </w:divBdr>
    </w:div>
    <w:div w:id="1755281523">
      <w:bodyDiv w:val="1"/>
      <w:marLeft w:val="0"/>
      <w:marRight w:val="0"/>
      <w:marTop w:val="0"/>
      <w:marBottom w:val="0"/>
      <w:divBdr>
        <w:top w:val="none" w:sz="0" w:space="0" w:color="auto"/>
        <w:left w:val="none" w:sz="0" w:space="0" w:color="auto"/>
        <w:bottom w:val="none" w:sz="0" w:space="0" w:color="auto"/>
        <w:right w:val="none" w:sz="0" w:space="0" w:color="auto"/>
      </w:divBdr>
    </w:div>
    <w:div w:id="1764842737">
      <w:bodyDiv w:val="1"/>
      <w:marLeft w:val="0"/>
      <w:marRight w:val="0"/>
      <w:marTop w:val="0"/>
      <w:marBottom w:val="0"/>
      <w:divBdr>
        <w:top w:val="none" w:sz="0" w:space="0" w:color="auto"/>
        <w:left w:val="none" w:sz="0" w:space="0" w:color="auto"/>
        <w:bottom w:val="none" w:sz="0" w:space="0" w:color="auto"/>
        <w:right w:val="none" w:sz="0" w:space="0" w:color="auto"/>
      </w:divBdr>
    </w:div>
    <w:div w:id="1772437444">
      <w:bodyDiv w:val="1"/>
      <w:marLeft w:val="0"/>
      <w:marRight w:val="0"/>
      <w:marTop w:val="0"/>
      <w:marBottom w:val="0"/>
      <w:divBdr>
        <w:top w:val="none" w:sz="0" w:space="0" w:color="auto"/>
        <w:left w:val="none" w:sz="0" w:space="0" w:color="auto"/>
        <w:bottom w:val="none" w:sz="0" w:space="0" w:color="auto"/>
        <w:right w:val="none" w:sz="0" w:space="0" w:color="auto"/>
      </w:divBdr>
    </w:div>
    <w:div w:id="1787307358">
      <w:bodyDiv w:val="1"/>
      <w:marLeft w:val="0"/>
      <w:marRight w:val="0"/>
      <w:marTop w:val="0"/>
      <w:marBottom w:val="0"/>
      <w:divBdr>
        <w:top w:val="none" w:sz="0" w:space="0" w:color="auto"/>
        <w:left w:val="none" w:sz="0" w:space="0" w:color="auto"/>
        <w:bottom w:val="none" w:sz="0" w:space="0" w:color="auto"/>
        <w:right w:val="none" w:sz="0" w:space="0" w:color="auto"/>
      </w:divBdr>
    </w:div>
    <w:div w:id="1787459969">
      <w:bodyDiv w:val="1"/>
      <w:marLeft w:val="0"/>
      <w:marRight w:val="0"/>
      <w:marTop w:val="0"/>
      <w:marBottom w:val="0"/>
      <w:divBdr>
        <w:top w:val="none" w:sz="0" w:space="0" w:color="auto"/>
        <w:left w:val="none" w:sz="0" w:space="0" w:color="auto"/>
        <w:bottom w:val="none" w:sz="0" w:space="0" w:color="auto"/>
        <w:right w:val="none" w:sz="0" w:space="0" w:color="auto"/>
      </w:divBdr>
    </w:div>
    <w:div w:id="1788281703">
      <w:bodyDiv w:val="1"/>
      <w:marLeft w:val="0"/>
      <w:marRight w:val="0"/>
      <w:marTop w:val="0"/>
      <w:marBottom w:val="0"/>
      <w:divBdr>
        <w:top w:val="none" w:sz="0" w:space="0" w:color="auto"/>
        <w:left w:val="none" w:sz="0" w:space="0" w:color="auto"/>
        <w:bottom w:val="none" w:sz="0" w:space="0" w:color="auto"/>
        <w:right w:val="none" w:sz="0" w:space="0" w:color="auto"/>
      </w:divBdr>
    </w:div>
    <w:div w:id="1789355692">
      <w:bodyDiv w:val="1"/>
      <w:marLeft w:val="0"/>
      <w:marRight w:val="0"/>
      <w:marTop w:val="0"/>
      <w:marBottom w:val="0"/>
      <w:divBdr>
        <w:top w:val="none" w:sz="0" w:space="0" w:color="auto"/>
        <w:left w:val="none" w:sz="0" w:space="0" w:color="auto"/>
        <w:bottom w:val="none" w:sz="0" w:space="0" w:color="auto"/>
        <w:right w:val="none" w:sz="0" w:space="0" w:color="auto"/>
      </w:divBdr>
    </w:div>
    <w:div w:id="1801682720">
      <w:bodyDiv w:val="1"/>
      <w:marLeft w:val="0"/>
      <w:marRight w:val="0"/>
      <w:marTop w:val="0"/>
      <w:marBottom w:val="0"/>
      <w:divBdr>
        <w:top w:val="none" w:sz="0" w:space="0" w:color="auto"/>
        <w:left w:val="none" w:sz="0" w:space="0" w:color="auto"/>
        <w:bottom w:val="none" w:sz="0" w:space="0" w:color="auto"/>
        <w:right w:val="none" w:sz="0" w:space="0" w:color="auto"/>
      </w:divBdr>
    </w:div>
    <w:div w:id="1822502993">
      <w:bodyDiv w:val="1"/>
      <w:marLeft w:val="0"/>
      <w:marRight w:val="0"/>
      <w:marTop w:val="0"/>
      <w:marBottom w:val="0"/>
      <w:divBdr>
        <w:top w:val="none" w:sz="0" w:space="0" w:color="auto"/>
        <w:left w:val="none" w:sz="0" w:space="0" w:color="auto"/>
        <w:bottom w:val="none" w:sz="0" w:space="0" w:color="auto"/>
        <w:right w:val="none" w:sz="0" w:space="0" w:color="auto"/>
      </w:divBdr>
    </w:div>
    <w:div w:id="1846358996">
      <w:bodyDiv w:val="1"/>
      <w:marLeft w:val="0"/>
      <w:marRight w:val="0"/>
      <w:marTop w:val="0"/>
      <w:marBottom w:val="0"/>
      <w:divBdr>
        <w:top w:val="none" w:sz="0" w:space="0" w:color="auto"/>
        <w:left w:val="none" w:sz="0" w:space="0" w:color="auto"/>
        <w:bottom w:val="none" w:sz="0" w:space="0" w:color="auto"/>
        <w:right w:val="none" w:sz="0" w:space="0" w:color="auto"/>
      </w:divBdr>
    </w:div>
    <w:div w:id="1855729457">
      <w:bodyDiv w:val="1"/>
      <w:marLeft w:val="0"/>
      <w:marRight w:val="0"/>
      <w:marTop w:val="0"/>
      <w:marBottom w:val="0"/>
      <w:divBdr>
        <w:top w:val="none" w:sz="0" w:space="0" w:color="auto"/>
        <w:left w:val="none" w:sz="0" w:space="0" w:color="auto"/>
        <w:bottom w:val="none" w:sz="0" w:space="0" w:color="auto"/>
        <w:right w:val="none" w:sz="0" w:space="0" w:color="auto"/>
      </w:divBdr>
    </w:div>
    <w:div w:id="1867405528">
      <w:bodyDiv w:val="1"/>
      <w:marLeft w:val="0"/>
      <w:marRight w:val="0"/>
      <w:marTop w:val="0"/>
      <w:marBottom w:val="0"/>
      <w:divBdr>
        <w:top w:val="none" w:sz="0" w:space="0" w:color="auto"/>
        <w:left w:val="none" w:sz="0" w:space="0" w:color="auto"/>
        <w:bottom w:val="none" w:sz="0" w:space="0" w:color="auto"/>
        <w:right w:val="none" w:sz="0" w:space="0" w:color="auto"/>
      </w:divBdr>
    </w:div>
    <w:div w:id="1870678641">
      <w:bodyDiv w:val="1"/>
      <w:marLeft w:val="0"/>
      <w:marRight w:val="0"/>
      <w:marTop w:val="0"/>
      <w:marBottom w:val="0"/>
      <w:divBdr>
        <w:top w:val="none" w:sz="0" w:space="0" w:color="auto"/>
        <w:left w:val="none" w:sz="0" w:space="0" w:color="auto"/>
        <w:bottom w:val="none" w:sz="0" w:space="0" w:color="auto"/>
        <w:right w:val="none" w:sz="0" w:space="0" w:color="auto"/>
      </w:divBdr>
    </w:div>
    <w:div w:id="1885288328">
      <w:bodyDiv w:val="1"/>
      <w:marLeft w:val="0"/>
      <w:marRight w:val="0"/>
      <w:marTop w:val="0"/>
      <w:marBottom w:val="0"/>
      <w:divBdr>
        <w:top w:val="none" w:sz="0" w:space="0" w:color="auto"/>
        <w:left w:val="none" w:sz="0" w:space="0" w:color="auto"/>
        <w:bottom w:val="none" w:sz="0" w:space="0" w:color="auto"/>
        <w:right w:val="none" w:sz="0" w:space="0" w:color="auto"/>
      </w:divBdr>
    </w:div>
    <w:div w:id="1885672578">
      <w:bodyDiv w:val="1"/>
      <w:marLeft w:val="0"/>
      <w:marRight w:val="0"/>
      <w:marTop w:val="0"/>
      <w:marBottom w:val="0"/>
      <w:divBdr>
        <w:top w:val="none" w:sz="0" w:space="0" w:color="auto"/>
        <w:left w:val="none" w:sz="0" w:space="0" w:color="auto"/>
        <w:bottom w:val="none" w:sz="0" w:space="0" w:color="auto"/>
        <w:right w:val="none" w:sz="0" w:space="0" w:color="auto"/>
      </w:divBdr>
    </w:div>
    <w:div w:id="1895895535">
      <w:bodyDiv w:val="1"/>
      <w:marLeft w:val="0"/>
      <w:marRight w:val="0"/>
      <w:marTop w:val="0"/>
      <w:marBottom w:val="0"/>
      <w:divBdr>
        <w:top w:val="none" w:sz="0" w:space="0" w:color="auto"/>
        <w:left w:val="none" w:sz="0" w:space="0" w:color="auto"/>
        <w:bottom w:val="none" w:sz="0" w:space="0" w:color="auto"/>
        <w:right w:val="none" w:sz="0" w:space="0" w:color="auto"/>
      </w:divBdr>
    </w:div>
    <w:div w:id="1901551045">
      <w:bodyDiv w:val="1"/>
      <w:marLeft w:val="0"/>
      <w:marRight w:val="0"/>
      <w:marTop w:val="0"/>
      <w:marBottom w:val="0"/>
      <w:divBdr>
        <w:top w:val="none" w:sz="0" w:space="0" w:color="auto"/>
        <w:left w:val="none" w:sz="0" w:space="0" w:color="auto"/>
        <w:bottom w:val="none" w:sz="0" w:space="0" w:color="auto"/>
        <w:right w:val="none" w:sz="0" w:space="0" w:color="auto"/>
      </w:divBdr>
    </w:div>
    <w:div w:id="1954483837">
      <w:bodyDiv w:val="1"/>
      <w:marLeft w:val="0"/>
      <w:marRight w:val="0"/>
      <w:marTop w:val="0"/>
      <w:marBottom w:val="0"/>
      <w:divBdr>
        <w:top w:val="none" w:sz="0" w:space="0" w:color="auto"/>
        <w:left w:val="none" w:sz="0" w:space="0" w:color="auto"/>
        <w:bottom w:val="none" w:sz="0" w:space="0" w:color="auto"/>
        <w:right w:val="none" w:sz="0" w:space="0" w:color="auto"/>
      </w:divBdr>
    </w:div>
    <w:div w:id="1957710528">
      <w:bodyDiv w:val="1"/>
      <w:marLeft w:val="0"/>
      <w:marRight w:val="0"/>
      <w:marTop w:val="0"/>
      <w:marBottom w:val="0"/>
      <w:divBdr>
        <w:top w:val="none" w:sz="0" w:space="0" w:color="auto"/>
        <w:left w:val="none" w:sz="0" w:space="0" w:color="auto"/>
        <w:bottom w:val="none" w:sz="0" w:space="0" w:color="auto"/>
        <w:right w:val="none" w:sz="0" w:space="0" w:color="auto"/>
      </w:divBdr>
    </w:div>
    <w:div w:id="1973517907">
      <w:bodyDiv w:val="1"/>
      <w:marLeft w:val="0"/>
      <w:marRight w:val="0"/>
      <w:marTop w:val="0"/>
      <w:marBottom w:val="0"/>
      <w:divBdr>
        <w:top w:val="none" w:sz="0" w:space="0" w:color="auto"/>
        <w:left w:val="none" w:sz="0" w:space="0" w:color="auto"/>
        <w:bottom w:val="none" w:sz="0" w:space="0" w:color="auto"/>
        <w:right w:val="none" w:sz="0" w:space="0" w:color="auto"/>
      </w:divBdr>
    </w:div>
    <w:div w:id="1981575118">
      <w:bodyDiv w:val="1"/>
      <w:marLeft w:val="0"/>
      <w:marRight w:val="0"/>
      <w:marTop w:val="0"/>
      <w:marBottom w:val="0"/>
      <w:divBdr>
        <w:top w:val="none" w:sz="0" w:space="0" w:color="auto"/>
        <w:left w:val="none" w:sz="0" w:space="0" w:color="auto"/>
        <w:bottom w:val="none" w:sz="0" w:space="0" w:color="auto"/>
        <w:right w:val="none" w:sz="0" w:space="0" w:color="auto"/>
      </w:divBdr>
    </w:div>
    <w:div w:id="1998458540">
      <w:bodyDiv w:val="1"/>
      <w:marLeft w:val="0"/>
      <w:marRight w:val="0"/>
      <w:marTop w:val="0"/>
      <w:marBottom w:val="0"/>
      <w:divBdr>
        <w:top w:val="none" w:sz="0" w:space="0" w:color="auto"/>
        <w:left w:val="none" w:sz="0" w:space="0" w:color="auto"/>
        <w:bottom w:val="none" w:sz="0" w:space="0" w:color="auto"/>
        <w:right w:val="none" w:sz="0" w:space="0" w:color="auto"/>
      </w:divBdr>
    </w:div>
    <w:div w:id="2001733027">
      <w:bodyDiv w:val="1"/>
      <w:marLeft w:val="0"/>
      <w:marRight w:val="0"/>
      <w:marTop w:val="0"/>
      <w:marBottom w:val="0"/>
      <w:divBdr>
        <w:top w:val="none" w:sz="0" w:space="0" w:color="auto"/>
        <w:left w:val="none" w:sz="0" w:space="0" w:color="auto"/>
        <w:bottom w:val="none" w:sz="0" w:space="0" w:color="auto"/>
        <w:right w:val="none" w:sz="0" w:space="0" w:color="auto"/>
      </w:divBdr>
    </w:div>
    <w:div w:id="2013097831">
      <w:bodyDiv w:val="1"/>
      <w:marLeft w:val="0"/>
      <w:marRight w:val="0"/>
      <w:marTop w:val="0"/>
      <w:marBottom w:val="0"/>
      <w:divBdr>
        <w:top w:val="none" w:sz="0" w:space="0" w:color="auto"/>
        <w:left w:val="none" w:sz="0" w:space="0" w:color="auto"/>
        <w:bottom w:val="none" w:sz="0" w:space="0" w:color="auto"/>
        <w:right w:val="none" w:sz="0" w:space="0" w:color="auto"/>
      </w:divBdr>
    </w:div>
    <w:div w:id="2017340515">
      <w:bodyDiv w:val="1"/>
      <w:marLeft w:val="0"/>
      <w:marRight w:val="0"/>
      <w:marTop w:val="0"/>
      <w:marBottom w:val="0"/>
      <w:divBdr>
        <w:top w:val="none" w:sz="0" w:space="0" w:color="auto"/>
        <w:left w:val="none" w:sz="0" w:space="0" w:color="auto"/>
        <w:bottom w:val="none" w:sz="0" w:space="0" w:color="auto"/>
        <w:right w:val="none" w:sz="0" w:space="0" w:color="auto"/>
      </w:divBdr>
    </w:div>
    <w:div w:id="2026708841">
      <w:bodyDiv w:val="1"/>
      <w:marLeft w:val="0"/>
      <w:marRight w:val="0"/>
      <w:marTop w:val="0"/>
      <w:marBottom w:val="0"/>
      <w:divBdr>
        <w:top w:val="none" w:sz="0" w:space="0" w:color="auto"/>
        <w:left w:val="none" w:sz="0" w:space="0" w:color="auto"/>
        <w:bottom w:val="none" w:sz="0" w:space="0" w:color="auto"/>
        <w:right w:val="none" w:sz="0" w:space="0" w:color="auto"/>
      </w:divBdr>
    </w:div>
    <w:div w:id="2042783554">
      <w:bodyDiv w:val="1"/>
      <w:marLeft w:val="0"/>
      <w:marRight w:val="0"/>
      <w:marTop w:val="0"/>
      <w:marBottom w:val="0"/>
      <w:divBdr>
        <w:top w:val="none" w:sz="0" w:space="0" w:color="auto"/>
        <w:left w:val="none" w:sz="0" w:space="0" w:color="auto"/>
        <w:bottom w:val="none" w:sz="0" w:space="0" w:color="auto"/>
        <w:right w:val="none" w:sz="0" w:space="0" w:color="auto"/>
      </w:divBdr>
    </w:div>
    <w:div w:id="2049210142">
      <w:bodyDiv w:val="1"/>
      <w:marLeft w:val="0"/>
      <w:marRight w:val="0"/>
      <w:marTop w:val="0"/>
      <w:marBottom w:val="0"/>
      <w:divBdr>
        <w:top w:val="none" w:sz="0" w:space="0" w:color="auto"/>
        <w:left w:val="none" w:sz="0" w:space="0" w:color="auto"/>
        <w:bottom w:val="none" w:sz="0" w:space="0" w:color="auto"/>
        <w:right w:val="none" w:sz="0" w:space="0" w:color="auto"/>
      </w:divBdr>
    </w:div>
    <w:div w:id="2059157721">
      <w:bodyDiv w:val="1"/>
      <w:marLeft w:val="0"/>
      <w:marRight w:val="0"/>
      <w:marTop w:val="0"/>
      <w:marBottom w:val="0"/>
      <w:divBdr>
        <w:top w:val="none" w:sz="0" w:space="0" w:color="auto"/>
        <w:left w:val="none" w:sz="0" w:space="0" w:color="auto"/>
        <w:bottom w:val="none" w:sz="0" w:space="0" w:color="auto"/>
        <w:right w:val="none" w:sz="0" w:space="0" w:color="auto"/>
      </w:divBdr>
    </w:div>
    <w:div w:id="2062559428">
      <w:bodyDiv w:val="1"/>
      <w:marLeft w:val="0"/>
      <w:marRight w:val="0"/>
      <w:marTop w:val="0"/>
      <w:marBottom w:val="0"/>
      <w:divBdr>
        <w:top w:val="none" w:sz="0" w:space="0" w:color="auto"/>
        <w:left w:val="none" w:sz="0" w:space="0" w:color="auto"/>
        <w:bottom w:val="none" w:sz="0" w:space="0" w:color="auto"/>
        <w:right w:val="none" w:sz="0" w:space="0" w:color="auto"/>
      </w:divBdr>
    </w:div>
    <w:div w:id="2063283627">
      <w:bodyDiv w:val="1"/>
      <w:marLeft w:val="0"/>
      <w:marRight w:val="0"/>
      <w:marTop w:val="0"/>
      <w:marBottom w:val="0"/>
      <w:divBdr>
        <w:top w:val="none" w:sz="0" w:space="0" w:color="auto"/>
        <w:left w:val="none" w:sz="0" w:space="0" w:color="auto"/>
        <w:bottom w:val="none" w:sz="0" w:space="0" w:color="auto"/>
        <w:right w:val="none" w:sz="0" w:space="0" w:color="auto"/>
      </w:divBdr>
    </w:div>
    <w:div w:id="2065442936">
      <w:bodyDiv w:val="1"/>
      <w:marLeft w:val="0"/>
      <w:marRight w:val="0"/>
      <w:marTop w:val="0"/>
      <w:marBottom w:val="0"/>
      <w:divBdr>
        <w:top w:val="none" w:sz="0" w:space="0" w:color="auto"/>
        <w:left w:val="none" w:sz="0" w:space="0" w:color="auto"/>
        <w:bottom w:val="none" w:sz="0" w:space="0" w:color="auto"/>
        <w:right w:val="none" w:sz="0" w:space="0" w:color="auto"/>
      </w:divBdr>
    </w:div>
    <w:div w:id="2068987270">
      <w:bodyDiv w:val="1"/>
      <w:marLeft w:val="0"/>
      <w:marRight w:val="0"/>
      <w:marTop w:val="0"/>
      <w:marBottom w:val="0"/>
      <w:divBdr>
        <w:top w:val="none" w:sz="0" w:space="0" w:color="auto"/>
        <w:left w:val="none" w:sz="0" w:space="0" w:color="auto"/>
        <w:bottom w:val="none" w:sz="0" w:space="0" w:color="auto"/>
        <w:right w:val="none" w:sz="0" w:space="0" w:color="auto"/>
      </w:divBdr>
    </w:div>
    <w:div w:id="2071879308">
      <w:bodyDiv w:val="1"/>
      <w:marLeft w:val="0"/>
      <w:marRight w:val="0"/>
      <w:marTop w:val="0"/>
      <w:marBottom w:val="0"/>
      <w:divBdr>
        <w:top w:val="none" w:sz="0" w:space="0" w:color="auto"/>
        <w:left w:val="none" w:sz="0" w:space="0" w:color="auto"/>
        <w:bottom w:val="none" w:sz="0" w:space="0" w:color="auto"/>
        <w:right w:val="none" w:sz="0" w:space="0" w:color="auto"/>
      </w:divBdr>
    </w:div>
    <w:div w:id="2073966355">
      <w:bodyDiv w:val="1"/>
      <w:marLeft w:val="0"/>
      <w:marRight w:val="0"/>
      <w:marTop w:val="0"/>
      <w:marBottom w:val="0"/>
      <w:divBdr>
        <w:top w:val="none" w:sz="0" w:space="0" w:color="auto"/>
        <w:left w:val="none" w:sz="0" w:space="0" w:color="auto"/>
        <w:bottom w:val="none" w:sz="0" w:space="0" w:color="auto"/>
        <w:right w:val="none" w:sz="0" w:space="0" w:color="auto"/>
      </w:divBdr>
    </w:div>
    <w:div w:id="2080442144">
      <w:bodyDiv w:val="1"/>
      <w:marLeft w:val="0"/>
      <w:marRight w:val="0"/>
      <w:marTop w:val="0"/>
      <w:marBottom w:val="0"/>
      <w:divBdr>
        <w:top w:val="none" w:sz="0" w:space="0" w:color="auto"/>
        <w:left w:val="none" w:sz="0" w:space="0" w:color="auto"/>
        <w:bottom w:val="none" w:sz="0" w:space="0" w:color="auto"/>
        <w:right w:val="none" w:sz="0" w:space="0" w:color="auto"/>
      </w:divBdr>
    </w:div>
    <w:div w:id="2080902530">
      <w:bodyDiv w:val="1"/>
      <w:marLeft w:val="0"/>
      <w:marRight w:val="0"/>
      <w:marTop w:val="0"/>
      <w:marBottom w:val="0"/>
      <w:divBdr>
        <w:top w:val="none" w:sz="0" w:space="0" w:color="auto"/>
        <w:left w:val="none" w:sz="0" w:space="0" w:color="auto"/>
        <w:bottom w:val="none" w:sz="0" w:space="0" w:color="auto"/>
        <w:right w:val="none" w:sz="0" w:space="0" w:color="auto"/>
      </w:divBdr>
    </w:div>
    <w:div w:id="2104641848">
      <w:bodyDiv w:val="1"/>
      <w:marLeft w:val="0"/>
      <w:marRight w:val="0"/>
      <w:marTop w:val="0"/>
      <w:marBottom w:val="0"/>
      <w:divBdr>
        <w:top w:val="none" w:sz="0" w:space="0" w:color="auto"/>
        <w:left w:val="none" w:sz="0" w:space="0" w:color="auto"/>
        <w:bottom w:val="none" w:sz="0" w:space="0" w:color="auto"/>
        <w:right w:val="none" w:sz="0" w:space="0" w:color="auto"/>
      </w:divBdr>
    </w:div>
    <w:div w:id="2112048329">
      <w:bodyDiv w:val="1"/>
      <w:marLeft w:val="0"/>
      <w:marRight w:val="0"/>
      <w:marTop w:val="0"/>
      <w:marBottom w:val="0"/>
      <w:divBdr>
        <w:top w:val="none" w:sz="0" w:space="0" w:color="auto"/>
        <w:left w:val="none" w:sz="0" w:space="0" w:color="auto"/>
        <w:bottom w:val="none" w:sz="0" w:space="0" w:color="auto"/>
        <w:right w:val="none" w:sz="0" w:space="0" w:color="auto"/>
      </w:divBdr>
    </w:div>
    <w:div w:id="2132821190">
      <w:bodyDiv w:val="1"/>
      <w:marLeft w:val="0"/>
      <w:marRight w:val="0"/>
      <w:marTop w:val="0"/>
      <w:marBottom w:val="0"/>
      <w:divBdr>
        <w:top w:val="none" w:sz="0" w:space="0" w:color="auto"/>
        <w:left w:val="none" w:sz="0" w:space="0" w:color="auto"/>
        <w:bottom w:val="none" w:sz="0" w:space="0" w:color="auto"/>
        <w:right w:val="none" w:sz="0" w:space="0" w:color="auto"/>
      </w:divBdr>
    </w:div>
    <w:div w:id="2135715079">
      <w:bodyDiv w:val="1"/>
      <w:marLeft w:val="0"/>
      <w:marRight w:val="0"/>
      <w:marTop w:val="0"/>
      <w:marBottom w:val="0"/>
      <w:divBdr>
        <w:top w:val="none" w:sz="0" w:space="0" w:color="auto"/>
        <w:left w:val="none" w:sz="0" w:space="0" w:color="auto"/>
        <w:bottom w:val="none" w:sz="0" w:space="0" w:color="auto"/>
        <w:right w:val="none" w:sz="0" w:space="0" w:color="auto"/>
      </w:divBdr>
    </w:div>
    <w:div w:id="2145809766">
      <w:bodyDiv w:val="1"/>
      <w:marLeft w:val="0"/>
      <w:marRight w:val="0"/>
      <w:marTop w:val="0"/>
      <w:marBottom w:val="0"/>
      <w:divBdr>
        <w:top w:val="none" w:sz="0" w:space="0" w:color="auto"/>
        <w:left w:val="none" w:sz="0" w:space="0" w:color="auto"/>
        <w:bottom w:val="none" w:sz="0" w:space="0" w:color="auto"/>
        <w:right w:val="none" w:sz="0" w:space="0" w:color="auto"/>
      </w:divBdr>
    </w:div>
    <w:div w:id="214650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82613C-06C3-413D-91DA-84C49D536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1877</Words>
  <Characters>10700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Blake Emmerson</dc:creator>
  <cp:lastModifiedBy>Sierra Kephart-Clary</cp:lastModifiedBy>
  <cp:revision>4</cp:revision>
  <dcterms:created xsi:type="dcterms:W3CDTF">2018-10-04T19:29:00Z</dcterms:created>
  <dcterms:modified xsi:type="dcterms:W3CDTF">2018-10-04T19:59:00Z</dcterms:modified>
</cp:coreProperties>
</file>