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85FC" w14:textId="1D822324" w:rsidR="00A11A21" w:rsidRDefault="005C4D68" w:rsidP="00A11A21">
      <w:pPr>
        <w:pStyle w:val="BodyText"/>
        <w:tabs>
          <w:tab w:val="left" w:pos="990"/>
        </w:tabs>
        <w:spacing w:before="174" w:line="480" w:lineRule="auto"/>
        <w:ind w:left="1080" w:right="5496" w:hanging="1080"/>
      </w:pPr>
      <w:r>
        <w:rPr>
          <w:b/>
          <w:bCs/>
        </w:rPr>
        <w:t xml:space="preserve">  </w:t>
      </w:r>
      <w:r w:rsidR="00CE3E69" w:rsidRPr="00A11A21">
        <w:rPr>
          <w:b/>
          <w:bCs/>
        </w:rPr>
        <w:t>To:</w:t>
      </w:r>
      <w:proofErr w:type="gramStart"/>
      <w:r w:rsidR="00A11A21">
        <w:tab/>
      </w:r>
      <w:r w:rsidR="005878F8">
        <w:t xml:space="preserve">  </w:t>
      </w:r>
      <w:r w:rsidR="00A11A21">
        <w:t>Dennis</w:t>
      </w:r>
      <w:proofErr w:type="gramEnd"/>
      <w:r w:rsidR="00A11A21">
        <w:t xml:space="preserve"> A. Wimer, Director </w:t>
      </w:r>
    </w:p>
    <w:p w14:paraId="1B991485" w14:textId="7C324D4A" w:rsidR="00A11A21" w:rsidRDefault="005C4D68" w:rsidP="00A11A21">
      <w:pPr>
        <w:pStyle w:val="BodyText"/>
        <w:tabs>
          <w:tab w:val="left" w:pos="990"/>
        </w:tabs>
        <w:spacing w:before="174" w:line="480" w:lineRule="auto"/>
        <w:ind w:right="5496"/>
        <w:rPr>
          <w:spacing w:val="-57"/>
        </w:rPr>
      </w:pPr>
      <w:r>
        <w:rPr>
          <w:b/>
          <w:bCs/>
        </w:rPr>
        <w:t xml:space="preserve">  </w:t>
      </w:r>
      <w:r w:rsidR="00A11A21" w:rsidRPr="00A11A21">
        <w:rPr>
          <w:b/>
          <w:bCs/>
        </w:rPr>
        <w:t>F</w:t>
      </w:r>
      <w:r w:rsidR="00CE3E69" w:rsidRPr="00A11A21">
        <w:rPr>
          <w:b/>
          <w:bCs/>
        </w:rPr>
        <w:t>rom:</w:t>
      </w:r>
      <w:proofErr w:type="gramStart"/>
      <w:r w:rsidR="00CE3E69">
        <w:tab/>
      </w:r>
      <w:r w:rsidR="005878F8">
        <w:t xml:space="preserve">  </w:t>
      </w:r>
      <w:r w:rsidR="00511750">
        <w:t>Gabrielle</w:t>
      </w:r>
      <w:proofErr w:type="gramEnd"/>
      <w:r w:rsidR="00511750">
        <w:t xml:space="preserve"> J. Owens, General Counsel </w:t>
      </w:r>
      <w:r w:rsidR="00CE3E69">
        <w:rPr>
          <w:spacing w:val="-57"/>
        </w:rPr>
        <w:t xml:space="preserve"> </w:t>
      </w:r>
      <w:r w:rsidR="00A11A21">
        <w:rPr>
          <w:spacing w:val="-57"/>
        </w:rPr>
        <w:t xml:space="preserve">       </w:t>
      </w:r>
    </w:p>
    <w:p w14:paraId="4A71F6D5" w14:textId="272673C0" w:rsidR="00CD6B16" w:rsidRPr="00A11A21" w:rsidRDefault="005C4D68" w:rsidP="00A11A21">
      <w:pPr>
        <w:pStyle w:val="BodyText"/>
        <w:tabs>
          <w:tab w:val="left" w:pos="990"/>
        </w:tabs>
        <w:spacing w:before="174" w:line="480" w:lineRule="auto"/>
        <w:ind w:right="5496"/>
      </w:pPr>
      <w:r>
        <w:rPr>
          <w:b/>
          <w:bCs/>
        </w:rPr>
        <w:t xml:space="preserve">  </w:t>
      </w:r>
      <w:r w:rsidR="00CE3E69" w:rsidRPr="00A11A21">
        <w:rPr>
          <w:b/>
          <w:bCs/>
        </w:rPr>
        <w:t>Date:</w:t>
      </w:r>
      <w:r w:rsidR="00A11A21" w:rsidRPr="00A11A21">
        <w:t xml:space="preserve"> </w:t>
      </w:r>
      <w:proofErr w:type="gramStart"/>
      <w:r w:rsidR="00A11A21" w:rsidRPr="00A11A21">
        <w:tab/>
      </w:r>
      <w:r w:rsidR="005878F8">
        <w:t xml:space="preserve">  January</w:t>
      </w:r>
      <w:proofErr w:type="gramEnd"/>
      <w:r w:rsidR="005878F8">
        <w:t xml:space="preserve"> </w:t>
      </w:r>
      <w:r w:rsidR="007B5657">
        <w:t>16</w:t>
      </w:r>
      <w:r w:rsidR="005878F8">
        <w:t>, 2023</w:t>
      </w:r>
    </w:p>
    <w:p w14:paraId="4A71F6D6" w14:textId="059A182F" w:rsidR="00CD6B16" w:rsidRDefault="005C4D68" w:rsidP="00A11A21">
      <w:pPr>
        <w:pStyle w:val="BodyText"/>
        <w:tabs>
          <w:tab w:val="left" w:pos="990"/>
        </w:tabs>
      </w:pPr>
      <w:r>
        <w:rPr>
          <w:b/>
          <w:bCs/>
        </w:rPr>
        <w:t xml:space="preserve">  </w:t>
      </w:r>
      <w:r w:rsidR="00CE3E69" w:rsidRPr="00A11A21">
        <w:rPr>
          <w:b/>
          <w:bCs/>
        </w:rPr>
        <w:t>Subject:</w:t>
      </w:r>
      <w:r w:rsidR="00CE3E69">
        <w:tab/>
      </w:r>
      <w:r w:rsidR="005878F8">
        <w:t xml:space="preserve">  </w:t>
      </w:r>
      <w:r w:rsidR="00CE3E69">
        <w:t>IDVA</w:t>
      </w:r>
      <w:r w:rsidR="00CE3E69">
        <w:rPr>
          <w:spacing w:val="-3"/>
        </w:rPr>
        <w:t xml:space="preserve"> </w:t>
      </w:r>
      <w:r w:rsidR="00CE3E69">
        <w:t>Policy</w:t>
      </w:r>
      <w:r w:rsidR="00CE3E69">
        <w:rPr>
          <w:spacing w:val="-2"/>
        </w:rPr>
        <w:t xml:space="preserve"> </w:t>
      </w:r>
      <w:r w:rsidR="00366FFE" w:rsidRPr="00926962">
        <w:rPr>
          <w:spacing w:val="-2"/>
        </w:rPr>
        <w:t>2</w:t>
      </w:r>
      <w:r w:rsidR="00DF1E1F" w:rsidRPr="00926962">
        <w:rPr>
          <w:spacing w:val="-2"/>
        </w:rPr>
        <w:t>3</w:t>
      </w:r>
      <w:r w:rsidR="00366FFE" w:rsidRPr="00926962">
        <w:rPr>
          <w:spacing w:val="-2"/>
        </w:rPr>
        <w:t>-0</w:t>
      </w:r>
      <w:r w:rsidR="00DF1E1F" w:rsidRPr="00926962">
        <w:rPr>
          <w:spacing w:val="-2"/>
        </w:rPr>
        <w:t>1</w:t>
      </w:r>
      <w:r w:rsidR="00366FFE" w:rsidRPr="00926962">
        <w:rPr>
          <w:spacing w:val="-2"/>
        </w:rPr>
        <w:t>-</w:t>
      </w:r>
      <w:r w:rsidR="007B5657">
        <w:rPr>
          <w:spacing w:val="-2"/>
        </w:rPr>
        <w:t>16</w:t>
      </w:r>
    </w:p>
    <w:p w14:paraId="4A71F6D7" w14:textId="62837630" w:rsidR="00CD6B16" w:rsidRDefault="005878F8" w:rsidP="00A11A21">
      <w:pPr>
        <w:pStyle w:val="BodyText"/>
        <w:ind w:left="990"/>
      </w:pPr>
      <w:r>
        <w:t xml:space="preserve">  </w:t>
      </w:r>
      <w:r w:rsidR="00DD68B0">
        <w:t>Burial</w:t>
      </w:r>
      <w:r w:rsidR="003D2855">
        <w:t xml:space="preserve"> of </w:t>
      </w:r>
      <w:r w:rsidR="00D3709D">
        <w:t>Additional Individuals</w:t>
      </w:r>
      <w:r w:rsidR="003D2855">
        <w:t xml:space="preserve"> at IVMC</w:t>
      </w:r>
      <w:r w:rsidR="00D3709D">
        <w:t xml:space="preserve"> Pursuant to the Burial Equity for Guards and Reserves Act</w:t>
      </w:r>
    </w:p>
    <w:p w14:paraId="4A71F6D9" w14:textId="17C667DD" w:rsidR="00CD6B16" w:rsidRDefault="00F31FAD" w:rsidP="00D97195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71F701" wp14:editId="0B770CED">
                <wp:simplePos x="0" y="0"/>
                <wp:positionH relativeFrom="page">
                  <wp:posOffset>438785</wp:posOffset>
                </wp:positionH>
                <wp:positionV relativeFrom="paragraph">
                  <wp:posOffset>214630</wp:posOffset>
                </wp:positionV>
                <wp:extent cx="6781800" cy="18415"/>
                <wp:effectExtent l="0" t="0" r="0" b="0"/>
                <wp:wrapTopAndBottom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900CA" id="docshape8" o:spid="_x0000_s1026" style="position:absolute;margin-left:34.55pt;margin-top:16.9pt;width:534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A71F6DA" w14:textId="77777777" w:rsidR="00CD6B16" w:rsidRDefault="00CE3E69" w:rsidP="00442538">
      <w:pPr>
        <w:pStyle w:val="Heading1"/>
        <w:spacing w:before="90"/>
        <w:jc w:val="both"/>
      </w:pPr>
      <w:r>
        <w:t>Purpose:</w:t>
      </w:r>
    </w:p>
    <w:p w14:paraId="4A71F6DB" w14:textId="77777777" w:rsidR="00CD6B16" w:rsidRDefault="00CD6B16" w:rsidP="00442538">
      <w:pPr>
        <w:pStyle w:val="BodyText"/>
        <w:jc w:val="both"/>
        <w:rPr>
          <w:b/>
        </w:rPr>
      </w:pPr>
    </w:p>
    <w:p w14:paraId="4A71F6DC" w14:textId="1E332F72" w:rsidR="00CD6B16" w:rsidRPr="00D4189F" w:rsidRDefault="00CE3E69" w:rsidP="00442538">
      <w:pPr>
        <w:adjustRightInd w:val="0"/>
        <w:ind w:left="140"/>
        <w:jc w:val="both"/>
        <w:rPr>
          <w:sz w:val="24"/>
          <w:szCs w:val="24"/>
        </w:rPr>
      </w:pPr>
      <w:r w:rsidRPr="00D4189F">
        <w:rPr>
          <w:sz w:val="24"/>
          <w:szCs w:val="24"/>
        </w:rPr>
        <w:t>To</w:t>
      </w:r>
      <w:r w:rsidRPr="00D4189F">
        <w:rPr>
          <w:spacing w:val="1"/>
          <w:sz w:val="24"/>
          <w:szCs w:val="24"/>
        </w:rPr>
        <w:t xml:space="preserve"> </w:t>
      </w:r>
      <w:r w:rsidR="003D2855" w:rsidRPr="00D4189F">
        <w:rPr>
          <w:sz w:val="24"/>
          <w:szCs w:val="24"/>
        </w:rPr>
        <w:t>set forth</w:t>
      </w:r>
      <w:r w:rsidRPr="00D4189F">
        <w:rPr>
          <w:spacing w:val="1"/>
          <w:sz w:val="24"/>
          <w:szCs w:val="24"/>
        </w:rPr>
        <w:t xml:space="preserve"> </w:t>
      </w:r>
      <w:r w:rsidRPr="00D4189F">
        <w:rPr>
          <w:sz w:val="24"/>
          <w:szCs w:val="24"/>
        </w:rPr>
        <w:t>the</w:t>
      </w:r>
      <w:r w:rsidRPr="00D4189F">
        <w:rPr>
          <w:spacing w:val="1"/>
          <w:sz w:val="24"/>
          <w:szCs w:val="24"/>
        </w:rPr>
        <w:t xml:space="preserve"> </w:t>
      </w:r>
      <w:r w:rsidRPr="00D4189F">
        <w:rPr>
          <w:sz w:val="24"/>
          <w:szCs w:val="24"/>
        </w:rPr>
        <w:t>Indiana</w:t>
      </w:r>
      <w:r w:rsidRPr="00D4189F">
        <w:rPr>
          <w:spacing w:val="1"/>
          <w:sz w:val="24"/>
          <w:szCs w:val="24"/>
        </w:rPr>
        <w:t xml:space="preserve"> </w:t>
      </w:r>
      <w:r w:rsidRPr="00D4189F">
        <w:rPr>
          <w:sz w:val="24"/>
          <w:szCs w:val="24"/>
        </w:rPr>
        <w:t>Veterans’</w:t>
      </w:r>
      <w:r w:rsidRPr="00D4189F">
        <w:rPr>
          <w:spacing w:val="1"/>
          <w:sz w:val="24"/>
          <w:szCs w:val="24"/>
        </w:rPr>
        <w:t xml:space="preserve"> </w:t>
      </w:r>
      <w:r w:rsidR="003D2855" w:rsidRPr="00D4189F">
        <w:rPr>
          <w:spacing w:val="1"/>
          <w:sz w:val="24"/>
          <w:szCs w:val="24"/>
        </w:rPr>
        <w:t>Memorial Cemetery</w:t>
      </w:r>
      <w:r w:rsidRPr="00D4189F">
        <w:rPr>
          <w:sz w:val="24"/>
          <w:szCs w:val="24"/>
        </w:rPr>
        <w:t>’s</w:t>
      </w:r>
      <w:r w:rsidRPr="00D4189F">
        <w:rPr>
          <w:spacing w:val="1"/>
          <w:sz w:val="24"/>
          <w:szCs w:val="24"/>
        </w:rPr>
        <w:t xml:space="preserve"> </w:t>
      </w:r>
      <w:r w:rsidR="003D2855" w:rsidRPr="00D4189F">
        <w:rPr>
          <w:spacing w:val="1"/>
          <w:sz w:val="24"/>
          <w:szCs w:val="24"/>
        </w:rPr>
        <w:t xml:space="preserve">(“IVMC”) policy concerning the burial of </w:t>
      </w:r>
      <w:r w:rsidR="00D3709D" w:rsidRPr="00D4189F">
        <w:rPr>
          <w:spacing w:val="1"/>
          <w:sz w:val="24"/>
          <w:szCs w:val="24"/>
        </w:rPr>
        <w:t xml:space="preserve">any member of the </w:t>
      </w:r>
      <w:r w:rsidR="003D2855" w:rsidRPr="00D4189F">
        <w:rPr>
          <w:spacing w:val="1"/>
          <w:sz w:val="24"/>
          <w:szCs w:val="24"/>
        </w:rPr>
        <w:t>Indiana National Guard</w:t>
      </w:r>
      <w:r w:rsidR="00D97195" w:rsidRPr="00D4189F">
        <w:rPr>
          <w:spacing w:val="1"/>
          <w:sz w:val="24"/>
          <w:szCs w:val="24"/>
        </w:rPr>
        <w:t>,</w:t>
      </w:r>
      <w:r w:rsidR="00D3709D" w:rsidRPr="00D4189F">
        <w:rPr>
          <w:spacing w:val="1"/>
          <w:sz w:val="24"/>
          <w:szCs w:val="24"/>
        </w:rPr>
        <w:t xml:space="preserve"> the Indiana Air National Guard, </w:t>
      </w:r>
      <w:r w:rsidR="00D97195" w:rsidRPr="00D4189F">
        <w:rPr>
          <w:spacing w:val="1"/>
          <w:sz w:val="24"/>
          <w:szCs w:val="24"/>
        </w:rPr>
        <w:t xml:space="preserve">Reserve </w:t>
      </w:r>
      <w:r w:rsidR="00D3709D" w:rsidRPr="00D4189F">
        <w:rPr>
          <w:spacing w:val="1"/>
          <w:sz w:val="24"/>
          <w:szCs w:val="24"/>
        </w:rPr>
        <w:t>components of the Armed Forces</w:t>
      </w:r>
      <w:r w:rsidR="00D97195" w:rsidRPr="00D4189F">
        <w:rPr>
          <w:spacing w:val="1"/>
          <w:sz w:val="24"/>
          <w:szCs w:val="24"/>
        </w:rPr>
        <w:t xml:space="preserve">, </w:t>
      </w:r>
      <w:r w:rsidR="00D3709D" w:rsidRPr="00D4189F">
        <w:rPr>
          <w:sz w:val="24"/>
          <w:szCs w:val="24"/>
        </w:rPr>
        <w:t xml:space="preserve">Reserve Officers’ Training Corps of the Army, Navy, or Air Force, </w:t>
      </w:r>
      <w:r w:rsidR="00D97195" w:rsidRPr="00D4189F">
        <w:rPr>
          <w:spacing w:val="1"/>
          <w:sz w:val="24"/>
          <w:szCs w:val="24"/>
        </w:rPr>
        <w:t xml:space="preserve">their spouses, and/or </w:t>
      </w:r>
      <w:r w:rsidR="00D3709D" w:rsidRPr="00D4189F">
        <w:rPr>
          <w:spacing w:val="1"/>
          <w:sz w:val="24"/>
          <w:szCs w:val="24"/>
        </w:rPr>
        <w:t>any minor child or unmarried adult child</w:t>
      </w:r>
      <w:r w:rsidR="003D2855" w:rsidRPr="00D4189F">
        <w:rPr>
          <w:spacing w:val="1"/>
          <w:sz w:val="24"/>
          <w:szCs w:val="24"/>
        </w:rPr>
        <w:t xml:space="preserve"> at IVMC.  </w:t>
      </w:r>
    </w:p>
    <w:p w14:paraId="4A71F6DD" w14:textId="77777777" w:rsidR="00CD6B16" w:rsidRDefault="00CD6B16" w:rsidP="00442538">
      <w:pPr>
        <w:pStyle w:val="BodyText"/>
        <w:jc w:val="both"/>
      </w:pPr>
    </w:p>
    <w:p w14:paraId="4A71F6DE" w14:textId="76AB9D05" w:rsidR="00CD6B16" w:rsidRDefault="00164EAB" w:rsidP="00442538">
      <w:pPr>
        <w:pStyle w:val="Heading1"/>
        <w:jc w:val="both"/>
      </w:pPr>
      <w:r>
        <w:t>Relevant Law:</w:t>
      </w:r>
    </w:p>
    <w:p w14:paraId="4A71F6DF" w14:textId="77777777" w:rsidR="00CD6B16" w:rsidRPr="003D2855" w:rsidRDefault="00CD6B16" w:rsidP="00442538">
      <w:pPr>
        <w:pStyle w:val="BodyText"/>
        <w:jc w:val="both"/>
        <w:rPr>
          <w:b/>
        </w:rPr>
      </w:pPr>
    </w:p>
    <w:p w14:paraId="55C5DF20" w14:textId="2A6A14E6" w:rsidR="00D97195" w:rsidRDefault="003D2855" w:rsidP="00442538">
      <w:pPr>
        <w:adjustRightInd w:val="0"/>
        <w:ind w:left="140"/>
        <w:jc w:val="both"/>
        <w:rPr>
          <w:sz w:val="24"/>
          <w:szCs w:val="24"/>
        </w:rPr>
      </w:pPr>
      <w:r w:rsidRPr="00D97195">
        <w:rPr>
          <w:sz w:val="24"/>
          <w:szCs w:val="24"/>
        </w:rPr>
        <w:t xml:space="preserve">Historically, the IVMC </w:t>
      </w:r>
      <w:r w:rsidR="002C3C88">
        <w:rPr>
          <w:sz w:val="24"/>
          <w:szCs w:val="24"/>
        </w:rPr>
        <w:t xml:space="preserve">has only buried </w:t>
      </w:r>
      <w:r w:rsidR="00C62E26">
        <w:rPr>
          <w:sz w:val="24"/>
          <w:szCs w:val="24"/>
        </w:rPr>
        <w:t>individuals</w:t>
      </w:r>
      <w:r w:rsidR="00553041">
        <w:rPr>
          <w:sz w:val="24"/>
          <w:szCs w:val="24"/>
        </w:rPr>
        <w:t xml:space="preserve"> eligible to be buried at a national veteran cemetery</w:t>
      </w:r>
      <w:r w:rsidR="00D97195">
        <w:rPr>
          <w:sz w:val="24"/>
          <w:szCs w:val="24"/>
        </w:rPr>
        <w:t xml:space="preserve">.  </w:t>
      </w:r>
      <w:r w:rsidR="00284869">
        <w:rPr>
          <w:sz w:val="24"/>
          <w:szCs w:val="24"/>
        </w:rPr>
        <w:t xml:space="preserve">This policy was grounded in the fact that burying anyone ineligible for burial at a </w:t>
      </w:r>
      <w:r w:rsidR="000C4294">
        <w:rPr>
          <w:sz w:val="24"/>
          <w:szCs w:val="24"/>
        </w:rPr>
        <w:t xml:space="preserve">national veteran cemetery </w:t>
      </w:r>
      <w:r w:rsidR="00D97195">
        <w:rPr>
          <w:sz w:val="24"/>
          <w:szCs w:val="24"/>
        </w:rPr>
        <w:t>would have violated the terms of the federal grant utilized to operate the IVMC</w:t>
      </w:r>
      <w:r w:rsidR="000C4294">
        <w:rPr>
          <w:sz w:val="24"/>
          <w:szCs w:val="24"/>
        </w:rPr>
        <w:t xml:space="preserve">.  </w:t>
      </w:r>
      <w:r w:rsidR="00D97195">
        <w:rPr>
          <w:sz w:val="24"/>
          <w:szCs w:val="24"/>
        </w:rPr>
        <w:t xml:space="preserve"> </w:t>
      </w:r>
      <w:r w:rsidR="00C62E26">
        <w:rPr>
          <w:sz w:val="24"/>
          <w:szCs w:val="24"/>
        </w:rPr>
        <w:t xml:space="preserve">This </w:t>
      </w:r>
      <w:r w:rsidR="00D97195">
        <w:rPr>
          <w:sz w:val="24"/>
          <w:szCs w:val="24"/>
        </w:rPr>
        <w:t xml:space="preserve">federal funding </w:t>
      </w:r>
      <w:r w:rsidR="00AF4A40">
        <w:rPr>
          <w:sz w:val="24"/>
          <w:szCs w:val="24"/>
        </w:rPr>
        <w:t xml:space="preserve">from the National Cemetery Association </w:t>
      </w:r>
      <w:r w:rsidR="00C62E26">
        <w:rPr>
          <w:sz w:val="24"/>
          <w:szCs w:val="24"/>
        </w:rPr>
        <w:t xml:space="preserve">is </w:t>
      </w:r>
      <w:r w:rsidR="00D97195">
        <w:rPr>
          <w:sz w:val="24"/>
          <w:szCs w:val="24"/>
        </w:rPr>
        <w:t xml:space="preserve">critical to the operation of the IVMC </w:t>
      </w:r>
      <w:r w:rsidR="00C62E26">
        <w:rPr>
          <w:sz w:val="24"/>
          <w:szCs w:val="24"/>
        </w:rPr>
        <w:t xml:space="preserve">and could not have </w:t>
      </w:r>
      <w:r w:rsidR="00D97195">
        <w:rPr>
          <w:sz w:val="24"/>
          <w:szCs w:val="24"/>
        </w:rPr>
        <w:t xml:space="preserve">been </w:t>
      </w:r>
      <w:r w:rsidR="00C62E26">
        <w:rPr>
          <w:sz w:val="24"/>
          <w:szCs w:val="24"/>
        </w:rPr>
        <w:t xml:space="preserve">placed </w:t>
      </w:r>
      <w:r w:rsidR="00D97195">
        <w:rPr>
          <w:sz w:val="24"/>
          <w:szCs w:val="24"/>
        </w:rPr>
        <w:t xml:space="preserve">in jeopardy.  </w:t>
      </w:r>
    </w:p>
    <w:p w14:paraId="5FCDBA56" w14:textId="77777777" w:rsidR="00D97195" w:rsidRDefault="00D97195" w:rsidP="00442538">
      <w:pPr>
        <w:adjustRightInd w:val="0"/>
        <w:ind w:firstLine="140"/>
        <w:jc w:val="both"/>
        <w:rPr>
          <w:sz w:val="24"/>
          <w:szCs w:val="24"/>
        </w:rPr>
      </w:pPr>
    </w:p>
    <w:p w14:paraId="29484410" w14:textId="0704C78C" w:rsidR="003D2855" w:rsidRDefault="00D97195" w:rsidP="00442538">
      <w:pPr>
        <w:adjustRightInd w:val="0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Recently, the </w:t>
      </w:r>
      <w:r w:rsidR="003D2855" w:rsidRPr="00D159B0">
        <w:rPr>
          <w:sz w:val="24"/>
          <w:szCs w:val="24"/>
        </w:rPr>
        <w:t>Burial Equity for Guards and Reserves Act (</w:t>
      </w:r>
      <w:r>
        <w:rPr>
          <w:sz w:val="24"/>
          <w:szCs w:val="24"/>
        </w:rPr>
        <w:t>38 U.S.C. 2408</w:t>
      </w:r>
      <w:r w:rsidR="003D2855" w:rsidRPr="003D2855">
        <w:rPr>
          <w:sz w:val="24"/>
          <w:szCs w:val="24"/>
        </w:rPr>
        <w:t>)</w:t>
      </w:r>
      <w:r w:rsidR="00D3709D">
        <w:rPr>
          <w:sz w:val="24"/>
          <w:szCs w:val="24"/>
        </w:rPr>
        <w:t xml:space="preserve"> was passed.  </w:t>
      </w:r>
      <w:r w:rsidR="00553041">
        <w:rPr>
          <w:sz w:val="24"/>
          <w:szCs w:val="24"/>
        </w:rPr>
        <w:t xml:space="preserve">In relevant part, the Burial Equity for Guards and Reserves Act states that grants from the National </w:t>
      </w:r>
      <w:r w:rsidR="00D159B0">
        <w:rPr>
          <w:sz w:val="24"/>
          <w:szCs w:val="24"/>
        </w:rPr>
        <w:t>Cemetery</w:t>
      </w:r>
      <w:r w:rsidR="00553041">
        <w:rPr>
          <w:sz w:val="24"/>
          <w:szCs w:val="24"/>
        </w:rPr>
        <w:t xml:space="preserve"> Association will </w:t>
      </w:r>
      <w:r w:rsidR="00AF4A40">
        <w:rPr>
          <w:sz w:val="24"/>
          <w:szCs w:val="24"/>
        </w:rPr>
        <w:t>not be</w:t>
      </w:r>
      <w:r w:rsidR="00553041">
        <w:rPr>
          <w:sz w:val="24"/>
          <w:szCs w:val="24"/>
        </w:rPr>
        <w:t xml:space="preserve"> adversely impacted if a state veteran cemetery </w:t>
      </w:r>
      <w:r w:rsidR="00AF4A40">
        <w:rPr>
          <w:sz w:val="24"/>
          <w:szCs w:val="24"/>
        </w:rPr>
        <w:t>buries</w:t>
      </w:r>
      <w:r w:rsidR="00553041">
        <w:rPr>
          <w:sz w:val="24"/>
          <w:szCs w:val="24"/>
        </w:rPr>
        <w:t xml:space="preserve"> the following members</w:t>
      </w:r>
      <w:r w:rsidR="00AF4A40">
        <w:rPr>
          <w:sz w:val="24"/>
          <w:szCs w:val="24"/>
        </w:rPr>
        <w:t>:</w:t>
      </w:r>
      <w:r w:rsidR="00553041">
        <w:rPr>
          <w:sz w:val="24"/>
          <w:szCs w:val="24"/>
        </w:rPr>
        <w:t xml:space="preserve"> </w:t>
      </w:r>
    </w:p>
    <w:p w14:paraId="7F9FAD9F" w14:textId="2BD4B38F" w:rsidR="00553041" w:rsidRDefault="00553041" w:rsidP="00442538">
      <w:pPr>
        <w:adjustRightInd w:val="0"/>
        <w:ind w:firstLine="140"/>
        <w:jc w:val="both"/>
        <w:rPr>
          <w:sz w:val="24"/>
          <w:szCs w:val="24"/>
        </w:rPr>
      </w:pPr>
    </w:p>
    <w:p w14:paraId="4891060D" w14:textId="480E7D5D" w:rsidR="00553041" w:rsidRPr="00D159B0" w:rsidRDefault="00553041" w:rsidP="00442538">
      <w:pPr>
        <w:pStyle w:val="ListParagraph"/>
        <w:numPr>
          <w:ilvl w:val="0"/>
          <w:numId w:val="4"/>
        </w:numPr>
        <w:adjustRightInd w:val="0"/>
        <w:ind w:left="1440" w:hanging="580"/>
        <w:rPr>
          <w:sz w:val="24"/>
          <w:szCs w:val="24"/>
        </w:rPr>
      </w:pPr>
      <w:r w:rsidRPr="00D159B0">
        <w:rPr>
          <w:sz w:val="24"/>
          <w:szCs w:val="24"/>
        </w:rPr>
        <w:t>Any member of a reserve component of the Armed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Forces who was discharged or released from service under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conditions other than dishonorable or whose death occurs under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conditions other than dishonorable while a member of such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a reserve component.</w:t>
      </w:r>
    </w:p>
    <w:p w14:paraId="58A23640" w14:textId="77777777" w:rsidR="00553041" w:rsidRPr="00553041" w:rsidRDefault="00553041" w:rsidP="00442538">
      <w:pPr>
        <w:pStyle w:val="ListParagraph"/>
        <w:adjustRightInd w:val="0"/>
        <w:ind w:firstLine="0"/>
        <w:rPr>
          <w:sz w:val="24"/>
          <w:szCs w:val="24"/>
        </w:rPr>
      </w:pPr>
    </w:p>
    <w:p w14:paraId="51CEB689" w14:textId="55E5CAAA" w:rsidR="00553041" w:rsidRPr="00D159B0" w:rsidRDefault="00553041" w:rsidP="00442538">
      <w:pPr>
        <w:pStyle w:val="ListParagraph"/>
        <w:numPr>
          <w:ilvl w:val="0"/>
          <w:numId w:val="4"/>
        </w:numPr>
        <w:adjustRightInd w:val="0"/>
        <w:ind w:left="1440" w:hanging="580"/>
        <w:rPr>
          <w:sz w:val="24"/>
          <w:szCs w:val="24"/>
        </w:rPr>
      </w:pPr>
      <w:r w:rsidRPr="00D159B0">
        <w:rPr>
          <w:sz w:val="24"/>
          <w:szCs w:val="24"/>
        </w:rPr>
        <w:t>Any member of the Army National Guard or the Air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National Guard who was discharged or released from service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under conditions other than dishonorable or whose death occurs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under conditions other than dishonorable while a member of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the Army National Guard or the Air National Guard.</w:t>
      </w:r>
    </w:p>
    <w:p w14:paraId="186A2B58" w14:textId="77777777" w:rsidR="00553041" w:rsidRPr="00553041" w:rsidRDefault="00553041" w:rsidP="00442538">
      <w:pPr>
        <w:pStyle w:val="ListParagraph"/>
        <w:adjustRightInd w:val="0"/>
        <w:ind w:firstLine="0"/>
        <w:rPr>
          <w:sz w:val="24"/>
          <w:szCs w:val="24"/>
        </w:rPr>
      </w:pPr>
    </w:p>
    <w:p w14:paraId="32FA9BFC" w14:textId="40B9C9E7" w:rsidR="00553041" w:rsidRPr="00D159B0" w:rsidRDefault="00553041" w:rsidP="00442538">
      <w:pPr>
        <w:pStyle w:val="ListParagraph"/>
        <w:numPr>
          <w:ilvl w:val="0"/>
          <w:numId w:val="4"/>
        </w:numPr>
        <w:adjustRightInd w:val="0"/>
        <w:ind w:left="1440" w:hanging="630"/>
        <w:rPr>
          <w:sz w:val="24"/>
          <w:szCs w:val="24"/>
        </w:rPr>
      </w:pPr>
      <w:r w:rsidRPr="00D159B0">
        <w:rPr>
          <w:sz w:val="24"/>
          <w:szCs w:val="24"/>
        </w:rPr>
        <w:t>Any member of the Reserve Officers’ Training Corps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of the Army, Navy, or Air Force whose death occurs under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conditions other than dishonorable while a member of the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Reserve Officers’ Training Corps of the Army, Navy, or Air Force</w:t>
      </w:r>
      <w:r w:rsidR="006D73EB">
        <w:rPr>
          <w:sz w:val="24"/>
          <w:szCs w:val="24"/>
        </w:rPr>
        <w:t>.</w:t>
      </w:r>
    </w:p>
    <w:p w14:paraId="119C23DF" w14:textId="77777777" w:rsidR="00553041" w:rsidRPr="00553041" w:rsidRDefault="00553041" w:rsidP="00442538">
      <w:pPr>
        <w:pStyle w:val="ListParagraph"/>
        <w:adjustRightInd w:val="0"/>
        <w:ind w:firstLine="0"/>
        <w:rPr>
          <w:sz w:val="24"/>
          <w:szCs w:val="24"/>
        </w:rPr>
      </w:pPr>
    </w:p>
    <w:p w14:paraId="2E518D31" w14:textId="2D2EEBF9" w:rsidR="00D3709D" w:rsidRDefault="00D3709D" w:rsidP="00442538">
      <w:pPr>
        <w:pStyle w:val="ListParagraph"/>
        <w:numPr>
          <w:ilvl w:val="0"/>
          <w:numId w:val="4"/>
        </w:numPr>
        <w:adjustRightInd w:val="0"/>
        <w:ind w:left="1440" w:hanging="540"/>
        <w:rPr>
          <w:sz w:val="24"/>
          <w:szCs w:val="24"/>
        </w:rPr>
      </w:pPr>
      <w:r w:rsidRPr="00553041">
        <w:rPr>
          <w:sz w:val="24"/>
          <w:szCs w:val="24"/>
        </w:rPr>
        <w:t xml:space="preserve">Any spouse of </w:t>
      </w:r>
      <w:r w:rsidR="00553041" w:rsidRPr="00553041">
        <w:rPr>
          <w:sz w:val="24"/>
          <w:szCs w:val="24"/>
        </w:rPr>
        <w:t xml:space="preserve">the above. </w:t>
      </w:r>
    </w:p>
    <w:p w14:paraId="5E1A1A5A" w14:textId="77777777" w:rsidR="00D159B0" w:rsidRPr="00D159B0" w:rsidRDefault="00D159B0" w:rsidP="00442538">
      <w:pPr>
        <w:pStyle w:val="ListParagraph"/>
        <w:rPr>
          <w:sz w:val="24"/>
          <w:szCs w:val="24"/>
        </w:rPr>
      </w:pPr>
    </w:p>
    <w:p w14:paraId="1A64E9F4" w14:textId="52E93882" w:rsidR="00D3709D" w:rsidRDefault="00D3709D" w:rsidP="00442538">
      <w:pPr>
        <w:pStyle w:val="ListParagraph"/>
        <w:numPr>
          <w:ilvl w:val="0"/>
          <w:numId w:val="4"/>
        </w:numPr>
        <w:adjustRightInd w:val="0"/>
        <w:ind w:left="1440" w:hanging="540"/>
        <w:rPr>
          <w:sz w:val="24"/>
          <w:szCs w:val="24"/>
        </w:rPr>
      </w:pPr>
      <w:r w:rsidRPr="00553041">
        <w:rPr>
          <w:sz w:val="24"/>
          <w:szCs w:val="24"/>
        </w:rPr>
        <w:lastRenderedPageBreak/>
        <w:t>Any minor child or unmarried adult child</w:t>
      </w:r>
      <w:r w:rsidR="00553041" w:rsidRPr="00553041">
        <w:rPr>
          <w:sz w:val="24"/>
          <w:szCs w:val="24"/>
        </w:rPr>
        <w:t xml:space="preserve"> of the above. </w:t>
      </w:r>
    </w:p>
    <w:p w14:paraId="5564EE5E" w14:textId="77777777" w:rsidR="00B34603" w:rsidRPr="00B34603" w:rsidRDefault="00B34603" w:rsidP="00B34603">
      <w:pPr>
        <w:pStyle w:val="ListParagraph"/>
        <w:rPr>
          <w:sz w:val="24"/>
          <w:szCs w:val="24"/>
        </w:rPr>
      </w:pPr>
    </w:p>
    <w:p w14:paraId="5829C484" w14:textId="3DB5891F" w:rsidR="00B34603" w:rsidRPr="00B34603" w:rsidRDefault="00B34603" w:rsidP="00B34603">
      <w:pPr>
        <w:adjustRightInd w:val="0"/>
        <w:ind w:left="90"/>
        <w:rPr>
          <w:sz w:val="24"/>
          <w:szCs w:val="24"/>
        </w:rPr>
      </w:pPr>
      <w:r w:rsidRPr="00493707">
        <w:rPr>
          <w:sz w:val="24"/>
          <w:szCs w:val="24"/>
        </w:rPr>
        <w:t>This policy does not adversely impact, supersede, or negate any federal laws, rules, or regulations set forth or administered by the U.S. Department of Veterans Affairs National Cemetery Administration.</w:t>
      </w:r>
      <w:r>
        <w:rPr>
          <w:sz w:val="24"/>
          <w:szCs w:val="24"/>
        </w:rPr>
        <w:t xml:space="preserve">     </w:t>
      </w:r>
    </w:p>
    <w:p w14:paraId="4A71F6E1" w14:textId="77777777" w:rsidR="00CD6B16" w:rsidRDefault="00CD6B16" w:rsidP="00442538">
      <w:pPr>
        <w:pStyle w:val="BodyText"/>
        <w:jc w:val="both"/>
      </w:pPr>
    </w:p>
    <w:p w14:paraId="0C9636EC" w14:textId="7AFA4BF8" w:rsidR="00657593" w:rsidRDefault="00700386" w:rsidP="00442538">
      <w:pPr>
        <w:pStyle w:val="Heading1"/>
        <w:spacing w:before="1"/>
        <w:jc w:val="both"/>
      </w:pPr>
      <w:r>
        <w:t>Documentation</w:t>
      </w:r>
      <w:r w:rsidR="00657593">
        <w:t>:</w:t>
      </w:r>
    </w:p>
    <w:p w14:paraId="023631CA" w14:textId="34A61E00" w:rsidR="00657593" w:rsidRDefault="00657593" w:rsidP="00442538">
      <w:pPr>
        <w:pStyle w:val="Heading1"/>
        <w:spacing w:before="1"/>
        <w:jc w:val="both"/>
      </w:pPr>
    </w:p>
    <w:p w14:paraId="63D9ADEE" w14:textId="40938A76" w:rsidR="00657593" w:rsidRDefault="00657593" w:rsidP="00442538">
      <w:pPr>
        <w:pStyle w:val="Heading1"/>
        <w:spacing w:before="1"/>
        <w:jc w:val="both"/>
        <w:rPr>
          <w:b w:val="0"/>
          <w:bCs w:val="0"/>
        </w:rPr>
      </w:pPr>
      <w:r>
        <w:rPr>
          <w:b w:val="0"/>
          <w:bCs w:val="0"/>
        </w:rPr>
        <w:t xml:space="preserve">To determine if </w:t>
      </w:r>
      <w:r w:rsidR="00B36F5C">
        <w:rPr>
          <w:b w:val="0"/>
          <w:bCs w:val="0"/>
        </w:rPr>
        <w:t xml:space="preserve">an individual satisfies one of the above, IVMC personnel </w:t>
      </w:r>
      <w:r w:rsidR="00BC2969">
        <w:rPr>
          <w:b w:val="0"/>
          <w:bCs w:val="0"/>
        </w:rPr>
        <w:t>will require the following documentation:</w:t>
      </w:r>
    </w:p>
    <w:p w14:paraId="43B239B9" w14:textId="275D58C2" w:rsidR="00BC2969" w:rsidRDefault="00BC2969" w:rsidP="00442538">
      <w:pPr>
        <w:pStyle w:val="Heading1"/>
        <w:spacing w:before="1"/>
        <w:jc w:val="both"/>
        <w:rPr>
          <w:b w:val="0"/>
          <w:bCs w:val="0"/>
        </w:rPr>
      </w:pPr>
    </w:p>
    <w:p w14:paraId="4322C931" w14:textId="7C908355" w:rsidR="00BC2969" w:rsidRPr="001B30BE" w:rsidRDefault="002A2DED" w:rsidP="00442538">
      <w:pPr>
        <w:pStyle w:val="Heading1"/>
        <w:numPr>
          <w:ilvl w:val="0"/>
          <w:numId w:val="5"/>
        </w:numPr>
        <w:spacing w:before="1"/>
        <w:ind w:firstLine="40"/>
        <w:jc w:val="both"/>
        <w:rPr>
          <w:b w:val="0"/>
          <w:bCs w:val="0"/>
        </w:rPr>
      </w:pPr>
      <w:r w:rsidRPr="001B30BE">
        <w:rPr>
          <w:b w:val="0"/>
          <w:bCs w:val="0"/>
        </w:rPr>
        <w:t>NGB22</w:t>
      </w:r>
      <w:r w:rsidR="001B30BE" w:rsidRPr="001B30BE">
        <w:rPr>
          <w:b w:val="0"/>
          <w:bCs w:val="0"/>
        </w:rPr>
        <w:t xml:space="preserve"> (National Guard)</w:t>
      </w:r>
    </w:p>
    <w:p w14:paraId="7DB2866D" w14:textId="410FC0DA" w:rsidR="00B34734" w:rsidRPr="001B30BE" w:rsidRDefault="002A2DED" w:rsidP="00442538">
      <w:pPr>
        <w:pStyle w:val="Heading1"/>
        <w:numPr>
          <w:ilvl w:val="0"/>
          <w:numId w:val="5"/>
        </w:numPr>
        <w:spacing w:before="1"/>
        <w:ind w:firstLine="40"/>
        <w:jc w:val="both"/>
        <w:rPr>
          <w:b w:val="0"/>
          <w:bCs w:val="0"/>
        </w:rPr>
      </w:pPr>
      <w:r w:rsidRPr="001B30BE">
        <w:rPr>
          <w:b w:val="0"/>
          <w:bCs w:val="0"/>
        </w:rPr>
        <w:t>NGB23</w:t>
      </w:r>
      <w:r w:rsidR="001B30BE" w:rsidRPr="001B30BE">
        <w:rPr>
          <w:b w:val="0"/>
          <w:bCs w:val="0"/>
        </w:rPr>
        <w:t xml:space="preserve"> (National Guard)</w:t>
      </w:r>
    </w:p>
    <w:p w14:paraId="3679B904" w14:textId="67FBDC8A" w:rsidR="00F20378" w:rsidRPr="001B30BE" w:rsidRDefault="001B30BE" w:rsidP="00442538">
      <w:pPr>
        <w:pStyle w:val="Heading1"/>
        <w:numPr>
          <w:ilvl w:val="0"/>
          <w:numId w:val="5"/>
        </w:numPr>
        <w:spacing w:before="1"/>
        <w:ind w:firstLine="40"/>
        <w:jc w:val="both"/>
        <w:rPr>
          <w:b w:val="0"/>
          <w:bCs w:val="0"/>
        </w:rPr>
      </w:pPr>
      <w:r w:rsidRPr="001B30BE">
        <w:rPr>
          <w:b w:val="0"/>
          <w:bCs w:val="0"/>
        </w:rPr>
        <w:t>DD-256 (Reserves)</w:t>
      </w:r>
    </w:p>
    <w:p w14:paraId="6C4F4CD2" w14:textId="3942F911" w:rsidR="00290BF9" w:rsidRPr="00F660DC" w:rsidRDefault="00290BF9" w:rsidP="00442538">
      <w:pPr>
        <w:pStyle w:val="Heading1"/>
        <w:spacing w:before="1"/>
        <w:jc w:val="both"/>
        <w:rPr>
          <w:b w:val="0"/>
          <w:bCs w:val="0"/>
        </w:rPr>
      </w:pPr>
    </w:p>
    <w:p w14:paraId="5959E6DA" w14:textId="523830FA" w:rsidR="00290BF9" w:rsidRDefault="00290BF9" w:rsidP="00442538">
      <w:pPr>
        <w:pStyle w:val="Heading1"/>
        <w:spacing w:before="1"/>
        <w:jc w:val="both"/>
        <w:rPr>
          <w:b w:val="0"/>
          <w:bCs w:val="0"/>
        </w:rPr>
      </w:pPr>
      <w:r w:rsidRPr="00F660DC">
        <w:rPr>
          <w:b w:val="0"/>
          <w:bCs w:val="0"/>
        </w:rPr>
        <w:t xml:space="preserve">The </w:t>
      </w:r>
      <w:r w:rsidR="00F660DC" w:rsidRPr="00F660DC">
        <w:rPr>
          <w:b w:val="0"/>
          <w:bCs w:val="0"/>
        </w:rPr>
        <w:t>documentation</w:t>
      </w:r>
      <w:r w:rsidRPr="00F660DC">
        <w:rPr>
          <w:b w:val="0"/>
          <w:bCs w:val="0"/>
        </w:rPr>
        <w:t xml:space="preserve"> will be </w:t>
      </w:r>
      <w:r w:rsidR="006D73EB">
        <w:rPr>
          <w:b w:val="0"/>
          <w:bCs w:val="0"/>
        </w:rPr>
        <w:t xml:space="preserve">to evidence that the above criteria is satisfied.  Lastly, the documentation shall be </w:t>
      </w:r>
      <w:r w:rsidRPr="00F660DC">
        <w:rPr>
          <w:b w:val="0"/>
          <w:bCs w:val="0"/>
        </w:rPr>
        <w:t>maintained by IVMC in accordance with its current record re</w:t>
      </w:r>
      <w:r w:rsidR="00F660DC" w:rsidRPr="00F660DC">
        <w:rPr>
          <w:b w:val="0"/>
          <w:bCs w:val="0"/>
        </w:rPr>
        <w:t xml:space="preserve">tention policy. </w:t>
      </w:r>
    </w:p>
    <w:p w14:paraId="11279A49" w14:textId="37569A58" w:rsidR="00F660DC" w:rsidRDefault="00F660DC" w:rsidP="00442538">
      <w:pPr>
        <w:pStyle w:val="Heading1"/>
        <w:spacing w:before="1"/>
        <w:jc w:val="both"/>
        <w:rPr>
          <w:b w:val="0"/>
          <w:bCs w:val="0"/>
        </w:rPr>
      </w:pPr>
    </w:p>
    <w:p w14:paraId="106BE1D0" w14:textId="5621BB6F" w:rsidR="00F660DC" w:rsidRDefault="00F660DC" w:rsidP="00442538">
      <w:pPr>
        <w:pStyle w:val="Heading1"/>
        <w:spacing w:before="1"/>
        <w:jc w:val="both"/>
      </w:pPr>
      <w:r w:rsidRPr="00F660DC">
        <w:t>Costs:</w:t>
      </w:r>
    </w:p>
    <w:p w14:paraId="6720750D" w14:textId="63376ADB" w:rsidR="00F660DC" w:rsidRDefault="00F660DC" w:rsidP="00442538">
      <w:pPr>
        <w:pStyle w:val="Heading1"/>
        <w:spacing w:before="1"/>
        <w:jc w:val="both"/>
      </w:pPr>
    </w:p>
    <w:p w14:paraId="600B4C6B" w14:textId="39E2FDA8" w:rsidR="00F660DC" w:rsidRPr="00F660DC" w:rsidRDefault="00F660DC" w:rsidP="00442538">
      <w:pPr>
        <w:pStyle w:val="Heading1"/>
        <w:spacing w:before="1"/>
        <w:jc w:val="both"/>
        <w:rPr>
          <w:b w:val="0"/>
          <w:bCs w:val="0"/>
        </w:rPr>
      </w:pPr>
      <w:r>
        <w:rPr>
          <w:b w:val="0"/>
          <w:bCs w:val="0"/>
        </w:rPr>
        <w:t xml:space="preserve">There will be no charge </w:t>
      </w:r>
      <w:r w:rsidR="00E93C72">
        <w:rPr>
          <w:b w:val="0"/>
          <w:bCs w:val="0"/>
        </w:rPr>
        <w:t xml:space="preserve">associated with the burial of an eligible individual set forth in this policy.   The costs will be </w:t>
      </w:r>
      <w:r w:rsidR="00442538">
        <w:rPr>
          <w:b w:val="0"/>
          <w:bCs w:val="0"/>
        </w:rPr>
        <w:t>absorbed</w:t>
      </w:r>
      <w:r w:rsidR="00E93C72">
        <w:rPr>
          <w:b w:val="0"/>
          <w:bCs w:val="0"/>
        </w:rPr>
        <w:t xml:space="preserve"> by IDVA to ensure that </w:t>
      </w:r>
      <w:r w:rsidR="00442538">
        <w:rPr>
          <w:b w:val="0"/>
          <w:bCs w:val="0"/>
        </w:rPr>
        <w:t xml:space="preserve">eligible individuals </w:t>
      </w:r>
      <w:r w:rsidR="00187BF4">
        <w:rPr>
          <w:b w:val="0"/>
          <w:bCs w:val="0"/>
        </w:rPr>
        <w:t xml:space="preserve">as set forth in this policy </w:t>
      </w:r>
      <w:r w:rsidR="00442538">
        <w:rPr>
          <w:b w:val="0"/>
          <w:bCs w:val="0"/>
        </w:rPr>
        <w:t xml:space="preserve">are treated contemporaneous with individuals eligible for burial in a </w:t>
      </w:r>
      <w:r w:rsidR="00524021">
        <w:rPr>
          <w:b w:val="0"/>
          <w:bCs w:val="0"/>
        </w:rPr>
        <w:t>national</w:t>
      </w:r>
      <w:r w:rsidR="00442538">
        <w:rPr>
          <w:b w:val="0"/>
          <w:bCs w:val="0"/>
        </w:rPr>
        <w:t xml:space="preserve"> veteran cemetery.  </w:t>
      </w:r>
    </w:p>
    <w:p w14:paraId="2F69A198" w14:textId="77777777" w:rsidR="00657593" w:rsidRDefault="00657593" w:rsidP="00442538">
      <w:pPr>
        <w:pStyle w:val="Heading1"/>
        <w:spacing w:before="1"/>
        <w:jc w:val="both"/>
      </w:pPr>
    </w:p>
    <w:p w14:paraId="4A71F6FB" w14:textId="6410D2C4" w:rsidR="00CD6B16" w:rsidRDefault="00CE3E69">
      <w:pPr>
        <w:pStyle w:val="BodyText"/>
        <w:spacing w:before="1"/>
        <w:ind w:left="140"/>
        <w:jc w:val="both"/>
      </w:pPr>
      <w:r>
        <w:t>Effective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 w:rsidR="00493707">
        <w:t>1/16/2023</w:t>
      </w:r>
    </w:p>
    <w:p w14:paraId="4A71F6FC" w14:textId="77777777" w:rsidR="00CD6B16" w:rsidRDefault="00CD6B16">
      <w:pPr>
        <w:pStyle w:val="BodyText"/>
        <w:spacing w:before="11"/>
        <w:rPr>
          <w:sz w:val="23"/>
        </w:rPr>
      </w:pPr>
    </w:p>
    <w:p w14:paraId="4A71F6FD" w14:textId="6D9E04DB" w:rsidR="00CD6B16" w:rsidRDefault="00CE3E69">
      <w:pPr>
        <w:pStyle w:val="BodyText"/>
        <w:ind w:left="140"/>
        <w:jc w:val="both"/>
      </w:pPr>
      <w:r>
        <w:t>Ending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 end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rescission</w:t>
      </w:r>
      <w:r>
        <w:rPr>
          <w:spacing w:val="-1"/>
        </w:rPr>
        <w:t xml:space="preserve"> </w:t>
      </w:r>
      <w:r>
        <w:t xml:space="preserve">by </w:t>
      </w:r>
      <w:r w:rsidR="00403201">
        <w:t>the Director of IDVA</w:t>
      </w:r>
    </w:p>
    <w:p w14:paraId="4A71F6FE" w14:textId="77777777" w:rsidR="00CD6B16" w:rsidRDefault="00CD6B16">
      <w:pPr>
        <w:pStyle w:val="BodyText"/>
      </w:pPr>
    </w:p>
    <w:p w14:paraId="4A71F6FF" w14:textId="77777777" w:rsidR="00CD6B16" w:rsidRDefault="00CE3E69">
      <w:pPr>
        <w:pStyle w:val="BodyText"/>
        <w:ind w:left="140"/>
        <w:jc w:val="both"/>
      </w:pP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Questions:</w:t>
      </w:r>
      <w:r>
        <w:rPr>
          <w:spacing w:val="-1"/>
        </w:rPr>
        <w:t xml:space="preserve"> </w:t>
      </w:r>
      <w:r>
        <w:t>Gabrielle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Owens,</w:t>
      </w:r>
      <w:r>
        <w:rPr>
          <w:spacing w:val="-1"/>
        </w:rPr>
        <w:t xml:space="preserve"> </w:t>
      </w:r>
      <w:r>
        <w:t>General Counsel,</w:t>
      </w:r>
      <w:r>
        <w:rPr>
          <w:spacing w:val="-1"/>
        </w:rPr>
        <w:t xml:space="preserve"> </w:t>
      </w:r>
      <w:hyperlink r:id="rId7">
        <w:r>
          <w:rPr>
            <w:u w:val="single"/>
          </w:rPr>
          <w:t>GOwens1@dva.in.gov</w:t>
        </w:r>
        <w:r>
          <w:rPr>
            <w:spacing w:val="-1"/>
          </w:rPr>
          <w:t xml:space="preserve"> </w:t>
        </w:r>
      </w:hyperlink>
      <w:r>
        <w:t>or</w:t>
      </w:r>
      <w:r>
        <w:rPr>
          <w:spacing w:val="-2"/>
        </w:rPr>
        <w:t xml:space="preserve"> </w:t>
      </w:r>
      <w:r>
        <w:t>317-232-3165</w:t>
      </w:r>
    </w:p>
    <w:sectPr w:rsidR="00CD6B16">
      <w:headerReference w:type="default" r:id="rId8"/>
      <w:footerReference w:type="default" r:id="rId9"/>
      <w:pgSz w:w="12240" w:h="15840"/>
      <w:pgMar w:top="2680" w:right="760" w:bottom="720" w:left="580" w:header="432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F0B0" w14:textId="77777777" w:rsidR="00555F22" w:rsidRDefault="00555F22">
      <w:r>
        <w:separator/>
      </w:r>
    </w:p>
  </w:endnote>
  <w:endnote w:type="continuationSeparator" w:id="0">
    <w:p w14:paraId="733E4E8A" w14:textId="77777777" w:rsidR="00555F22" w:rsidRDefault="0055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F704" w14:textId="6C7A541D" w:rsidR="00CD6B16" w:rsidRDefault="00F31F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4A71F70A" wp14:editId="180AAC22">
              <wp:simplePos x="0" y="0"/>
              <wp:positionH relativeFrom="page">
                <wp:posOffset>438785</wp:posOffset>
              </wp:positionH>
              <wp:positionV relativeFrom="page">
                <wp:posOffset>9544685</wp:posOffset>
              </wp:positionV>
              <wp:extent cx="6896100" cy="889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D2C79" id="docshape4" o:spid="_x0000_s1026" style="position:absolute;margin-left:34.55pt;margin-top:751.55pt;width:543pt;height:.7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4A71F70B" wp14:editId="0491F00E">
              <wp:simplePos x="0" y="0"/>
              <wp:positionH relativeFrom="page">
                <wp:posOffset>444500</wp:posOffset>
              </wp:positionH>
              <wp:positionV relativeFrom="page">
                <wp:posOffset>9679940</wp:posOffset>
              </wp:positionV>
              <wp:extent cx="3239135" cy="16383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13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13" w14:textId="77777777" w:rsidR="00CD6B16" w:rsidRDefault="00CE3E69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19"/>
                            </w:rPr>
                          </w:pPr>
                          <w:r>
                            <w:rPr>
                              <w:rFonts w:ascii="Arial Narrow" w:hAnsi="Arial Narrow"/>
                              <w:sz w:val="19"/>
                            </w:rPr>
                            <w:t>Phone:</w:t>
                          </w:r>
                          <w:r>
                            <w:rPr>
                              <w:rFonts w:ascii="Arial Narrow" w:hAnsi="Arial Narrow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(317)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232-3910</w:t>
                          </w:r>
                          <w:r>
                            <w:rPr>
                              <w:rFonts w:ascii="Arial Narrow" w:hAnsi="Arial Narrow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Toll-Free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(800)</w:t>
                          </w:r>
                          <w:r>
                            <w:rPr>
                              <w:rFonts w:ascii="Arial Narrow" w:hAnsi="Arial Narrow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400-4520</w:t>
                          </w:r>
                          <w:r>
                            <w:rPr>
                              <w:rFonts w:ascii="Arial Narrow" w:hAnsi="Arial Narrow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Fax: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(317)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232-7721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1F70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5pt;margin-top:762.2pt;width:255.05pt;height:12.9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" filled="f" stroked="f">
              <v:textbox inset="0,0,0,0">
                <w:txbxContent>
                  <w:p w14:paraId="4A71F713" w14:textId="77777777" w:rsidR="00CD6B16" w:rsidRDefault="00CE3E69">
                    <w:pPr>
                      <w:spacing w:before="19"/>
                      <w:ind w:left="20"/>
                      <w:rPr>
                        <w:rFonts w:ascii="Arial Narrow" w:hAnsi="Arial Narrow"/>
                        <w:sz w:val="19"/>
                      </w:rPr>
                    </w:pPr>
                    <w:r>
                      <w:rPr>
                        <w:rFonts w:ascii="Arial Narrow" w:hAnsi="Arial Narrow"/>
                        <w:sz w:val="19"/>
                      </w:rPr>
                      <w:t>Phone:</w:t>
                    </w:r>
                    <w:r>
                      <w:rPr>
                        <w:rFonts w:ascii="Arial Narrow" w:hAnsi="Arial Narrow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(317)</w:t>
                    </w:r>
                    <w:r>
                      <w:rPr>
                        <w:rFonts w:ascii="Arial Narrow" w:hAnsi="Arial Narrow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232-3910</w:t>
                    </w:r>
                    <w:r>
                      <w:rPr>
                        <w:rFonts w:ascii="Arial Narrow" w:hAnsi="Arial Narrow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Toll-Free</w:t>
                    </w:r>
                    <w:r>
                      <w:rPr>
                        <w:rFonts w:ascii="Arial Narrow" w:hAnsi="Arial Narrow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(800)</w:t>
                    </w:r>
                    <w:r>
                      <w:rPr>
                        <w:rFonts w:ascii="Arial Narrow" w:hAnsi="Arial Narrow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400-4520</w:t>
                    </w:r>
                    <w:r>
                      <w:rPr>
                        <w:rFonts w:ascii="Arial Narrow" w:hAnsi="Arial Narrow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Fax:</w:t>
                    </w:r>
                    <w:r>
                      <w:rPr>
                        <w:rFonts w:ascii="Arial Narrow" w:hAnsi="Arial Narrow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(317)</w:t>
                    </w:r>
                    <w:r>
                      <w:rPr>
                        <w:rFonts w:ascii="Arial Narrow" w:hAnsi="Arial Narrow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232-7721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4A71F70C" wp14:editId="467B3B55">
              <wp:simplePos x="0" y="0"/>
              <wp:positionH relativeFrom="page">
                <wp:posOffset>5363210</wp:posOffset>
              </wp:positionH>
              <wp:positionV relativeFrom="page">
                <wp:posOffset>9679940</wp:posOffset>
              </wp:positionV>
              <wp:extent cx="1521460" cy="16383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14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14" w14:textId="77777777" w:rsidR="00CD6B16" w:rsidRDefault="00CE3E69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9"/>
                            </w:rPr>
                          </w:pPr>
                          <w:r>
                            <w:rPr>
                              <w:rFonts w:ascii="Arial Narrow"/>
                              <w:sz w:val="19"/>
                            </w:rPr>
                            <w:t>Website</w:t>
                          </w:r>
                          <w:r>
                            <w:rPr>
                              <w:rFonts w:ascii="Arial Narrow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9"/>
                            </w:rPr>
                            <w:t>Address:</w:t>
                          </w:r>
                          <w:r>
                            <w:rPr>
                              <w:rFonts w:ascii="Arial Narrow"/>
                              <w:spacing w:val="-3"/>
                              <w:sz w:val="1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Narrow"/>
                                <w:sz w:val="19"/>
                              </w:rPr>
                              <w:t>www.in.gov/dva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F70C" id="docshape6" o:spid="_x0000_s1029" type="#_x0000_t202" style="position:absolute;margin-left:422.3pt;margin-top:762.2pt;width:119.8pt;height:12.9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" filled="f" stroked="f">
              <v:textbox inset="0,0,0,0">
                <w:txbxContent>
                  <w:p w14:paraId="4A71F714" w14:textId="77777777" w:rsidR="00CD6B16" w:rsidRDefault="00CE3E69">
                    <w:pPr>
                      <w:spacing w:before="19"/>
                      <w:ind w:left="20"/>
                      <w:rPr>
                        <w:rFonts w:ascii="Arial Narrow"/>
                        <w:sz w:val="19"/>
                      </w:rPr>
                    </w:pPr>
                    <w:r>
                      <w:rPr>
                        <w:rFonts w:ascii="Arial Narrow"/>
                        <w:sz w:val="19"/>
                      </w:rPr>
                      <w:t>Website</w:t>
                    </w:r>
                    <w:r>
                      <w:rPr>
                        <w:rFonts w:ascii="Arial Narrow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Narrow"/>
                        <w:sz w:val="19"/>
                      </w:rPr>
                      <w:t>Address:</w:t>
                    </w:r>
                    <w:r>
                      <w:rPr>
                        <w:rFonts w:ascii="Arial Narrow"/>
                        <w:spacing w:val="-3"/>
                        <w:sz w:val="19"/>
                      </w:rPr>
                      <w:t xml:space="preserve"> </w:t>
                    </w:r>
                    <w:hyperlink r:id="rId2">
                      <w:r>
                        <w:rPr>
                          <w:rFonts w:ascii="Arial Narrow"/>
                          <w:sz w:val="19"/>
                        </w:rPr>
                        <w:t>www.in.gov/dva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44F2" w14:textId="77777777" w:rsidR="00555F22" w:rsidRDefault="00555F22">
      <w:r>
        <w:separator/>
      </w:r>
    </w:p>
  </w:footnote>
  <w:footnote w:type="continuationSeparator" w:id="0">
    <w:p w14:paraId="30EA496C" w14:textId="77777777" w:rsidR="00555F22" w:rsidRDefault="0055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F703" w14:textId="09D018E5" w:rsidR="00CD6B16" w:rsidRDefault="00CE3E6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8960" behindDoc="1" locked="0" layoutInCell="1" allowOverlap="1" wp14:anchorId="4A71F705" wp14:editId="4A71F706">
          <wp:simplePos x="0" y="0"/>
          <wp:positionH relativeFrom="page">
            <wp:posOffset>3154679</wp:posOffset>
          </wp:positionH>
          <wp:positionV relativeFrom="page">
            <wp:posOffset>274320</wp:posOffset>
          </wp:positionV>
          <wp:extent cx="1437005" cy="14389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005" cy="1438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FAD"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4A71F707" wp14:editId="704107AB">
              <wp:simplePos x="0" y="0"/>
              <wp:positionH relativeFrom="page">
                <wp:posOffset>5370195</wp:posOffset>
              </wp:positionH>
              <wp:positionV relativeFrom="page">
                <wp:posOffset>1123315</wp:posOffset>
              </wp:positionV>
              <wp:extent cx="1504315" cy="8890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431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B1129" id="docshape1" o:spid="_x0000_s1026" style="position:absolute;margin-left:422.85pt;margin-top:88.45pt;width:118.45pt;height:.7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LJ5QEAALMDAAAOAAAAZHJzL2Uyb0RvYy54bWysU12P2yAQfK/U/4B4bxynSZuz4pxOOV1V&#10;6fohXfsDNhjbqJilC4mT/vouJJeL2reqfkAsC8PMMF7dHgYr9pqCQVfLcjKVQjuFjXFdLb9/e3iz&#10;l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F31FAD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4A71F708" wp14:editId="78839F01">
              <wp:simplePos x="0" y="0"/>
              <wp:positionH relativeFrom="page">
                <wp:posOffset>444500</wp:posOffset>
              </wp:positionH>
              <wp:positionV relativeFrom="page">
                <wp:posOffset>494665</wp:posOffset>
              </wp:positionV>
              <wp:extent cx="2371090" cy="71247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0D" w14:textId="77777777" w:rsidR="00CD6B16" w:rsidRDefault="00CE3E69">
                          <w:pPr>
                            <w:spacing w:before="19" w:line="550" w:lineRule="exact"/>
                            <w:ind w:left="20"/>
                            <w:rPr>
                              <w:rFonts w:ascii="Arial Narrow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001F5F"/>
                              <w:sz w:val="48"/>
                              <w:u w:val="single" w:color="001F5F"/>
                            </w:rPr>
                            <w:t>STATE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pacing w:val="-4"/>
                              <w:sz w:val="48"/>
                              <w:u w:val="single" w:color="001F5F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z w:val="48"/>
                              <w:u w:val="single" w:color="001F5F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pacing w:val="-4"/>
                              <w:sz w:val="48"/>
                              <w:u w:val="single" w:color="001F5F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z w:val="48"/>
                              <w:u w:val="single" w:color="001F5F"/>
                            </w:rPr>
                            <w:t>INDIANA</w:t>
                          </w:r>
                        </w:p>
                        <w:p w14:paraId="4A71F70E" w14:textId="77777777" w:rsidR="00CD6B16" w:rsidRDefault="00CE3E69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OF VETERANS AFFAIRS</w:t>
                          </w:r>
                        </w:p>
                        <w:p w14:paraId="4A71F70F" w14:textId="77777777" w:rsidR="00CD6B16" w:rsidRDefault="00CE3E69">
                          <w:pPr>
                            <w:spacing w:before="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777</w:t>
                          </w:r>
                          <w:r>
                            <w:rPr>
                              <w:rFonts w:ascii="Arial"/>
                              <w:color w:val="001F5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001F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MERIDIAN</w:t>
                          </w:r>
                          <w:r>
                            <w:rPr>
                              <w:rFonts w:ascii="Arial"/>
                              <w:color w:val="001F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STREET</w:t>
                          </w:r>
                          <w:r>
                            <w:rPr>
                              <w:rFonts w:ascii="Arial"/>
                              <w:color w:val="001F5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Arial"/>
                              <w:color w:val="001F5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300</w:t>
                          </w:r>
                        </w:p>
                        <w:p w14:paraId="4A71F710" w14:textId="77777777" w:rsidR="00CD6B16" w:rsidRDefault="00CE3E69">
                          <w:pPr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INDIANAPOLIS,</w:t>
                          </w:r>
                          <w:r>
                            <w:rPr>
                              <w:rFonts w:ascii="Arial"/>
                              <w:color w:val="001F5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INDIANA</w:t>
                          </w:r>
                          <w:r>
                            <w:rPr>
                              <w:rFonts w:ascii="Arial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46204-2738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1F70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5pt;margin-top:38.95pt;width:186.7pt;height:56.1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" filled="f" stroked="f">
              <v:textbox inset="0,0,0,0">
                <w:txbxContent>
                  <w:p w14:paraId="4A71F70D" w14:textId="77777777" w:rsidR="00CD6B16" w:rsidRDefault="00CE3E69">
                    <w:pPr>
                      <w:spacing w:before="19" w:line="550" w:lineRule="exact"/>
                      <w:ind w:left="20"/>
                      <w:rPr>
                        <w:rFonts w:ascii="Arial Narrow"/>
                        <w:b/>
                        <w:sz w:val="48"/>
                      </w:rPr>
                    </w:pPr>
                    <w:r>
                      <w:rPr>
                        <w:rFonts w:ascii="Arial Narrow"/>
                        <w:b/>
                        <w:color w:val="001F5F"/>
                        <w:sz w:val="48"/>
                        <w:u w:val="single" w:color="001F5F"/>
                      </w:rPr>
                      <w:t>STATE</w:t>
                    </w:r>
                    <w:r>
                      <w:rPr>
                        <w:rFonts w:ascii="Arial Narrow"/>
                        <w:b/>
                        <w:color w:val="001F5F"/>
                        <w:spacing w:val="-4"/>
                        <w:sz w:val="48"/>
                        <w:u w:val="single" w:color="001F5F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001F5F"/>
                        <w:sz w:val="48"/>
                        <w:u w:val="single" w:color="001F5F"/>
                      </w:rPr>
                      <w:t>OF</w:t>
                    </w:r>
                    <w:r>
                      <w:rPr>
                        <w:rFonts w:ascii="Arial Narrow"/>
                        <w:b/>
                        <w:color w:val="001F5F"/>
                        <w:spacing w:val="-4"/>
                        <w:sz w:val="48"/>
                        <w:u w:val="single" w:color="001F5F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001F5F"/>
                        <w:sz w:val="48"/>
                        <w:u w:val="single" w:color="001F5F"/>
                      </w:rPr>
                      <w:t>INDIANA</w:t>
                    </w:r>
                  </w:p>
                  <w:p w14:paraId="4A71F70E" w14:textId="77777777" w:rsidR="00CD6B16" w:rsidRDefault="00CE3E69">
                    <w:pPr>
                      <w:spacing w:line="206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OF VETERANS AFFAIRS</w:t>
                    </w:r>
                  </w:p>
                  <w:p w14:paraId="4A71F70F" w14:textId="77777777" w:rsidR="00CD6B16" w:rsidRDefault="00CE3E69">
                    <w:pPr>
                      <w:spacing w:before="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01F5F"/>
                        <w:sz w:val="14"/>
                      </w:rPr>
                      <w:t>777</w:t>
                    </w:r>
                    <w:r>
                      <w:rPr>
                        <w:rFonts w:ascii="Arial"/>
                        <w:color w:val="001F5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N</w:t>
                    </w:r>
                    <w:r>
                      <w:rPr>
                        <w:rFonts w:ascii="Arial"/>
                        <w:color w:val="001F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MERIDIAN</w:t>
                    </w:r>
                    <w:r>
                      <w:rPr>
                        <w:rFonts w:ascii="Arial"/>
                        <w:color w:val="001F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STREET</w:t>
                    </w:r>
                    <w:r>
                      <w:rPr>
                        <w:rFonts w:ascii="Arial"/>
                        <w:color w:val="001F5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SUITE</w:t>
                    </w:r>
                    <w:r>
                      <w:rPr>
                        <w:rFonts w:ascii="Arial"/>
                        <w:color w:val="001F5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300</w:t>
                    </w:r>
                  </w:p>
                  <w:p w14:paraId="4A71F710" w14:textId="77777777" w:rsidR="00CD6B16" w:rsidRDefault="00CE3E69">
                    <w:pPr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01F5F"/>
                        <w:sz w:val="14"/>
                      </w:rPr>
                      <w:t>INDIANAPOLIS,</w:t>
                    </w:r>
                    <w:r>
                      <w:rPr>
                        <w:rFonts w:ascii="Arial"/>
                        <w:color w:val="001F5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INDIANA</w:t>
                    </w:r>
                    <w:r>
                      <w:rPr>
                        <w:rFonts w:ascii="Arial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46204-2738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FAD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4A71F709" wp14:editId="43260B13">
              <wp:simplePos x="0" y="0"/>
              <wp:positionH relativeFrom="page">
                <wp:posOffset>5502275</wp:posOffset>
              </wp:positionH>
              <wp:positionV relativeFrom="page">
                <wp:posOffset>982345</wp:posOffset>
              </wp:positionV>
              <wp:extent cx="1240790" cy="301625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11" w14:textId="77777777" w:rsidR="00CD6B16" w:rsidRDefault="00CE3E69">
                          <w:pPr>
                            <w:spacing w:line="203" w:lineRule="exact"/>
                            <w:ind w:left="2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Eric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J.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Holcomb,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Governor</w:t>
                          </w:r>
                        </w:p>
                        <w:p w14:paraId="4A71F712" w14:textId="77777777" w:rsidR="00CD6B16" w:rsidRDefault="00CE3E69">
                          <w:pPr>
                            <w:spacing w:before="34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Dennis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A.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Wimer,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F709" id="docshape3" o:spid="_x0000_s1027" type="#_x0000_t202" style="position:absolute;margin-left:433.25pt;margin-top:77.35pt;width:97.7pt;height:23.7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" filled="f" stroked="f">
              <v:textbox inset="0,0,0,0">
                <w:txbxContent>
                  <w:p w14:paraId="4A71F711" w14:textId="77777777" w:rsidR="00CD6B16" w:rsidRDefault="00CE3E69">
                    <w:pPr>
                      <w:spacing w:line="203" w:lineRule="exact"/>
                      <w:ind w:left="2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F5F"/>
                        <w:sz w:val="18"/>
                      </w:rPr>
                      <w:t>Eric</w:t>
                    </w:r>
                    <w:r>
                      <w:rPr>
                        <w:rFonts w:ascii="Calibri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J.</w:t>
                    </w:r>
                    <w:r>
                      <w:rPr>
                        <w:rFonts w:ascii="Calibri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Holcomb,</w:t>
                    </w:r>
                    <w:r>
                      <w:rPr>
                        <w:rFonts w:ascii="Calibri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Governor</w:t>
                    </w:r>
                  </w:p>
                  <w:p w14:paraId="4A71F712" w14:textId="77777777" w:rsidR="00CD6B16" w:rsidRDefault="00CE3E69">
                    <w:pPr>
                      <w:spacing w:before="34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F5F"/>
                        <w:sz w:val="18"/>
                      </w:rPr>
                      <w:t>Dennis</w:t>
                    </w:r>
                    <w:r>
                      <w:rPr>
                        <w:rFonts w:ascii="Calibri"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A.</w:t>
                    </w:r>
                    <w:r>
                      <w:rPr>
                        <w:rFonts w:ascii="Calibri"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Wimer,</w:t>
                    </w:r>
                    <w:r>
                      <w:rPr>
                        <w:rFonts w:ascii="Calibri"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6BF"/>
    <w:multiLevelType w:val="hybridMultilevel"/>
    <w:tmpl w:val="FD64AB30"/>
    <w:lvl w:ilvl="0" w:tplc="DF569ED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AC86B6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5FBC0DB0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8006F6A6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DB26CA6C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4772570E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26C6F730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7" w:tplc="7C2C2EF2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8" w:tplc="4BA0A746">
      <w:numFmt w:val="bullet"/>
      <w:lvlText w:val="•"/>
      <w:lvlJc w:val="left"/>
      <w:pPr>
        <w:ind w:left="88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163ECE"/>
    <w:multiLevelType w:val="hybridMultilevel"/>
    <w:tmpl w:val="36A6CA16"/>
    <w:lvl w:ilvl="0" w:tplc="42C28D1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F033DA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9AF07786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AA527D52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4C4C7752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F9FCC79E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9F84127A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7" w:tplc="57AA7B58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8" w:tplc="61E895EC">
      <w:numFmt w:val="bullet"/>
      <w:lvlText w:val="•"/>
      <w:lvlJc w:val="left"/>
      <w:pPr>
        <w:ind w:left="88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514190"/>
    <w:multiLevelType w:val="hybridMultilevel"/>
    <w:tmpl w:val="C0D08354"/>
    <w:lvl w:ilvl="0" w:tplc="AD2CF6EA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6806D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AC467956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66D8E72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D570D3A2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96ACC54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9480790C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3BBE6B12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059EBF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3E1075"/>
    <w:multiLevelType w:val="hybridMultilevel"/>
    <w:tmpl w:val="033EDEF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5F307313"/>
    <w:multiLevelType w:val="hybridMultilevel"/>
    <w:tmpl w:val="E7B6D14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839688441">
    <w:abstractNumId w:val="1"/>
  </w:num>
  <w:num w:numId="2" w16cid:durableId="182474583">
    <w:abstractNumId w:val="0"/>
  </w:num>
  <w:num w:numId="3" w16cid:durableId="1656833704">
    <w:abstractNumId w:val="2"/>
  </w:num>
  <w:num w:numId="4" w16cid:durableId="1706175242">
    <w:abstractNumId w:val="4"/>
  </w:num>
  <w:num w:numId="5" w16cid:durableId="76253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16"/>
    <w:rsid w:val="0007352F"/>
    <w:rsid w:val="000C4294"/>
    <w:rsid w:val="00161E0A"/>
    <w:rsid w:val="00164EAB"/>
    <w:rsid w:val="00170EFA"/>
    <w:rsid w:val="00187BF4"/>
    <w:rsid w:val="001B30BE"/>
    <w:rsid w:val="00220B5E"/>
    <w:rsid w:val="002538D8"/>
    <w:rsid w:val="00257AE5"/>
    <w:rsid w:val="00284869"/>
    <w:rsid w:val="00290BF9"/>
    <w:rsid w:val="002A2DED"/>
    <w:rsid w:val="002C3C88"/>
    <w:rsid w:val="002C77AB"/>
    <w:rsid w:val="00366FFE"/>
    <w:rsid w:val="0039584F"/>
    <w:rsid w:val="003B3782"/>
    <w:rsid w:val="003D2855"/>
    <w:rsid w:val="003E54AA"/>
    <w:rsid w:val="00403201"/>
    <w:rsid w:val="00442538"/>
    <w:rsid w:val="00493707"/>
    <w:rsid w:val="004B5088"/>
    <w:rsid w:val="00511750"/>
    <w:rsid w:val="00523037"/>
    <w:rsid w:val="00524021"/>
    <w:rsid w:val="00553041"/>
    <w:rsid w:val="00555F22"/>
    <w:rsid w:val="005878F8"/>
    <w:rsid w:val="005C4D68"/>
    <w:rsid w:val="005D149D"/>
    <w:rsid w:val="00657593"/>
    <w:rsid w:val="006A7328"/>
    <w:rsid w:val="006D73EB"/>
    <w:rsid w:val="00700386"/>
    <w:rsid w:val="007B5657"/>
    <w:rsid w:val="00926962"/>
    <w:rsid w:val="00982EDA"/>
    <w:rsid w:val="00A11A21"/>
    <w:rsid w:val="00AE34F4"/>
    <w:rsid w:val="00AF4A40"/>
    <w:rsid w:val="00B34603"/>
    <w:rsid w:val="00B34734"/>
    <w:rsid w:val="00B36F5C"/>
    <w:rsid w:val="00B841DB"/>
    <w:rsid w:val="00BC2969"/>
    <w:rsid w:val="00BD73D4"/>
    <w:rsid w:val="00C62E26"/>
    <w:rsid w:val="00CD6B16"/>
    <w:rsid w:val="00CE3E69"/>
    <w:rsid w:val="00D159B0"/>
    <w:rsid w:val="00D3709D"/>
    <w:rsid w:val="00D4189F"/>
    <w:rsid w:val="00D97195"/>
    <w:rsid w:val="00DD68B0"/>
    <w:rsid w:val="00DF1E1F"/>
    <w:rsid w:val="00E859A0"/>
    <w:rsid w:val="00E93C72"/>
    <w:rsid w:val="00F018EE"/>
    <w:rsid w:val="00F20378"/>
    <w:rsid w:val="00F31FAD"/>
    <w:rsid w:val="00F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1F6D5"/>
  <w15:docId w15:val="{C5B28916-7DF1-4830-BEE7-2D16049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 w:line="550" w:lineRule="exact"/>
      <w:ind w:left="20"/>
    </w:pPr>
    <w:rPr>
      <w:rFonts w:ascii="Arial Narrow" w:eastAsia="Arial Narrow" w:hAnsi="Arial Narrow" w:cs="Arial Narrow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0" w:right="13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GOwens1@dva.in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dva" TargetMode="External"/><Relationship Id="rId1" Type="http://schemas.openxmlformats.org/officeDocument/2006/relationships/hyperlink" Target="http://www.in.gov/d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719CA8A160C40B079F7A9C280773A" ma:contentTypeVersion="15" ma:contentTypeDescription="Create a new document." ma:contentTypeScope="" ma:versionID="b8edbc9acaad6dad6206f8d7cde7e7f2">
  <xsd:schema xmlns:xsd="http://www.w3.org/2001/XMLSchema" xmlns:xs="http://www.w3.org/2001/XMLSchema" xmlns:p="http://schemas.microsoft.com/office/2006/metadata/properties" xmlns:ns2="6e3d3011-4b58-4b4e-a30d-9846d396ea1f" xmlns:ns3="785e2215-2ffe-4404-bfd3-51cb09dd6522" targetNamespace="http://schemas.microsoft.com/office/2006/metadata/properties" ma:root="true" ma:fieldsID="60115c562e0fb33f1bab3be124bc8582" ns2:_="" ns3:_="">
    <xsd:import namespace="6e3d3011-4b58-4b4e-a30d-9846d396ea1f"/>
    <xsd:import namespace="785e2215-2ffe-4404-bfd3-51cb09dd6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3011-4b58-4b4e-a30d-9846d396e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e2215-2ffe-4404-bfd3-51cb09dd6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c2db27-82e0-45e3-9eff-22380499ef49}" ma:internalName="TaxCatchAll" ma:showField="CatchAllData" ma:web="785e2215-2ffe-4404-bfd3-51cb09dd6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3d3011-4b58-4b4e-a30d-9846d396ea1f">
      <Terms xmlns="http://schemas.microsoft.com/office/infopath/2007/PartnerControls"/>
    </lcf76f155ced4ddcb4097134ff3c332f>
    <TaxCatchAll xmlns="785e2215-2ffe-4404-bfd3-51cb09dd6522" xsi:nil="true"/>
  </documentManagement>
</p:properties>
</file>

<file path=customXml/itemProps1.xml><?xml version="1.0" encoding="utf-8"?>
<ds:datastoreItem xmlns:ds="http://schemas.openxmlformats.org/officeDocument/2006/customXml" ds:itemID="{2639504F-D6A0-4067-BFE2-6987DEC80BB7}"/>
</file>

<file path=customXml/itemProps2.xml><?xml version="1.0" encoding="utf-8"?>
<ds:datastoreItem xmlns:ds="http://schemas.openxmlformats.org/officeDocument/2006/customXml" ds:itemID="{ADAC2D27-CF77-443E-A3A2-075FE0A0ED11}"/>
</file>

<file path=customXml/itemProps3.xml><?xml version="1.0" encoding="utf-8"?>
<ds:datastoreItem xmlns:ds="http://schemas.openxmlformats.org/officeDocument/2006/customXml" ds:itemID="{9522BB20-FF28-476C-810B-74DBFDAA3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2859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Evans, Lesley</cp:lastModifiedBy>
  <cp:revision>2</cp:revision>
  <cp:lastPrinted>2022-05-23T18:05:00Z</cp:lastPrinted>
  <dcterms:created xsi:type="dcterms:W3CDTF">2025-06-23T14:59:00Z</dcterms:created>
  <dcterms:modified xsi:type="dcterms:W3CDTF">2025-06-23T14:59:00Z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2021-07-13T00:00:00Z</vt:filetime>
  </property>
  <property fmtid="{D5CDD505-2E9C-101B-9397-08002B2CF9AE}" pid="5" name="GrammarlyDocumentId">
    <vt:lpwstr>5e769554-191c-41b9-8fa0-24276c992505</vt:lpwstr>
  </property>
  <property fmtid="{D5CDD505-2E9C-101B-9397-08002B2CF9AE}" pid="6" name="ContentTypeId">
    <vt:lpwstr>0x010100B50719CA8A160C40B079F7A9C280773A</vt:lpwstr>
  </property>
</Properties>
</file>