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right="0" w:firstLine="0"/>
        <w:jc w:val="center"/>
        <w:rPr/>
      </w:pPr>
      <w:r w:rsidDel="00000000" w:rsidR="00000000" w:rsidRPr="00000000">
        <w:rPr>
          <w:rtl w:val="0"/>
        </w:rPr>
        <w:t xml:space="preserve">State Review of </w:t>
      </w:r>
      <w:r w:rsidDel="00000000" w:rsidR="00000000" w:rsidRPr="00000000">
        <w:rPr>
          <w:color w:val="000000"/>
          <w:sz w:val="22"/>
          <w:szCs w:val="22"/>
          <w:rtl w:val="0"/>
        </w:rPr>
        <w:t xml:space="preserve">School Services Program</w:t>
      </w:r>
      <w:r w:rsidDel="00000000" w:rsidR="00000000" w:rsidRPr="00000000">
        <w:rPr>
          <w:rtl w:val="0"/>
        </w:rPr>
        <w:t xml:space="preserve"> </w:t>
        <w:br w:type="textWrapping"/>
        <w:t xml:space="preserve">Submission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1155cc"/>
            <w:sz w:val="22"/>
            <w:szCs w:val="22"/>
            <w:u w:val="single"/>
            <w:rtl w:val="0"/>
          </w:rPr>
          <w:t xml:space="preserve">sbogan@doe.in.gov</w:t>
        </w:r>
      </w:hyperlink>
      <w:r w:rsidDel="00000000" w:rsidR="00000000" w:rsidRPr="00000000">
        <w:rPr>
          <w:sz w:val="22"/>
          <w:szCs w:val="22"/>
          <w:rtl w:val="0"/>
        </w:rPr>
        <w:t xml:space="preserve">. </w:t>
      </w:r>
      <w:r w:rsidDel="00000000" w:rsidR="00000000" w:rsidRPr="00000000">
        <w:rPr>
          <w:b w:val="1"/>
          <w:sz w:val="22"/>
          <w:szCs w:val="22"/>
          <w:rtl w:val="0"/>
        </w:rPr>
        <w:t xml:space="preserve">Enter the responses below and provide additional evidence as embedded hyperlinks or reference attachments for clarity.</w:t>
      </w:r>
      <w:r w:rsidDel="00000000" w:rsidR="00000000" w:rsidRPr="00000000">
        <w:rPr>
          <w:sz w:val="22"/>
          <w:szCs w:val="22"/>
          <w:rtl w:val="0"/>
        </w:rPr>
        <w:t xml:space="preserve"> An email message will be sent to the preparer verifying receipt of materials. If an email message is not received within 48 hours, please call 317-232-9178.</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b w:val="1"/>
          <w:i w:val="1"/>
          <w:sz w:val="22"/>
          <w:szCs w:val="22"/>
        </w:rPr>
      </w:pPr>
      <w:r w:rsidDel="00000000" w:rsidR="00000000" w:rsidRPr="00000000">
        <w:rPr>
          <w:rtl w:val="0"/>
        </w:rPr>
      </w:r>
    </w:p>
    <w:p w:rsidR="00000000" w:rsidDel="00000000" w:rsidP="00000000" w:rsidRDefault="00000000" w:rsidRPr="00000000" w14:paraId="00000006">
      <w:pPr>
        <w:rPr>
          <w:b w:val="1"/>
          <w:sz w:val="22"/>
          <w:szCs w:val="22"/>
          <w:highlight w:val="white"/>
        </w:rPr>
      </w:pPr>
      <w:r w:rsidDel="00000000" w:rsidR="00000000" w:rsidRPr="00000000">
        <w:rPr>
          <w:b w:val="1"/>
          <w:sz w:val="22"/>
          <w:szCs w:val="22"/>
          <w:highlight w:val="white"/>
          <w:rtl w:val="0"/>
        </w:rPr>
        <w:t xml:space="preserve">COVER SHEET</w:t>
      </w:r>
    </w:p>
    <w:p w:rsidR="00000000" w:rsidDel="00000000" w:rsidP="00000000" w:rsidRDefault="00000000" w:rsidRPr="00000000" w14:paraId="00000007">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Institution: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8">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Date Submitted (MM/DD/YYYY):</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9">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Program: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A">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Website or link where program information is available to the public: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B">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Program Type (initial, advanced,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C">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Method of Delivery (online, onsite, hybrid, blended):</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List any other site, if any, where program is offered: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E">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Degree awarded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Type/title of Indiana license received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Grade setting (P-3, K-6,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Preparer(s):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2">
      <w:pPr>
        <w:ind w:firstLine="720"/>
        <w:rPr>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3">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Accreditation Coordinator(s):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4">
      <w:pPr>
        <w:ind w:firstLine="720"/>
        <w:rPr>
          <w:b w:val="1"/>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p>
    <w:p w:rsidR="00000000" w:rsidDel="00000000" w:rsidP="00000000" w:rsidRDefault="00000000" w:rsidRPr="00000000" w14:paraId="00000015">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Any applicable special cases </w:t>
      </w:r>
      <w:r w:rsidDel="00000000" w:rsidR="00000000" w:rsidRPr="00000000">
        <w:rPr>
          <w:b w:val="1"/>
          <w:sz w:val="22"/>
          <w:szCs w:val="22"/>
          <w:rtl w:val="0"/>
        </w:rPr>
        <w:t xml:space="preserve">(“x” all that that apply)</w:t>
      </w:r>
      <w:r w:rsidDel="00000000" w:rsidR="00000000" w:rsidRPr="00000000">
        <w:rPr>
          <w:sz w:val="22"/>
          <w:szCs w:val="22"/>
          <w:rtl w:val="0"/>
        </w:rPr>
        <w:t xml:space="preserve">:</w:t>
      </w:r>
    </w:p>
    <w:p w:rsidR="00000000" w:rsidDel="00000000" w:rsidP="00000000" w:rsidRDefault="00000000" w:rsidRPr="00000000" w14:paraId="00000016">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Redesigned program</w:t>
      </w:r>
    </w:p>
    <w:p w:rsidR="00000000" w:rsidDel="00000000" w:rsidP="00000000" w:rsidRDefault="00000000" w:rsidRPr="00000000" w14:paraId="00000017">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Add-on program</w:t>
      </w:r>
    </w:p>
    <w:p w:rsidR="00000000" w:rsidDel="00000000" w:rsidP="00000000" w:rsidRDefault="00000000" w:rsidRPr="00000000" w14:paraId="00000018">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Other extenuating circumstances</w:t>
      </w:r>
    </w:p>
    <w:p w:rsidR="00000000" w:rsidDel="00000000" w:rsidP="00000000" w:rsidRDefault="00000000" w:rsidRPr="00000000" w14:paraId="00000019">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 of Report </w:t>
      </w:r>
      <w:r w:rsidDel="00000000" w:rsidR="00000000" w:rsidRPr="00000000">
        <w:rPr>
          <w:b w:val="1"/>
          <w:sz w:val="22"/>
          <w:szCs w:val="22"/>
          <w:rtl w:val="0"/>
        </w:rPr>
        <w:t xml:space="preserve">(select)</w:t>
      </w:r>
      <w:r w:rsidDel="00000000" w:rsidR="00000000" w:rsidRPr="00000000">
        <w:rPr>
          <w:sz w:val="22"/>
          <w:szCs w:val="22"/>
          <w:rtl w:val="0"/>
        </w:rPr>
        <w:t xml:space="preserve">:</w:t>
      </w:r>
    </w:p>
    <w:p w:rsidR="00000000" w:rsidDel="00000000" w:rsidP="00000000" w:rsidRDefault="00000000" w:rsidRPr="00000000" w14:paraId="0000001A">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highlight w:val="white"/>
          <w:rtl w:val="0"/>
        </w:rPr>
        <w:t xml:space="preserve">I</w:t>
      </w:r>
      <w:r w:rsidDel="00000000" w:rsidR="00000000" w:rsidRPr="00000000">
        <w:rPr>
          <w:sz w:val="22"/>
          <w:szCs w:val="22"/>
          <w:rtl w:val="0"/>
        </w:rPr>
        <w:t xml:space="preserve">nitial Review</w:t>
      </w:r>
    </w:p>
    <w:p w:rsidR="00000000" w:rsidDel="00000000" w:rsidP="00000000" w:rsidRDefault="00000000" w:rsidRPr="00000000" w14:paraId="0000001B">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rtl w:val="0"/>
        </w:rPr>
        <w:t xml:space="preserve">Response to “Further Development Required” or “At Risk” status</w:t>
      </w:r>
    </w:p>
    <w:p w:rsidR="00000000" w:rsidDel="00000000" w:rsidP="00000000" w:rsidRDefault="00000000" w:rsidRPr="00000000" w14:paraId="0000001C">
      <w:pPr>
        <w:ind w:firstLine="720"/>
        <w:rPr>
          <w:sz w:val="22"/>
          <w:szCs w:val="22"/>
        </w:rPr>
      </w:pPr>
      <w:r w:rsidDel="00000000" w:rsidR="00000000" w:rsidRPr="00000000">
        <w:rPr>
          <w:rtl w:val="0"/>
        </w:rPr>
      </w:r>
    </w:p>
    <w:p w:rsidR="00000000" w:rsidDel="00000000" w:rsidP="00000000" w:rsidRDefault="00000000" w:rsidRPr="00000000" w14:paraId="0000001D">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b w:val="1"/>
          <w:sz w:val="22"/>
          <w:szCs w:val="22"/>
        </w:rPr>
      </w:pPr>
      <w:r w:rsidDel="00000000" w:rsidR="00000000" w:rsidRPr="00000000">
        <w:rPr>
          <w:b w:val="1"/>
          <w:sz w:val="22"/>
          <w:szCs w:val="22"/>
          <w:rtl w:val="0"/>
        </w:rPr>
        <w:t xml:space="preserve">SECTION I - CONTEXT</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Description of the field and clinical experiences required for the program, including the number of hours for early field experiences and the number of hours/weeks for internships. Additionally, programs should describe the process for identifying and training cooperating/mentor educators (school-based faculty) and the training provided to all faculty charged with supervising candidates in the field. </w:t>
      </w:r>
    </w:p>
    <w:p w:rsidR="00000000" w:rsidDel="00000000" w:rsidP="00000000" w:rsidRDefault="00000000" w:rsidRPr="00000000" w14:paraId="00000021">
      <w:pPr>
        <w:widowControl w:val="0"/>
        <w:ind w:firstLine="720"/>
        <w:rPr>
          <w:sz w:val="22"/>
          <w:szCs w:val="22"/>
          <w:shd w:fill="efefef" w:val="clear"/>
        </w:rPr>
      </w:pPr>
      <w:r w:rsidDel="00000000" w:rsidR="00000000" w:rsidRPr="00000000">
        <w:rPr>
          <w:b w:val="1"/>
          <w:sz w:val="22"/>
          <w:szCs w:val="22"/>
          <w:shd w:fill="efefef" w:val="clear"/>
          <w:rtl w:val="0"/>
        </w:rPr>
        <w:t xml:space="preserve">Insert text; insert hyperlink(s) and/or reference attachment(s) addressing this item here.</w:t>
      </w: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as an attachment from the college catalog or as a student advising sheet.) </w:t>
      </w:r>
    </w:p>
    <w:p w:rsidR="00000000" w:rsidDel="00000000" w:rsidP="00000000" w:rsidRDefault="00000000" w:rsidRPr="00000000" w14:paraId="00000024">
      <w:pPr>
        <w:widowControl w:val="0"/>
        <w:ind w:firstLine="720"/>
        <w:rPr>
          <w:sz w:val="22"/>
          <w:szCs w:val="22"/>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25">
      <w:pPr>
        <w:ind w:left="720" w:firstLine="0"/>
        <w:rPr>
          <w:sz w:val="22"/>
          <w:szCs w:val="22"/>
        </w:rPr>
      </w:pPr>
      <w:r w:rsidDel="00000000" w:rsidR="00000000" w:rsidRPr="00000000">
        <w:rPr>
          <w:rtl w:val="0"/>
        </w:rPr>
      </w:r>
    </w:p>
    <w:p w:rsidR="00000000" w:rsidDel="00000000" w:rsidP="00000000" w:rsidRDefault="00000000" w:rsidRPr="00000000" w14:paraId="00000026">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Candidate Information</w:t>
      </w:r>
    </w:p>
    <w:p w:rsidR="00000000" w:rsidDel="00000000" w:rsidP="00000000" w:rsidRDefault="00000000" w:rsidRPr="00000000" w14:paraId="00000027">
      <w:pPr>
        <w:ind w:left="720" w:firstLine="0"/>
        <w:rPr>
          <w:sz w:val="22"/>
          <w:szCs w:val="22"/>
        </w:rPr>
      </w:pPr>
      <w:r w:rsidDel="00000000" w:rsidR="00000000" w:rsidRPr="00000000">
        <w:rPr>
          <w:sz w:val="22"/>
          <w:szCs w:val="22"/>
          <w:rtl w:val="0"/>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 being addressed in this report. Only programs leading to licensure or a teaching credential should be included. Data must also be reported separately for programs offered at multiple sites. Create additional tables as necessary.</w:t>
      </w:r>
    </w:p>
    <w:p w:rsidR="00000000" w:rsidDel="00000000" w:rsidP="00000000" w:rsidRDefault="00000000" w:rsidRPr="00000000" w14:paraId="00000028">
      <w:pPr>
        <w:rPr>
          <w:sz w:val="22"/>
          <w:szCs w:val="22"/>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widowControl w:val="0"/>
              <w:rPr>
                <w:b w:val="1"/>
                <w:sz w:val="18"/>
                <w:szCs w:val="18"/>
              </w:rPr>
            </w:pPr>
            <w:r w:rsidDel="00000000" w:rsidR="00000000" w:rsidRPr="00000000">
              <w:rPr>
                <w:b w:val="1"/>
                <w:sz w:val="18"/>
                <w:szCs w:val="18"/>
                <w:rtl w:val="0"/>
              </w:rPr>
              <w:t xml:space="preserve">Academic Year</w:t>
            </w:r>
          </w:p>
          <w:p w:rsidR="00000000" w:rsidDel="00000000" w:rsidP="00000000" w:rsidRDefault="00000000" w:rsidRPr="00000000" w14:paraId="0000002A">
            <w:pPr>
              <w:widowControl w:val="0"/>
              <w:rPr>
                <w:b w:val="1"/>
                <w:sz w:val="18"/>
                <w:szCs w:val="18"/>
              </w:rPr>
            </w:pPr>
            <w:r w:rsidDel="00000000" w:rsidR="00000000" w:rsidRPr="00000000">
              <w:rPr>
                <w:rtl w:val="0"/>
              </w:rPr>
            </w:r>
          </w:p>
          <w:p w:rsidR="00000000" w:rsidDel="00000000" w:rsidP="00000000" w:rsidRDefault="00000000" w:rsidRPr="00000000" w14:paraId="0000002B">
            <w:pPr>
              <w:widowControl w:val="0"/>
              <w:rPr>
                <w:sz w:val="18"/>
                <w:szCs w:val="18"/>
              </w:rPr>
            </w:pPr>
            <w:r w:rsidDel="00000000" w:rsidR="00000000" w:rsidRPr="00000000">
              <w:rPr>
                <w:sz w:val="18"/>
                <w:szCs w:val="18"/>
                <w:rtl w:val="0"/>
              </w:rPr>
              <w:t xml:space="preserve">(September 1 to August 31)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widowControl w:val="0"/>
              <w:rPr>
                <w:b w:val="1"/>
                <w:sz w:val="18"/>
                <w:szCs w:val="18"/>
              </w:rPr>
            </w:pPr>
            <w:r w:rsidDel="00000000" w:rsidR="00000000" w:rsidRPr="00000000">
              <w:rPr>
                <w:b w:val="1"/>
                <w:sz w:val="18"/>
                <w:szCs w:val="18"/>
                <w:rtl w:val="0"/>
              </w:rPr>
              <w:t xml:space="preserve">Total Number of Candidates Enrolled in the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rPr>
                <w:b w:val="1"/>
                <w:sz w:val="18"/>
                <w:szCs w:val="18"/>
              </w:rPr>
            </w:pPr>
            <w:r w:rsidDel="00000000" w:rsidR="00000000" w:rsidRPr="00000000">
              <w:rPr>
                <w:b w:val="1"/>
                <w:sz w:val="18"/>
                <w:szCs w:val="18"/>
                <w:rtl w:val="0"/>
              </w:rPr>
              <w:t xml:space="preserve">Subset of Program Completers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rPr>
                <w:b w:val="1"/>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rPr>
                <w:sz w:val="18"/>
                <w:szCs w:val="18"/>
              </w:rPr>
            </w:pPr>
            <w:r w:rsidDel="00000000" w:rsidR="00000000" w:rsidRPr="00000000">
              <w:rPr>
                <w:rtl w:val="0"/>
              </w:rPr>
            </w:r>
          </w:p>
        </w:tc>
      </w:tr>
    </w:tbl>
    <w:p w:rsidR="00000000" w:rsidDel="00000000" w:rsidP="00000000" w:rsidRDefault="00000000" w:rsidRPr="00000000" w14:paraId="00000037">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Faculty Information</w:t>
      </w:r>
    </w:p>
    <w:p w:rsidR="00000000" w:rsidDel="00000000" w:rsidP="00000000" w:rsidRDefault="00000000" w:rsidRPr="00000000" w14:paraId="0000003A">
      <w:pPr>
        <w:ind w:left="720" w:firstLine="0"/>
        <w:rPr>
          <w:b w:val="1"/>
          <w:sz w:val="22"/>
          <w:szCs w:val="22"/>
        </w:rPr>
      </w:pPr>
      <w:r w:rsidDel="00000000" w:rsidR="00000000" w:rsidRPr="00000000">
        <w:rPr>
          <w:sz w:val="22"/>
          <w:szCs w:val="22"/>
          <w:rtl w:val="0"/>
        </w:rPr>
        <w:t xml:space="preserve">Directions: Provide the information below for each EPP faculty member responsible for professional coursework, clinical supervision, or administration. Include any educator(s) directly involved in teaching the content area education portion of the licensure program. </w:t>
      </w:r>
      <w:r w:rsidDel="00000000" w:rsidR="00000000" w:rsidRPr="00000000">
        <w:rPr>
          <w:b w:val="1"/>
          <w:sz w:val="22"/>
          <w:szCs w:val="22"/>
          <w:rtl w:val="0"/>
        </w:rPr>
        <w:t xml:space="preserve">Feel free to download and use </w:t>
      </w:r>
      <w:hyperlink r:id="rId8">
        <w:r w:rsidDel="00000000" w:rsidR="00000000" w:rsidRPr="00000000">
          <w:rPr>
            <w:b w:val="1"/>
            <w:color w:val="1155cc"/>
            <w:sz w:val="22"/>
            <w:szCs w:val="22"/>
            <w:u w:val="single"/>
            <w:rtl w:val="0"/>
          </w:rPr>
          <w:t xml:space="preserve">this template</w:t>
        </w:r>
      </w:hyperlink>
      <w:r w:rsidDel="00000000" w:rsidR="00000000" w:rsidRPr="00000000">
        <w:rPr>
          <w:b w:val="1"/>
          <w:sz w:val="22"/>
          <w:szCs w:val="22"/>
          <w:rtl w:val="0"/>
        </w:rPr>
        <w:t xml:space="preserve"> or create your own. </w:t>
      </w: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3B">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member name;</w:t>
      </w:r>
    </w:p>
    <w:p w:rsidR="00000000" w:rsidDel="00000000" w:rsidP="00000000" w:rsidRDefault="00000000" w:rsidRPr="00000000" w14:paraId="0000003C">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Highest degree earned;</w:t>
      </w:r>
    </w:p>
    <w:p w:rsidR="00000000" w:rsidDel="00000000" w:rsidP="00000000" w:rsidRDefault="00000000" w:rsidRPr="00000000" w14:paraId="0000003D">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Assignment or role of the faculty member (faculty, clinical supervisor, department chair, administrator, etc.);</w:t>
      </w:r>
    </w:p>
    <w:p w:rsidR="00000000" w:rsidDel="00000000" w:rsidP="00000000" w:rsidRDefault="00000000" w:rsidRPr="00000000" w14:paraId="0000003E">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rank (professor, assistant professor, adjunct professor, instructor, etc.);</w:t>
      </w:r>
    </w:p>
    <w:p w:rsidR="00000000" w:rsidDel="00000000" w:rsidP="00000000" w:rsidRDefault="00000000" w:rsidRPr="00000000" w14:paraId="0000003F">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One example of professional work or leadership within the past three years and related to the content area.</w:t>
      </w:r>
    </w:p>
    <w:p w:rsidR="00000000" w:rsidDel="00000000" w:rsidP="00000000" w:rsidRDefault="00000000" w:rsidRPr="00000000" w14:paraId="00000040">
      <w:pPr>
        <w:ind w:left="720" w:firstLine="0"/>
        <w:rPr>
          <w:sz w:val="22"/>
          <w:szCs w:val="22"/>
        </w:rPr>
      </w:pPr>
      <w:r w:rsidDel="00000000" w:rsidR="00000000" w:rsidRPr="00000000">
        <w:rPr>
          <w:rtl w:val="0"/>
        </w:rPr>
      </w:r>
    </w:p>
    <w:p w:rsidR="00000000" w:rsidDel="00000000" w:rsidP="00000000" w:rsidRDefault="00000000" w:rsidRPr="00000000" w14:paraId="00000041">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b w:val="1"/>
          <w:sz w:val="22"/>
          <w:szCs w:val="22"/>
        </w:rPr>
      </w:pPr>
      <w:r w:rsidDel="00000000" w:rsidR="00000000" w:rsidRPr="00000000">
        <w:rPr>
          <w:b w:val="1"/>
          <w:sz w:val="22"/>
          <w:szCs w:val="22"/>
          <w:rtl w:val="0"/>
        </w:rPr>
        <w:t xml:space="preserve">SECTION II - LIST OF ASSESSMENTS</w:t>
      </w:r>
    </w:p>
    <w:p w:rsidR="00000000" w:rsidDel="00000000" w:rsidP="00000000" w:rsidRDefault="00000000" w:rsidRPr="00000000" w14:paraId="00000043">
      <w:pPr>
        <w:rPr>
          <w:i w:val="1"/>
          <w:sz w:val="22"/>
          <w:szCs w:val="22"/>
        </w:rPr>
      </w:pPr>
      <w:r w:rsidDel="00000000" w:rsidR="00000000" w:rsidRPr="00000000">
        <w:rPr>
          <w:sz w:val="22"/>
          <w:szCs w:val="22"/>
          <w:rtl w:val="0"/>
        </w:rPr>
        <w:t xml:space="preserve">In this section, list the assessments that are being submitted as evidence for meeting the </w:t>
      </w:r>
      <w:hyperlink r:id="rId9">
        <w:r w:rsidDel="00000000" w:rsidR="00000000" w:rsidRPr="00000000">
          <w:rPr>
            <w:b w:val="1"/>
            <w:color w:val="1155cc"/>
            <w:sz w:val="22"/>
            <w:szCs w:val="22"/>
            <w:highlight w:val="white"/>
            <w:u w:val="single"/>
            <w:rtl w:val="0"/>
          </w:rPr>
          <w:t xml:space="preserve">Indiana Educator Standards</w:t>
        </w:r>
      </w:hyperlink>
      <w:r w:rsidDel="00000000" w:rsidR="00000000" w:rsidRPr="00000000">
        <w:rPr>
          <w:sz w:val="22"/>
          <w:szCs w:val="22"/>
          <w:rtl w:val="0"/>
        </w:rPr>
        <w:t xml:space="preserve">. All programs must provide a minimum of five assessments. If the state does not require a state licensure test in the content area, you must substitute an assessment that documents candidate attainment of content knowledge below. For each assessment, indicate the type or form of the assessment and when it is administered in the program. </w:t>
      </w:r>
      <w:r w:rsidDel="00000000" w:rsidR="00000000" w:rsidRPr="00000000">
        <w:rPr>
          <w:b w:val="1"/>
          <w:i w:val="1"/>
          <w:sz w:val="22"/>
          <w:szCs w:val="22"/>
          <w:rtl w:val="0"/>
        </w:rPr>
        <w:t xml:space="preserve">See section IV for additional information related to submitting assessment evidence.</w:t>
      </w:r>
      <w:r w:rsidDel="00000000" w:rsidR="00000000" w:rsidRPr="00000000">
        <w:rPr>
          <w:i w:val="1"/>
          <w:sz w:val="22"/>
          <w:szCs w:val="22"/>
          <w:rtl w:val="0"/>
        </w:rPr>
        <w:t xml:space="preserve"> </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sz w:val="22"/>
          <w:szCs w:val="2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widowControl w:val="0"/>
              <w:rPr>
                <w:b w:val="1"/>
                <w:sz w:val="18"/>
                <w:szCs w:val="18"/>
              </w:rPr>
            </w:pPr>
            <w:r w:rsidDel="00000000" w:rsidR="00000000" w:rsidRPr="00000000">
              <w:rPr>
                <w:b w:val="1"/>
                <w:sz w:val="18"/>
                <w:szCs w:val="18"/>
                <w:rtl w:val="0"/>
              </w:rPr>
              <w:t xml:space="preserve">Type and Number of Assessment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widowControl w:val="0"/>
              <w:rPr>
                <w:b w:val="1"/>
                <w:sz w:val="18"/>
                <w:szCs w:val="18"/>
              </w:rPr>
            </w:pPr>
            <w:r w:rsidDel="00000000" w:rsidR="00000000" w:rsidRPr="00000000">
              <w:rPr>
                <w:b w:val="1"/>
                <w:sz w:val="18"/>
                <w:szCs w:val="18"/>
                <w:rtl w:val="0"/>
              </w:rPr>
              <w:t xml:space="preserve">Name of Assessment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0"/>
              <w:rPr>
                <w:i w:val="1"/>
                <w:sz w:val="18"/>
                <w:szCs w:val="18"/>
              </w:rPr>
            </w:pPr>
            <w:r w:rsidDel="00000000" w:rsidR="00000000" w:rsidRPr="00000000">
              <w:rPr>
                <w:b w:val="1"/>
                <w:sz w:val="18"/>
                <w:szCs w:val="18"/>
                <w:rtl w:val="0"/>
              </w:rPr>
              <w:t xml:space="preserve">Type or Form of Assessment</w:t>
            </w:r>
            <w:r w:rsidDel="00000000" w:rsidR="00000000" w:rsidRPr="00000000">
              <w:rPr>
                <w:i w:val="1"/>
                <w:sz w:val="18"/>
                <w:szCs w:val="18"/>
                <w:rtl w:val="0"/>
              </w:rPr>
              <w:t xml:space="preserve"> </w:t>
            </w:r>
          </w:p>
          <w:p w:rsidR="00000000" w:rsidDel="00000000" w:rsidP="00000000" w:rsidRDefault="00000000" w:rsidRPr="00000000" w14:paraId="00000048">
            <w:pPr>
              <w:widowControl w:val="0"/>
              <w:rPr>
                <w:i w:val="1"/>
                <w:sz w:val="18"/>
                <w:szCs w:val="18"/>
              </w:rPr>
            </w:pPr>
            <w:r w:rsidDel="00000000" w:rsidR="00000000" w:rsidRPr="00000000">
              <w:rPr>
                <w:i w:val="1"/>
                <w:sz w:val="18"/>
                <w:szCs w:val="18"/>
                <w:rtl w:val="0"/>
              </w:rPr>
              <w:t xml:space="preserve">(e.g., essay, case study, project, comprehensive exam, reflection, state licensure test, portfolio)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0"/>
              <w:rPr>
                <w:b w:val="1"/>
                <w:sz w:val="18"/>
                <w:szCs w:val="18"/>
              </w:rPr>
            </w:pPr>
            <w:r w:rsidDel="00000000" w:rsidR="00000000" w:rsidRPr="00000000">
              <w:rPr>
                <w:b w:val="1"/>
                <w:sz w:val="18"/>
                <w:szCs w:val="18"/>
                <w:rtl w:val="0"/>
              </w:rPr>
              <w:t xml:space="preserve">When the Assessment is Administered</w:t>
            </w:r>
          </w:p>
          <w:p w:rsidR="00000000" w:rsidDel="00000000" w:rsidP="00000000" w:rsidRDefault="00000000" w:rsidRPr="00000000" w14:paraId="0000004A">
            <w:pPr>
              <w:widowControl w:val="0"/>
              <w:rPr>
                <w:i w:val="1"/>
                <w:sz w:val="18"/>
                <w:szCs w:val="18"/>
              </w:rPr>
            </w:pPr>
            <w:r w:rsidDel="00000000" w:rsidR="00000000" w:rsidRPr="00000000">
              <w:rPr>
                <w:i w:val="1"/>
                <w:sz w:val="18"/>
                <w:szCs w:val="18"/>
                <w:rtl w:val="0"/>
              </w:rPr>
              <w:t xml:space="preserve">(e.g., admission to the program, admission to student</w:t>
            </w:r>
          </w:p>
          <w:p w:rsidR="00000000" w:rsidDel="00000000" w:rsidP="00000000" w:rsidRDefault="00000000" w:rsidRPr="00000000" w14:paraId="0000004B">
            <w:pPr>
              <w:widowControl w:val="0"/>
              <w:rPr>
                <w:b w:val="1"/>
                <w:sz w:val="18"/>
                <w:szCs w:val="18"/>
              </w:rPr>
            </w:pPr>
            <w:r w:rsidDel="00000000" w:rsidR="00000000" w:rsidRPr="00000000">
              <w:rPr>
                <w:i w:val="1"/>
                <w:sz w:val="18"/>
                <w:szCs w:val="18"/>
                <w:rtl w:val="0"/>
              </w:rPr>
              <w:t xml:space="preserve">teaching/internship, required courses [specify course title and numbers], or completion of the program)</w:t>
            </w:r>
            <w:r w:rsidDel="00000000" w:rsidR="00000000" w:rsidRPr="00000000">
              <w:rPr>
                <w:rtl w:val="0"/>
              </w:rPr>
            </w:r>
          </w:p>
          <w:p w:rsidR="00000000" w:rsidDel="00000000" w:rsidP="00000000" w:rsidRDefault="00000000" w:rsidRPr="00000000" w14:paraId="0000004C">
            <w:pPr>
              <w:widowControl w:val="0"/>
              <w:rPr>
                <w:b w:val="1"/>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widowControl w:val="0"/>
              <w:rPr>
                <w:b w:val="1"/>
                <w:sz w:val="18"/>
                <w:szCs w:val="18"/>
              </w:rPr>
            </w:pPr>
            <w:r w:rsidDel="00000000" w:rsidR="00000000" w:rsidRPr="00000000">
              <w:rPr>
                <w:b w:val="1"/>
                <w:sz w:val="18"/>
                <w:szCs w:val="18"/>
                <w:rtl w:val="0"/>
              </w:rPr>
              <w:t xml:space="preserve">Assessment #1: Licensure Assessment (or other content-based assessment if the state does not require a state licensure test)</w:t>
            </w:r>
          </w:p>
          <w:p w:rsidR="00000000" w:rsidDel="00000000" w:rsidP="00000000" w:rsidRDefault="00000000" w:rsidRPr="00000000" w14:paraId="0000004E">
            <w:pPr>
              <w:widowControl w:val="0"/>
              <w:rPr>
                <w:b w:val="1"/>
                <w:sz w:val="18"/>
                <w:szCs w:val="18"/>
              </w:rPr>
            </w:pPr>
            <w:r w:rsidDel="00000000" w:rsidR="00000000" w:rsidRPr="00000000">
              <w:rPr>
                <w:b w:val="1"/>
                <w:sz w:val="18"/>
                <w:szCs w:val="18"/>
                <w:rtl w:val="0"/>
              </w:rPr>
              <w:t xml:space="preserve">(required)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widowControl w:val="0"/>
              <w:rPr>
                <w:b w:val="1"/>
                <w:sz w:val="18"/>
                <w:szCs w:val="18"/>
              </w:rPr>
            </w:pPr>
            <w:r w:rsidDel="00000000" w:rsidR="00000000" w:rsidRPr="00000000">
              <w:rPr>
                <w:b w:val="1"/>
                <w:sz w:val="18"/>
                <w:szCs w:val="18"/>
                <w:rtl w:val="0"/>
              </w:rPr>
              <w:t xml:space="preserve">Assessment #2: Assessment of content knowledge (required)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widowControl w:val="0"/>
              <w:rPr>
                <w:b w:val="1"/>
                <w:sz w:val="18"/>
                <w:szCs w:val="18"/>
              </w:rPr>
            </w:pPr>
            <w:r w:rsidDel="00000000" w:rsidR="00000000" w:rsidRPr="00000000">
              <w:rPr>
                <w:b w:val="1"/>
                <w:sz w:val="18"/>
                <w:szCs w:val="18"/>
                <w:rtl w:val="0"/>
              </w:rPr>
              <w:t xml:space="preserve">Assessment #3: Assessment demonstrating candidate mastery of effective school service planning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widowControl w:val="0"/>
              <w:rPr>
                <w:b w:val="1"/>
                <w:sz w:val="18"/>
                <w:szCs w:val="18"/>
              </w:rPr>
            </w:pPr>
            <w:r w:rsidDel="00000000" w:rsidR="00000000" w:rsidRPr="00000000">
              <w:rPr>
                <w:b w:val="1"/>
                <w:sz w:val="18"/>
                <w:szCs w:val="18"/>
                <w:rtl w:val="0"/>
              </w:rPr>
              <w:t xml:space="preserve">Assessment #4: Assessment demonstrating candidate knowledge, skills, and dispositions as applied in practice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widowControl w:val="0"/>
              <w:rPr>
                <w:b w:val="1"/>
                <w:sz w:val="18"/>
                <w:szCs w:val="18"/>
              </w:rPr>
            </w:pPr>
            <w:r w:rsidDel="00000000" w:rsidR="00000000" w:rsidRPr="00000000">
              <w:rPr>
                <w:b w:val="1"/>
                <w:sz w:val="18"/>
                <w:szCs w:val="18"/>
                <w:rtl w:val="0"/>
              </w:rPr>
              <w:t xml:space="preserve">Assessment #5: Additional assessment addressing state or national standards of this program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widowControl w:val="0"/>
              <w:rPr>
                <w:b w:val="1"/>
                <w:sz w:val="18"/>
                <w:szCs w:val="18"/>
              </w:rPr>
            </w:pPr>
            <w:r w:rsidDel="00000000" w:rsidR="00000000" w:rsidRPr="00000000">
              <w:rPr>
                <w:b w:val="1"/>
                <w:sz w:val="18"/>
                <w:szCs w:val="18"/>
                <w:rtl w:val="0"/>
              </w:rPr>
              <w:t xml:space="preserve">Assessment #6: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widowControl w:val="0"/>
              <w:rPr>
                <w:sz w:val="18"/>
                <w:szCs w:val="18"/>
                <w:shd w:fill="efefef" w:val="clear"/>
              </w:rPr>
            </w:pPr>
            <w:r w:rsidDel="00000000" w:rsidR="00000000" w:rsidRPr="00000000">
              <w:rPr>
                <w:rtl w:val="0"/>
              </w:rPr>
            </w:r>
          </w:p>
        </w:tc>
      </w:tr>
    </w:tbl>
    <w:p w:rsidR="00000000" w:rsidDel="00000000" w:rsidP="00000000" w:rsidRDefault="00000000" w:rsidRPr="00000000" w14:paraId="00000066">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rPr>
          <w:b w:val="1"/>
          <w:sz w:val="22"/>
          <w:szCs w:val="22"/>
          <w:highlight w:val="white"/>
        </w:rPr>
      </w:pPr>
      <w:r w:rsidDel="00000000" w:rsidR="00000000" w:rsidRPr="00000000">
        <w:rPr>
          <w:b w:val="1"/>
          <w:sz w:val="22"/>
          <w:szCs w:val="22"/>
          <w:highlight w:val="white"/>
          <w:rtl w:val="0"/>
        </w:rPr>
        <w:t xml:space="preserve">SECTION III: RELATIONSHIP OF CURRICULUM AND ASSESSMENTS TO INDIANA EDUCATOR STANDARDS</w:t>
      </w:r>
    </w:p>
    <w:p w:rsidR="00000000" w:rsidDel="00000000" w:rsidP="00000000" w:rsidRDefault="00000000" w:rsidRPr="00000000" w14:paraId="00000068">
      <w:pPr>
        <w:rPr>
          <w:sz w:val="22"/>
          <w:szCs w:val="22"/>
          <w:highlight w:val="white"/>
        </w:rPr>
      </w:pPr>
      <w:r w:rsidDel="00000000" w:rsidR="00000000" w:rsidRPr="00000000">
        <w:rPr>
          <w:sz w:val="22"/>
          <w:szCs w:val="22"/>
          <w:highlight w:val="white"/>
          <w:rtl w:val="0"/>
        </w:rPr>
        <w:t xml:space="preserve">Provide a matrix or matrices showing alignment between the required standards and the curriculum and assessments for this program. For each </w:t>
      </w:r>
      <w:hyperlink r:id="rId10">
        <w:r w:rsidDel="00000000" w:rsidR="00000000" w:rsidRPr="00000000">
          <w:rPr>
            <w:b w:val="1"/>
            <w:color w:val="0000ff"/>
            <w:sz w:val="22"/>
            <w:szCs w:val="22"/>
            <w:highlight w:val="white"/>
            <w:u w:val="single"/>
            <w:rtl w:val="0"/>
          </w:rPr>
          <w:t xml:space="preserve">Indiana Educator Standard</w:t>
        </w:r>
      </w:hyperlink>
      <w:r w:rsidDel="00000000" w:rsidR="00000000" w:rsidRPr="00000000">
        <w:rPr>
          <w:sz w:val="22"/>
          <w:szCs w:val="22"/>
          <w:highlight w:val="white"/>
          <w:rtl w:val="0"/>
        </w:rPr>
        <w:t xml:space="preserve"> relevant to this program, identify the curriculum components and key assessment(s) in section II that address each standard. </w:t>
      </w:r>
      <w:r w:rsidDel="00000000" w:rsidR="00000000" w:rsidRPr="00000000">
        <w:rPr>
          <w:b w:val="1"/>
          <w:sz w:val="22"/>
          <w:szCs w:val="22"/>
          <w:highlight w:val="white"/>
          <w:rtl w:val="0"/>
        </w:rPr>
        <w:t xml:space="preserve">References to the standards should be inserted into assessment instruments, scoring guides, and data tables.</w:t>
      </w:r>
      <w:r w:rsidDel="00000000" w:rsidR="00000000" w:rsidRPr="00000000">
        <w:rPr>
          <w:sz w:val="22"/>
          <w:szCs w:val="22"/>
          <w:highlight w:val="white"/>
          <w:rtl w:val="0"/>
        </w:rPr>
        <w:t xml:space="preserve"> One assessment may apply to multiple standards. At minimum, alignment should be demonstrated to each overall standard. You may demonstrate alignment at the component/element level for more detail. Feel free to use </w:t>
      </w:r>
      <w:hyperlink r:id="rId11">
        <w:r w:rsidDel="00000000" w:rsidR="00000000" w:rsidRPr="00000000">
          <w:rPr>
            <w:b w:val="1"/>
            <w:color w:val="1155cc"/>
            <w:sz w:val="22"/>
            <w:szCs w:val="22"/>
            <w:highlight w:val="white"/>
            <w:u w:val="single"/>
            <w:rtl w:val="0"/>
          </w:rPr>
          <w:t xml:space="preserve">this template</w:t>
        </w:r>
      </w:hyperlink>
      <w:r w:rsidDel="00000000" w:rsidR="00000000" w:rsidRPr="00000000">
        <w:rPr>
          <w:sz w:val="22"/>
          <w:szCs w:val="22"/>
          <w:highlight w:val="white"/>
          <w:rtl w:val="0"/>
        </w:rPr>
        <w:t xml:space="preserve"> or create your own table(s). </w:t>
      </w:r>
    </w:p>
    <w:p w:rsidR="00000000" w:rsidDel="00000000" w:rsidP="00000000" w:rsidRDefault="00000000" w:rsidRPr="00000000" w14:paraId="00000069">
      <w:pPr>
        <w:rPr>
          <w:b w:val="1"/>
          <w:i w:val="1"/>
          <w:sz w:val="22"/>
          <w:szCs w:val="22"/>
          <w:highlight w:val="white"/>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b w:val="1"/>
          <w:i w:val="1"/>
          <w:sz w:val="22"/>
          <w:szCs w:val="22"/>
          <w:highlight w:val="white"/>
          <w:rtl w:val="0"/>
        </w:rPr>
        <w:t xml:space="preserve">Insert template(s)/table(s) as hyperlink(s) or reference attachment here. </w:t>
      </w:r>
      <w:r w:rsidDel="00000000" w:rsidR="00000000" w:rsidRPr="00000000">
        <w:rPr>
          <w:rtl w:val="0"/>
        </w:rPr>
      </w:r>
    </w:p>
    <w:p w:rsidR="00000000" w:rsidDel="00000000" w:rsidP="00000000" w:rsidRDefault="00000000" w:rsidRPr="00000000" w14:paraId="0000006B">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SECTION IV - EVIDENCE FOR MEETING STANDARDS</w:t>
      </w:r>
    </w:p>
    <w:p w:rsidR="00000000" w:rsidDel="00000000" w:rsidP="00000000" w:rsidRDefault="00000000" w:rsidRPr="00000000" w14:paraId="0000006D">
      <w:pPr>
        <w:rPr>
          <w:sz w:val="22"/>
          <w:szCs w:val="22"/>
        </w:rPr>
      </w:pPr>
      <w:r w:rsidDel="00000000" w:rsidR="00000000" w:rsidRPr="00000000">
        <w:rPr>
          <w:b w:val="1"/>
          <w:sz w:val="22"/>
          <w:szCs w:val="22"/>
          <w:rtl w:val="0"/>
        </w:rPr>
        <w:t xml:space="preserve">DIRECTIONS:</w:t>
      </w:r>
      <w:r w:rsidDel="00000000" w:rsidR="00000000" w:rsidRPr="00000000">
        <w:rPr>
          <w:sz w:val="22"/>
          <w:szCs w:val="22"/>
          <w:rtl w:val="0"/>
        </w:rPr>
        <w:t xml:space="preserve"> The five to six key assessments listed in Section II must be documented and discussed in Section IV. Taken as a whole, the assessments must demonstrate candidate mastery of the Indiana Educator Standards. The key assessments and data reported should be required of all candidates. Assessments, scoring guides/rubrics and data charts should be aligned with the </w:t>
      </w:r>
      <w:hyperlink r:id="rId12">
        <w:r w:rsidDel="00000000" w:rsidR="00000000" w:rsidRPr="00000000">
          <w:rPr>
            <w:b w:val="1"/>
            <w:color w:val="0000ff"/>
            <w:sz w:val="22"/>
            <w:szCs w:val="22"/>
            <w:u w:val="single"/>
            <w:rtl w:val="0"/>
          </w:rPr>
          <w:t xml:space="preserve">Indiana Educator Standards</w:t>
        </w:r>
      </w:hyperlink>
      <w:r w:rsidDel="00000000" w:rsidR="00000000" w:rsidRPr="00000000">
        <w:rPr>
          <w:sz w:val="22"/>
          <w:szCs w:val="22"/>
          <w:rtl w:val="0"/>
        </w:rPr>
        <w:t xml:space="preserve">.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rsidR="00000000" w:rsidDel="00000000" w:rsidP="00000000" w:rsidRDefault="00000000" w:rsidRPr="00000000" w14:paraId="0000006E">
      <w:pPr>
        <w:rPr>
          <w:b w:val="1"/>
          <w:sz w:val="22"/>
          <w:szCs w:val="22"/>
          <w:highlight w:val="white"/>
        </w:rPr>
      </w:pPr>
      <w:r w:rsidDel="00000000" w:rsidR="00000000" w:rsidRPr="00000000">
        <w:rPr>
          <w:rtl w:val="0"/>
        </w:rPr>
      </w:r>
    </w:p>
    <w:p w:rsidR="00000000" w:rsidDel="00000000" w:rsidP="00000000" w:rsidRDefault="00000000" w:rsidRPr="00000000" w14:paraId="0000006F">
      <w:pPr>
        <w:rPr>
          <w:b w:val="1"/>
          <w:sz w:val="22"/>
          <w:szCs w:val="22"/>
          <w:highlight w:val="white"/>
        </w:rPr>
      </w:pPr>
      <w:r w:rsidDel="00000000" w:rsidR="00000000" w:rsidRPr="00000000">
        <w:rPr>
          <w:b w:val="1"/>
          <w:sz w:val="22"/>
          <w:szCs w:val="22"/>
          <w:highlight w:val="white"/>
          <w:rtl w:val="0"/>
        </w:rPr>
        <w:t xml:space="preserve">For each assessment, the compiler should prepare one document that includes the following items:</w:t>
      </w:r>
    </w:p>
    <w:p w:rsidR="00000000" w:rsidDel="00000000" w:rsidP="00000000" w:rsidRDefault="00000000" w:rsidRPr="00000000" w14:paraId="00000070">
      <w:pPr>
        <w:rPr>
          <w:b w:val="1"/>
          <w:sz w:val="22"/>
          <w:szCs w:val="22"/>
          <w:highlight w:val="white"/>
        </w:rPr>
      </w:pPr>
      <w:r w:rsidDel="00000000" w:rsidR="00000000" w:rsidRPr="00000000">
        <w:rPr>
          <w:sz w:val="22"/>
          <w:szCs w:val="22"/>
          <w:highlight w:val="white"/>
          <w:rtl w:val="0"/>
        </w:rPr>
        <w:t xml:space="preserve">a)</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 brief description of the assessment and its use in the program (one sentence may be sufficient);</w:t>
      </w:r>
      <w:r w:rsidDel="00000000" w:rsidR="00000000" w:rsidRPr="00000000">
        <w:rPr>
          <w:rtl w:val="0"/>
        </w:rPr>
      </w:r>
    </w:p>
    <w:p w:rsidR="00000000" w:rsidDel="00000000" w:rsidP="00000000" w:rsidRDefault="00000000" w:rsidRPr="00000000" w14:paraId="00000071">
      <w:pPr>
        <w:rPr>
          <w:sz w:val="22"/>
          <w:szCs w:val="22"/>
          <w:highlight w:val="white"/>
        </w:rPr>
      </w:pPr>
      <w:r w:rsidDel="00000000" w:rsidR="00000000" w:rsidRPr="00000000">
        <w:rPr>
          <w:sz w:val="22"/>
          <w:szCs w:val="22"/>
          <w:highlight w:val="white"/>
          <w:rtl w:val="0"/>
        </w:rPr>
        <w:t xml:space="preserve">b) The assessment tool itself or a rich description of the assessment (often the directions given to candidates);</w:t>
      </w:r>
    </w:p>
    <w:p w:rsidR="00000000" w:rsidDel="00000000" w:rsidP="00000000" w:rsidRDefault="00000000" w:rsidRPr="00000000" w14:paraId="00000072">
      <w:pPr>
        <w:rPr>
          <w:sz w:val="22"/>
          <w:szCs w:val="22"/>
          <w:highlight w:val="white"/>
        </w:rPr>
      </w:pPr>
      <w:r w:rsidDel="00000000" w:rsidR="00000000" w:rsidRPr="00000000">
        <w:rPr>
          <w:sz w:val="22"/>
          <w:szCs w:val="22"/>
          <w:highlight w:val="white"/>
          <w:rtl w:val="0"/>
        </w:rPr>
        <w:t xml:space="preserve">c) The scoring guide/rubric for the assessment; </w:t>
      </w:r>
    </w:p>
    <w:p w:rsidR="00000000" w:rsidDel="00000000" w:rsidP="00000000" w:rsidRDefault="00000000" w:rsidRPr="00000000" w14:paraId="00000073">
      <w:pPr>
        <w:rPr>
          <w:sz w:val="22"/>
          <w:szCs w:val="22"/>
          <w:highlight w:val="white"/>
        </w:rPr>
      </w:pPr>
      <w:r w:rsidDel="00000000" w:rsidR="00000000" w:rsidRPr="00000000">
        <w:rPr>
          <w:sz w:val="22"/>
          <w:szCs w:val="22"/>
          <w:highlight w:val="white"/>
          <w:rtl w:val="0"/>
        </w:rPr>
        <w:t xml:space="preserve">d) Charts that provide a </w:t>
      </w:r>
      <w:r w:rsidDel="00000000" w:rsidR="00000000" w:rsidRPr="00000000">
        <w:rPr>
          <w:i w:val="1"/>
          <w:sz w:val="22"/>
          <w:szCs w:val="22"/>
          <w:highlight w:val="white"/>
          <w:rtl w:val="0"/>
        </w:rPr>
        <w:t xml:space="preserve">minimum</w:t>
      </w:r>
      <w:r w:rsidDel="00000000" w:rsidR="00000000" w:rsidRPr="00000000">
        <w:rPr>
          <w:sz w:val="22"/>
          <w:szCs w:val="22"/>
          <w:highlight w:val="white"/>
          <w:rtl w:val="0"/>
        </w:rPr>
        <w:t xml:space="preserve"> of two cycles of candidate data derived from the assessment; and</w:t>
      </w:r>
    </w:p>
    <w:p w:rsidR="00000000" w:rsidDel="00000000" w:rsidP="00000000" w:rsidRDefault="00000000" w:rsidRPr="00000000" w14:paraId="00000074">
      <w:pPr>
        <w:rPr>
          <w:sz w:val="22"/>
          <w:szCs w:val="22"/>
          <w:highlight w:val="white"/>
        </w:rPr>
      </w:pPr>
      <w:r w:rsidDel="00000000" w:rsidR="00000000" w:rsidRPr="00000000">
        <w:rPr>
          <w:sz w:val="22"/>
          <w:szCs w:val="22"/>
          <w:highlight w:val="white"/>
          <w:rtl w:val="0"/>
        </w:rPr>
        <w:t xml:space="preserve">e) A brief analysis of the data findings.</w:t>
      </w:r>
    </w:p>
    <w:p w:rsidR="00000000" w:rsidDel="00000000" w:rsidP="00000000" w:rsidRDefault="00000000" w:rsidRPr="00000000" w14:paraId="00000075">
      <w:pPr>
        <w:rPr>
          <w:sz w:val="22"/>
          <w:szCs w:val="22"/>
          <w:highlight w:val="white"/>
        </w:rPr>
      </w:pPr>
      <w:r w:rsidDel="00000000" w:rsidR="00000000" w:rsidRPr="00000000">
        <w:rPr>
          <w:rtl w:val="0"/>
        </w:rPr>
      </w:r>
    </w:p>
    <w:p w:rsidR="00000000" w:rsidDel="00000000" w:rsidP="00000000" w:rsidRDefault="00000000" w:rsidRPr="00000000" w14:paraId="00000076">
      <w:pPr>
        <w:rPr>
          <w:sz w:val="22"/>
          <w:szCs w:val="22"/>
          <w:highlight w:val="white"/>
        </w:rPr>
      </w:pPr>
      <w:r w:rsidDel="00000000" w:rsidR="00000000" w:rsidRPr="00000000">
        <w:rPr>
          <w:sz w:val="22"/>
          <w:szCs w:val="22"/>
          <w:highlight w:val="white"/>
          <w:rtl w:val="0"/>
        </w:rPr>
        <w:t xml:space="preserve">Please note:</w:t>
      </w:r>
    </w:p>
    <w:p w:rsidR="00000000" w:rsidDel="00000000" w:rsidP="00000000" w:rsidRDefault="00000000" w:rsidRPr="00000000" w14:paraId="00000077">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Do not include candidate work or syllabi. </w:t>
      </w:r>
    </w:p>
    <w:p w:rsidR="00000000" w:rsidDel="00000000" w:rsidP="00000000" w:rsidRDefault="00000000" w:rsidRPr="00000000" w14:paraId="00000078">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Only items d and e are required for licensure assessments. </w:t>
      </w:r>
    </w:p>
    <w:p w:rsidR="00000000" w:rsidDel="00000000" w:rsidP="00000000" w:rsidRDefault="00000000" w:rsidRPr="00000000" w14:paraId="0000007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highlight w:val="yellow"/>
        </w:rPr>
      </w:pPr>
      <w:r w:rsidDel="00000000" w:rsidR="00000000" w:rsidRPr="00000000">
        <w:rPr>
          <w:b w:val="1"/>
          <w:sz w:val="22"/>
          <w:szCs w:val="22"/>
          <w:highlight w:val="yellow"/>
          <w:rtl w:val="0"/>
        </w:rPr>
        <w:t xml:space="preserve">For confidentiality purposes, please do not submit assessment data for programs with fewer than ten enrolled students to IDOE. Although low enrollment programs are not submitting data for IDOE review,  program faculty and/or representatives should analyze all assessment data internally for continuous improvement purposes.</w:t>
      </w: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b w:val="1"/>
          <w:sz w:val="22"/>
          <w:szCs w:val="22"/>
          <w:u w:val="single"/>
        </w:rPr>
      </w:pPr>
      <w:r w:rsidDel="00000000" w:rsidR="00000000" w:rsidRPr="00000000">
        <w:rPr>
          <w:b w:val="1"/>
          <w:sz w:val="22"/>
          <w:szCs w:val="22"/>
          <w:u w:val="single"/>
          <w:rtl w:val="0"/>
        </w:rPr>
        <w:t xml:space="preserve">For each assessment listed in Section II, provide assessment information as outlined in the directions for Section IV below. Please clearly label each assessment file or reference the attachment containing the assessment documentation. </w:t>
      </w:r>
    </w:p>
    <w:p w:rsidR="00000000" w:rsidDel="00000000" w:rsidP="00000000" w:rsidRDefault="00000000" w:rsidRPr="00000000" w14:paraId="0000007C">
      <w:pPr>
        <w:rPr>
          <w:b w:val="1"/>
          <w:sz w:val="22"/>
          <w:szCs w:val="22"/>
          <w:u w:val="single"/>
        </w:rPr>
      </w:pPr>
      <w:r w:rsidDel="00000000" w:rsidR="00000000" w:rsidRPr="00000000">
        <w:rPr>
          <w:rtl w:val="0"/>
        </w:rPr>
      </w:r>
    </w:p>
    <w:p w:rsidR="00000000" w:rsidDel="00000000" w:rsidP="00000000" w:rsidRDefault="00000000" w:rsidRPr="00000000" w14:paraId="0000007D">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#1: State licensure tests or professional examinations of content knowledge (required)</w:t>
      </w:r>
    </w:p>
    <w:p w:rsidR="00000000" w:rsidDel="00000000" w:rsidP="00000000" w:rsidRDefault="00000000" w:rsidRPr="00000000" w14:paraId="0000007E">
      <w:pPr>
        <w:ind w:left="720" w:firstLine="0"/>
        <w:rPr>
          <w:b w:val="1"/>
          <w:sz w:val="22"/>
          <w:szCs w:val="22"/>
        </w:rPr>
      </w:pPr>
      <w:r w:rsidDel="00000000" w:rsidR="00000000" w:rsidRPr="00000000">
        <w:rPr>
          <w:sz w:val="22"/>
          <w:szCs w:val="22"/>
          <w:rtl w:val="0"/>
        </w:rPr>
        <w:t xml:space="preserve">If the state does not require licensure tests in the content area, data from another assessment must be presented to document candidate attainment of content knowledge. Documentation should include total scores plus sub-scores for the state licensure test. Data charts should also include the number (n) of candidates assessed and the range of scores for each sub-score and composite score</w:t>
      </w:r>
      <w:r w:rsidDel="00000000" w:rsidR="00000000" w:rsidRPr="00000000">
        <w:rPr>
          <w:b w:val="1"/>
          <w:sz w:val="22"/>
          <w:szCs w:val="22"/>
          <w:rtl w:val="0"/>
        </w:rPr>
        <w:t xml:space="preserve">. </w:t>
      </w:r>
    </w:p>
    <w:p w:rsidR="00000000" w:rsidDel="00000000" w:rsidP="00000000" w:rsidRDefault="00000000" w:rsidRPr="00000000" w14:paraId="0000007F">
      <w:pPr>
        <w:ind w:left="720" w:firstLine="0"/>
        <w:rPr>
          <w:b w:val="1"/>
          <w:sz w:val="22"/>
          <w:szCs w:val="22"/>
        </w:rPr>
      </w:pPr>
      <w:r w:rsidDel="00000000" w:rsidR="00000000" w:rsidRPr="00000000">
        <w:rPr>
          <w:b w:val="1"/>
          <w:sz w:val="22"/>
          <w:szCs w:val="22"/>
          <w:rtl w:val="0"/>
        </w:rPr>
        <w:t xml:space="preserve">Assessment #1 - Include hyperlink or reference attachment here: </w:t>
      </w:r>
    </w:p>
    <w:p w:rsidR="00000000" w:rsidDel="00000000" w:rsidP="00000000" w:rsidRDefault="00000000" w:rsidRPr="00000000" w14:paraId="00000080">
      <w:pPr>
        <w:rPr>
          <w:b w:val="1"/>
          <w:sz w:val="22"/>
          <w:szCs w:val="22"/>
        </w:rPr>
      </w:pPr>
      <w:r w:rsidDel="00000000" w:rsidR="00000000" w:rsidRPr="00000000">
        <w:rPr>
          <w:rtl w:val="0"/>
        </w:rPr>
      </w:r>
    </w:p>
    <w:p w:rsidR="00000000" w:rsidDel="00000000" w:rsidP="00000000" w:rsidRDefault="00000000" w:rsidRPr="00000000" w14:paraId="00000081">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#2: Content knowledge (required)</w:t>
      </w:r>
    </w:p>
    <w:p w:rsidR="00000000" w:rsidDel="00000000" w:rsidP="00000000" w:rsidRDefault="00000000" w:rsidRPr="00000000" w14:paraId="00000082">
      <w:pPr>
        <w:ind w:left="720" w:firstLine="0"/>
        <w:rPr>
          <w:sz w:val="22"/>
          <w:szCs w:val="22"/>
        </w:rPr>
      </w:pPr>
      <w:r w:rsidDel="00000000" w:rsidR="00000000" w:rsidRPr="00000000">
        <w:rPr>
          <w:sz w:val="22"/>
          <w:szCs w:val="22"/>
          <w:rtl w:val="0"/>
        </w:rPr>
        <w:t xml:space="preserve">Examples of assessments include comprehensive examinations, program-required course grades where course descriptions indicate a clear alignment to the standards. See guidance on documenting course grades as an assessment </w:t>
      </w:r>
      <w:hyperlink r:id="rId13">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83">
      <w:pPr>
        <w:ind w:left="720" w:firstLine="0"/>
        <w:rPr>
          <w:sz w:val="22"/>
          <w:szCs w:val="22"/>
        </w:rPr>
      </w:pPr>
      <w:r w:rsidDel="00000000" w:rsidR="00000000" w:rsidRPr="00000000">
        <w:rPr>
          <w:b w:val="1"/>
          <w:sz w:val="22"/>
          <w:szCs w:val="22"/>
          <w:rtl w:val="0"/>
        </w:rPr>
        <w:t xml:space="preserve">Assessment #2 -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 </w:t>
      </w:r>
      <w:r w:rsidDel="00000000" w:rsidR="00000000" w:rsidRPr="00000000">
        <w:rPr>
          <w:sz w:val="22"/>
          <w:szCs w:val="22"/>
          <w:rtl w:val="0"/>
        </w:rPr>
        <w:t xml:space="preserve"> </w:t>
      </w:r>
    </w:p>
    <w:p w:rsidR="00000000" w:rsidDel="00000000" w:rsidP="00000000" w:rsidRDefault="00000000" w:rsidRPr="00000000" w14:paraId="00000084">
      <w:pPr>
        <w:rPr>
          <w:b w:val="1"/>
          <w:sz w:val="22"/>
          <w:szCs w:val="22"/>
        </w:rPr>
      </w:pPr>
      <w:r w:rsidDel="00000000" w:rsidR="00000000" w:rsidRPr="00000000">
        <w:rPr>
          <w:rtl w:val="0"/>
        </w:rPr>
      </w:r>
    </w:p>
    <w:p w:rsidR="00000000" w:rsidDel="00000000" w:rsidP="00000000" w:rsidRDefault="00000000" w:rsidRPr="00000000" w14:paraId="00000085">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#3: Assessment demonstrating candidate mastery of effective school service planning (required)</w:t>
      </w:r>
    </w:p>
    <w:p w:rsidR="00000000" w:rsidDel="00000000" w:rsidP="00000000" w:rsidRDefault="00000000" w:rsidRPr="00000000" w14:paraId="00000086">
      <w:pPr>
        <w:ind w:left="720" w:firstLine="0"/>
        <w:rPr>
          <w:sz w:val="22"/>
          <w:szCs w:val="22"/>
        </w:rPr>
      </w:pPr>
      <w:r w:rsidDel="00000000" w:rsidR="00000000" w:rsidRPr="00000000">
        <w:rPr>
          <w:sz w:val="22"/>
          <w:szCs w:val="22"/>
          <w:rtl w:val="0"/>
        </w:rPr>
        <w:t xml:space="preserve">This assessment does not need to address all standards. </w:t>
      </w:r>
    </w:p>
    <w:p w:rsidR="00000000" w:rsidDel="00000000" w:rsidP="00000000" w:rsidRDefault="00000000" w:rsidRPr="00000000" w14:paraId="00000087">
      <w:pPr>
        <w:ind w:left="720" w:firstLine="0"/>
        <w:rPr>
          <w:b w:val="1"/>
          <w:sz w:val="22"/>
          <w:szCs w:val="22"/>
        </w:rPr>
      </w:pPr>
      <w:r w:rsidDel="00000000" w:rsidR="00000000" w:rsidRPr="00000000">
        <w:rPr>
          <w:b w:val="1"/>
          <w:sz w:val="22"/>
          <w:szCs w:val="22"/>
          <w:rtl w:val="0"/>
        </w:rPr>
        <w:t xml:space="preserve">Assessment #3 -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88">
      <w:pPr>
        <w:rPr>
          <w:b w:val="1"/>
          <w:sz w:val="22"/>
          <w:szCs w:val="22"/>
        </w:rPr>
      </w:pPr>
      <w:r w:rsidDel="00000000" w:rsidR="00000000" w:rsidRPr="00000000">
        <w:rPr>
          <w:rtl w:val="0"/>
        </w:rPr>
      </w:r>
    </w:p>
    <w:p w:rsidR="00000000" w:rsidDel="00000000" w:rsidP="00000000" w:rsidRDefault="00000000" w:rsidRPr="00000000" w14:paraId="00000089">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#4: Assessment demonstrating candidate knowledge, skills, and dispositions as applied in practice (required)</w:t>
      </w:r>
    </w:p>
    <w:p w:rsidR="00000000" w:rsidDel="00000000" w:rsidP="00000000" w:rsidRDefault="00000000" w:rsidRPr="00000000" w14:paraId="0000008A">
      <w:pPr>
        <w:ind w:left="720" w:firstLine="0"/>
        <w:rPr>
          <w:sz w:val="22"/>
          <w:szCs w:val="22"/>
          <w:highlight w:val="white"/>
        </w:rPr>
      </w:pPr>
      <w:r w:rsidDel="00000000" w:rsidR="00000000" w:rsidRPr="00000000">
        <w:rPr>
          <w:sz w:val="22"/>
          <w:szCs w:val="22"/>
          <w:highlight w:val="white"/>
          <w:rtl w:val="0"/>
        </w:rPr>
        <w:t xml:space="preserve">Examples of assessments include faculty evaluations of candidates’ performances, internship/clinical site supervisors’ evaluations of candidates’ performances, internship projects, and evaluation of candidates’ formative and summative logs and reflections</w:t>
      </w:r>
    </w:p>
    <w:p w:rsidR="00000000" w:rsidDel="00000000" w:rsidP="00000000" w:rsidRDefault="00000000" w:rsidRPr="00000000" w14:paraId="0000008B">
      <w:pPr>
        <w:ind w:left="720" w:firstLine="0"/>
        <w:rPr>
          <w:b w:val="1"/>
          <w:sz w:val="22"/>
          <w:szCs w:val="22"/>
          <w:highlight w:val="yellow"/>
        </w:rPr>
      </w:pPr>
      <w:r w:rsidDel="00000000" w:rsidR="00000000" w:rsidRPr="00000000">
        <w:rPr>
          <w:b w:val="1"/>
          <w:sz w:val="22"/>
          <w:szCs w:val="22"/>
          <w:highlight w:val="white"/>
          <w:rtl w:val="0"/>
        </w:rPr>
        <w:t xml:space="preserve">Assessment #4 - </w:t>
      </w:r>
      <w:r w:rsidDel="00000000" w:rsidR="00000000" w:rsidRPr="00000000">
        <w:rPr>
          <w:b w:val="1"/>
          <w:sz w:val="22"/>
          <w:szCs w:val="22"/>
          <w:rtl w:val="0"/>
        </w:rPr>
        <w:t xml:space="preserve">Include hyperlink or reference attachment here:</w:t>
      </w:r>
      <w:r w:rsidDel="00000000" w:rsidR="00000000" w:rsidRPr="00000000">
        <w:rPr>
          <w:rtl w:val="0"/>
        </w:rPr>
      </w:r>
    </w:p>
    <w:p w:rsidR="00000000" w:rsidDel="00000000" w:rsidP="00000000" w:rsidRDefault="00000000" w:rsidRPr="00000000" w14:paraId="0000008C">
      <w:pPr>
        <w:rPr>
          <w:b w:val="1"/>
          <w:sz w:val="22"/>
          <w:szCs w:val="22"/>
        </w:rPr>
      </w:pPr>
      <w:r w:rsidDel="00000000" w:rsidR="00000000" w:rsidRPr="00000000">
        <w:rPr>
          <w:rtl w:val="0"/>
        </w:rPr>
      </w:r>
    </w:p>
    <w:p w:rsidR="00000000" w:rsidDel="00000000" w:rsidP="00000000" w:rsidRDefault="00000000" w:rsidRPr="00000000" w14:paraId="0000008D">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#5: Additional assessment addressing state or national standards of this program (required)</w:t>
      </w:r>
    </w:p>
    <w:p w:rsidR="00000000" w:rsidDel="00000000" w:rsidP="00000000" w:rsidRDefault="00000000" w:rsidRPr="00000000" w14:paraId="0000008E">
      <w:pPr>
        <w:ind w:left="720" w:firstLine="0"/>
        <w:rPr>
          <w:sz w:val="22"/>
          <w:szCs w:val="22"/>
        </w:rPr>
      </w:pPr>
      <w:r w:rsidDel="00000000" w:rsidR="00000000" w:rsidRPr="00000000">
        <w:rPr>
          <w:sz w:val="22"/>
          <w:szCs w:val="22"/>
          <w:rtl w:val="0"/>
        </w:rPr>
        <w:t xml:space="preserve">This assessment does not have to address every standard/element. Examples of assessments include those based on student work samples, portfolio tasks, and case studies. </w:t>
      </w:r>
    </w:p>
    <w:p w:rsidR="00000000" w:rsidDel="00000000" w:rsidP="00000000" w:rsidRDefault="00000000" w:rsidRPr="00000000" w14:paraId="0000008F">
      <w:pPr>
        <w:ind w:left="720" w:firstLine="0"/>
        <w:rPr>
          <w:b w:val="1"/>
          <w:sz w:val="22"/>
          <w:szCs w:val="22"/>
        </w:rPr>
      </w:pPr>
      <w:r w:rsidDel="00000000" w:rsidR="00000000" w:rsidRPr="00000000">
        <w:rPr>
          <w:b w:val="1"/>
          <w:sz w:val="22"/>
          <w:szCs w:val="22"/>
          <w:rtl w:val="0"/>
        </w:rPr>
        <w:t xml:space="preserve">Assessment #5 - Include hyperlink or reference attachment here:</w:t>
      </w:r>
    </w:p>
    <w:p w:rsidR="00000000" w:rsidDel="00000000" w:rsidP="00000000" w:rsidRDefault="00000000" w:rsidRPr="00000000" w14:paraId="00000090">
      <w:pPr>
        <w:rPr>
          <w:b w:val="1"/>
          <w:sz w:val="22"/>
          <w:szCs w:val="22"/>
        </w:rPr>
      </w:pPr>
      <w:r w:rsidDel="00000000" w:rsidR="00000000" w:rsidRPr="00000000">
        <w:rPr>
          <w:rtl w:val="0"/>
        </w:rPr>
      </w:r>
    </w:p>
    <w:p w:rsidR="00000000" w:rsidDel="00000000" w:rsidP="00000000" w:rsidRDefault="00000000" w:rsidRPr="00000000" w14:paraId="00000091">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#6: Additional assessment that addresses Indiana Educator Standards (optional)</w:t>
      </w:r>
    </w:p>
    <w:p w:rsidR="00000000" w:rsidDel="00000000" w:rsidP="00000000" w:rsidRDefault="00000000" w:rsidRPr="00000000" w14:paraId="00000092">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93">
      <w:pPr>
        <w:ind w:left="720" w:firstLine="0"/>
        <w:rPr>
          <w:b w:val="1"/>
          <w:sz w:val="22"/>
          <w:szCs w:val="22"/>
        </w:rPr>
      </w:pPr>
      <w:r w:rsidDel="00000000" w:rsidR="00000000" w:rsidRPr="00000000">
        <w:rPr>
          <w:b w:val="1"/>
          <w:sz w:val="22"/>
          <w:szCs w:val="22"/>
          <w:rtl w:val="0"/>
        </w:rPr>
        <w:t xml:space="preserve">Assessment #6 -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4">
      <w:pPr>
        <w:rPr>
          <w:b w:val="1"/>
          <w:i w:val="1"/>
          <w:sz w:val="22"/>
          <w:szCs w:val="22"/>
        </w:rPr>
      </w:pPr>
      <w:r w:rsidDel="00000000" w:rsidR="00000000" w:rsidRPr="00000000">
        <w:rPr>
          <w:rtl w:val="0"/>
        </w:rPr>
      </w:r>
    </w:p>
    <w:p w:rsidR="00000000" w:rsidDel="00000000" w:rsidP="00000000" w:rsidRDefault="00000000" w:rsidRPr="00000000" w14:paraId="00000095">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6">
      <w:pPr>
        <w:rPr>
          <w:b w:val="1"/>
          <w:sz w:val="22"/>
          <w:szCs w:val="22"/>
        </w:rPr>
      </w:pPr>
      <w:r w:rsidDel="00000000" w:rsidR="00000000" w:rsidRPr="00000000">
        <w:rPr>
          <w:b w:val="1"/>
          <w:sz w:val="22"/>
          <w:szCs w:val="22"/>
          <w:rtl w:val="0"/>
        </w:rPr>
        <w:t xml:space="preserve">SECTION V - USE OF ASSESSMENT RESULTS TO IMPROVE PROGRAM</w:t>
      </w:r>
    </w:p>
    <w:p w:rsidR="00000000" w:rsidDel="00000000" w:rsidP="00000000" w:rsidRDefault="00000000" w:rsidRPr="00000000" w14:paraId="00000097">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Del="00000000" w:rsidR="00000000" w:rsidRPr="00000000">
        <w:rPr>
          <w:b w:val="1"/>
          <w:sz w:val="22"/>
          <w:szCs w:val="22"/>
          <w:rtl w:val="0"/>
        </w:rPr>
        <w:t xml:space="preserve">This information should be organized around (1) content knowledge, (2) professional and pedagogical knowledge, skill, and dispositions, and (3) student learning. </w:t>
      </w:r>
      <w:r w:rsidDel="00000000" w:rsidR="00000000" w:rsidRPr="00000000">
        <w:rPr>
          <w:rtl w:val="0"/>
        </w:rPr>
      </w:r>
    </w:p>
    <w:p w:rsidR="00000000" w:rsidDel="00000000" w:rsidP="00000000" w:rsidRDefault="00000000" w:rsidRPr="00000000" w14:paraId="00000098">
      <w:pPr>
        <w:widowControl w:val="0"/>
        <w:ind w:firstLine="720"/>
        <w:rPr>
          <w:b w:val="1"/>
          <w:sz w:val="22"/>
          <w:szCs w:val="22"/>
        </w:rPr>
      </w:pPr>
      <w:r w:rsidDel="00000000" w:rsidR="00000000" w:rsidRPr="00000000">
        <w:rPr>
          <w:rtl w:val="0"/>
        </w:rPr>
      </w:r>
    </w:p>
    <w:p w:rsidR="00000000" w:rsidDel="00000000" w:rsidP="00000000" w:rsidRDefault="00000000" w:rsidRPr="00000000" w14:paraId="00000099">
      <w:pPr>
        <w:widowControl w:val="0"/>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C">
      <w:pPr>
        <w:rPr>
          <w:b w:val="1"/>
          <w:sz w:val="22"/>
          <w:szCs w:val="22"/>
        </w:rPr>
      </w:pPr>
      <w:r w:rsidDel="00000000" w:rsidR="00000000" w:rsidRPr="00000000">
        <w:rPr>
          <w:b w:val="1"/>
          <w:sz w:val="22"/>
          <w:szCs w:val="22"/>
          <w:rtl w:val="0"/>
        </w:rPr>
        <w:t xml:space="preserve">SECTION VI - FOR REVISED REPORTS OR RESPONSE TO CONDITIONS REPORTS ONLY</w:t>
      </w:r>
    </w:p>
    <w:p w:rsidR="00000000" w:rsidDel="00000000" w:rsidP="00000000" w:rsidRDefault="00000000" w:rsidRPr="00000000" w14:paraId="0000009D">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For Revised Reports: Describe what changes or additions have been made to address the standards that were not met in the original submission. Provide new responses to questions and/or new documents to verify the changes described in this section.</w:t>
      </w:r>
    </w:p>
    <w:p w:rsidR="00000000" w:rsidDel="00000000" w:rsidP="00000000" w:rsidRDefault="00000000" w:rsidRPr="00000000" w14:paraId="0000009E">
      <w:pPr>
        <w:rPr>
          <w:sz w:val="22"/>
          <w:szCs w:val="22"/>
        </w:rPr>
      </w:pPr>
      <w:r w:rsidDel="00000000" w:rsidR="00000000" w:rsidRPr="00000000">
        <w:rPr>
          <w:sz w:val="22"/>
          <w:szCs w:val="22"/>
          <w:rtl w:val="0"/>
        </w:rPr>
        <w:tab/>
      </w: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9F">
      <w:pPr>
        <w:ind w:left="720" w:firstLine="0"/>
        <w:rPr>
          <w:sz w:val="22"/>
          <w:szCs w:val="22"/>
        </w:rPr>
      </w:pPr>
      <w:r w:rsidDel="00000000" w:rsidR="00000000" w:rsidRPr="00000000">
        <w:rPr>
          <w:rtl w:val="0"/>
        </w:rPr>
      </w:r>
    </w:p>
    <w:p w:rsidR="00000000" w:rsidDel="00000000" w:rsidP="00000000" w:rsidRDefault="00000000" w:rsidRPr="00000000" w14:paraId="000000A0">
      <w:pPr>
        <w:ind w:left="720" w:firstLine="0"/>
        <w:rPr>
          <w:sz w:val="22"/>
          <w:szCs w:val="22"/>
        </w:rPr>
      </w:pPr>
      <w:r w:rsidDel="00000000" w:rsidR="00000000" w:rsidRPr="00000000">
        <w:rPr>
          <w:rtl w:val="0"/>
        </w:rPr>
      </w:r>
    </w:p>
    <w:p w:rsidR="00000000" w:rsidDel="00000000" w:rsidP="00000000" w:rsidRDefault="00000000" w:rsidRPr="00000000" w14:paraId="000000A1">
      <w:pPr>
        <w:ind w:left="720" w:firstLine="0"/>
        <w:rPr>
          <w:sz w:val="22"/>
          <w:szCs w:val="22"/>
        </w:rPr>
      </w:pPr>
      <w:r w:rsidDel="00000000" w:rsidR="00000000" w:rsidRPr="00000000">
        <w:rPr>
          <w:rtl w:val="0"/>
        </w:rPr>
      </w:r>
    </w:p>
    <w:p w:rsidR="00000000" w:rsidDel="00000000" w:rsidP="00000000" w:rsidRDefault="00000000" w:rsidRPr="00000000" w14:paraId="000000A2">
      <w:pPr>
        <w:ind w:left="720" w:firstLine="0"/>
        <w:rPr>
          <w:sz w:val="22"/>
          <w:szCs w:val="22"/>
        </w:rPr>
      </w:pPr>
      <w:r w:rsidDel="00000000" w:rsidR="00000000" w:rsidRPr="00000000">
        <w:rPr>
          <w:sz w:val="22"/>
          <w:szCs w:val="22"/>
          <w:rtl w:val="0"/>
        </w:rPr>
        <w:t xml:space="preserve">For Response to Conditions Reports: Describe what changes or additions have been made to address the conditions cited in the original recognition report. Provide new responses to questions and/or new documents to verify the changes described in this section. </w:t>
      </w:r>
    </w:p>
    <w:p w:rsidR="00000000" w:rsidDel="00000000" w:rsidP="00000000" w:rsidRDefault="00000000" w:rsidRPr="00000000" w14:paraId="000000A3">
      <w:pPr>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right" w:leader="none" w:pos="9020"/>
        <w:tab w:val="center" w:leader="none" w:pos="4680"/>
        <w:tab w:val="right" w:leader="none" w:pos="9360"/>
      </w:tabs>
      <w:jc w:val="center"/>
      <w:rPr>
        <w:color w:val="151e49"/>
        <w:sz w:val="18"/>
        <w:szCs w:val="18"/>
      </w:rPr>
    </w:pPr>
    <w:r w:rsidDel="00000000" w:rsidR="00000000" w:rsidRPr="00000000">
      <w:rPr>
        <w:color w:val="151e49"/>
        <w:sz w:val="18"/>
        <w:szCs w:val="18"/>
        <w:rtl w:val="0"/>
      </w:rPr>
      <w:t xml:space="preserve">Indiana Government Center North, 9th Floor  •  100 N Senate Ave  •  Indianapolis, Indiana 46204</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right" w:leader="none" w:pos="9020"/>
        <w:tab w:val="center" w:leader="none" w:pos="4680"/>
        <w:tab w:val="right" w:leader="none" w:pos="9360"/>
      </w:tabs>
      <w:jc w:val="center"/>
      <w:rPr>
        <w:color w:val="151e49"/>
        <w:sz w:val="18"/>
        <w:szCs w:val="18"/>
      </w:rPr>
    </w:pPr>
    <w:r w:rsidDel="00000000" w:rsidR="00000000" w:rsidRPr="00000000">
      <w:rPr>
        <w:color w:val="151e49"/>
        <w:sz w:val="18"/>
        <w:szCs w:val="18"/>
        <w:rtl w:val="0"/>
      </w:rPr>
      <w:t xml:space="preserve">317-232-6610  •  www.doe.in.gov</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right" w:leader="none" w:pos="9020"/>
        <w:tab w:val="center" w:leader="none" w:pos="4680"/>
      </w:tabs>
      <w:ind w:left="-720" w:right="-720" w:firstLine="0"/>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Pr>
      <w:drawing>
        <wp:inline distB="0" distT="0" distL="0" distR="0">
          <wp:extent cx="6086757" cy="863974"/>
          <wp:effectExtent b="0" l="0" r="0" t="0"/>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08080" w:space="1" w:sz="8" w:val="single"/>
      </w:pBdr>
      <w:spacing w:after="200" w:lineRule="auto"/>
    </w:pPr>
    <w:rPr>
      <w:rFonts w:ascii="Helvetica Neue" w:cs="Helvetica Neue" w:eastAsia="Helvetica Neue" w:hAnsi="Helvetica Neue"/>
      <w:color w:val="80808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08080" w:space="1" w:sz="8" w:val="single"/>
      </w:pBdr>
      <w:spacing w:after="200" w:lineRule="auto"/>
    </w:pPr>
    <w:rPr>
      <w:rFonts w:ascii="Helvetica Neue" w:cs="Helvetica Neue" w:eastAsia="Helvetica Neue" w:hAnsi="Helvetica Neue"/>
      <w:color w:val="808080"/>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semiHidden w:val="1"/>
    <w:unhideWhenUsed w:val="1"/>
    <w:qFormat w:val="1"/>
    <w:rsid w:val="000E7EEC"/>
    <w:pPr>
      <w:spacing w:before="200" w:line="276" w:lineRule="auto"/>
      <w:outlineLvl w:val="1"/>
    </w:pPr>
    <w:rPr>
      <w:rFonts w:asciiTheme="majorHAnsi" w:cstheme="majorBidi" w:eastAsiaTheme="majorEastAsia" w:hAnsiTheme="majorHAnsi"/>
      <w:b w:val="1"/>
      <w:bCs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E7EEC"/>
    <w:pPr>
      <w:pBdr>
        <w:bottom w:color="808080" w:space="1" w:sz="8" w:themeColor="background1" w:themeShade="000080" w:val="single"/>
      </w:pBdr>
      <w:spacing w:after="200"/>
      <w:contextualSpacing w:val="1"/>
    </w:pPr>
    <w:rPr>
      <w:rFonts w:asciiTheme="majorHAnsi" w:cstheme="majorBidi" w:eastAsiaTheme="majorEastAsia" w:hAnsiTheme="majorHAnsi"/>
      <w:color w:val="808080" w:themeColor="background1" w:themeShade="000080"/>
      <w:spacing w:val="5"/>
      <w:sz w:val="56"/>
      <w:szCs w:val="52"/>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spacing w:after="100" w:afterAutospacing="1" w:before="100" w:beforeAutospacing="1"/>
    </w:p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rPr>
      <w:rFonts w:asciiTheme="minorHAnsi" w:cstheme="minorBidi" w:eastAsiaTheme="minorHAnsi" w:hAnsiTheme="minorHAnsi"/>
      <w:sz w:val="22"/>
      <w:szCs w:val="22"/>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993A49"/>
    <w:rPr>
      <w:color w:val="605e5c"/>
      <w:shd w:color="auto" w:fill="e1dfdd" w:val="clear"/>
    </w:rPr>
  </w:style>
  <w:style w:type="character" w:styleId="FollowedHyperlink">
    <w:name w:val="FollowedHyperlink"/>
    <w:basedOn w:val="DefaultParagraphFont"/>
    <w:uiPriority w:val="99"/>
    <w:semiHidden w:val="1"/>
    <w:unhideWhenUsed w:val="1"/>
    <w:rsid w:val="00993A49"/>
    <w:rPr>
      <w:color w:val="ff00ff" w:themeColor="followedHyperlink"/>
      <w:u w:val="single"/>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WuTysGjg_u8VmdBEFRXzPz3YrhJOLie/view?usp=sharing" TargetMode="External"/><Relationship Id="rId10" Type="http://schemas.openxmlformats.org/officeDocument/2006/relationships/hyperlink" Target="https://www.in.gov/doe/educators/educator-licensing/indiana-educator-standards/" TargetMode="External"/><Relationship Id="rId13" Type="http://schemas.openxmlformats.org/officeDocument/2006/relationships/hyperlink" Target="http://caepnet.org/accreditation/caep-accreditation/spa-program-review-process/documenting-grades-for-spa-review" TargetMode="External"/><Relationship Id="rId12" Type="http://schemas.openxmlformats.org/officeDocument/2006/relationships/hyperlink" Target="https://www.in.gov/doe/educators/educator-licensing/indiana-educator-stand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oe/educators/educator-licensing/indiana-educator-standard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sbogan@doe.in.gov" TargetMode="External"/><Relationship Id="rId8" Type="http://schemas.openxmlformats.org/officeDocument/2006/relationships/hyperlink" Target="https://drive.google.com/file/d/1Jr9EuCYhao7KkwGUb0QSFsUOoE9ldik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6ATRmmdpoSKm2WuGofdfjPHDig==">AMUW2mXA6TCyKbSLV4aFThFW4KZ/KuVeV6EIqa3sQ6LPQJimKmQvxugFjOtzqt77WDdKo6ftCXXp7ilTQpWFLBKgHfj0TPjZ00sLdF8x/Jpt6vCJagT/rPw=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