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039" w:right="1221" w:firstLine="0"/>
        <w:jc w:val="center"/>
        <w:rPr/>
      </w:pPr>
      <w:r w:rsidDel="00000000" w:rsidR="00000000" w:rsidRPr="00000000">
        <w:rPr>
          <w:rtl w:val="0"/>
        </w:rPr>
        <w:t xml:space="preserve">State Review of Instructional Content Area Programs</w:t>
      </w:r>
    </w:p>
    <w:p w:rsidR="00000000" w:rsidDel="00000000" w:rsidP="00000000" w:rsidRDefault="00000000" w:rsidRPr="00000000" w14:paraId="00000002">
      <w:pPr>
        <w:widowControl w:val="0"/>
        <w:ind w:left="2039" w:right="1221" w:firstLine="0"/>
        <w:jc w:val="center"/>
        <w:rPr/>
      </w:pPr>
      <w:r w:rsidDel="00000000" w:rsidR="00000000" w:rsidRPr="00000000">
        <w:rPr>
          <w:rtl w:val="0"/>
        </w:rPr>
        <w:t xml:space="preserve">Submission Form</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An email message will be sent to the preparer verifying receipt of materials. If an email message is not received within 48 hours, please call 317-232-9178.</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i w:val="1"/>
          <w:sz w:val="22"/>
          <w:szCs w:val="22"/>
        </w:rPr>
      </w:pPr>
      <w:r w:rsidDel="00000000" w:rsidR="00000000" w:rsidRPr="00000000">
        <w:rPr>
          <w:rtl w:val="0"/>
        </w:rPr>
      </w:r>
    </w:p>
    <w:p w:rsidR="00000000" w:rsidDel="00000000" w:rsidP="00000000" w:rsidRDefault="00000000" w:rsidRPr="00000000" w14:paraId="00000007">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8">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5">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6">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9">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A">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B">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C">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rtl w:val="0"/>
        </w:rPr>
        <w:t xml:space="preserve">Response to “Further Development Required” or “At Risk” status</w:t>
      </w:r>
    </w:p>
    <w:p w:rsidR="00000000" w:rsidDel="00000000" w:rsidP="00000000" w:rsidRDefault="00000000" w:rsidRPr="00000000" w14:paraId="0000001D">
      <w:pPr>
        <w:ind w:firstLine="720"/>
        <w:rPr>
          <w:sz w:val="22"/>
          <w:szCs w:val="22"/>
        </w:rPr>
      </w:pPr>
      <w:r w:rsidDel="00000000" w:rsidR="00000000" w:rsidRPr="00000000">
        <w:rPr>
          <w:rtl w:val="0"/>
        </w:rPr>
      </w:r>
    </w:p>
    <w:p w:rsidR="00000000" w:rsidDel="00000000" w:rsidP="00000000" w:rsidRDefault="00000000" w:rsidRPr="00000000" w14:paraId="0000001E">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SECTION I - CONTEXT</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student teaching or internships. Additionally, programs should describe the process for identifying and training cooperating/mentor teachers (school-based faculty) and the training provided to all faculty charged with supervising candidates in the field. </w:t>
      </w:r>
    </w:p>
    <w:p w:rsidR="00000000" w:rsidDel="00000000" w:rsidP="00000000" w:rsidRDefault="00000000" w:rsidRPr="00000000" w14:paraId="00000022">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 here.</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5">
      <w:pPr>
        <w:widowControl w:val="0"/>
        <w:ind w:firstLine="72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26">
      <w:pPr>
        <w:ind w:left="720" w:firstLine="0"/>
        <w:rPr>
          <w:sz w:val="22"/>
          <w:szCs w:val="22"/>
        </w:rPr>
      </w:pPr>
      <w:r w:rsidDel="00000000" w:rsidR="00000000" w:rsidRPr="00000000">
        <w:rPr>
          <w:rtl w:val="0"/>
        </w:rPr>
      </w:r>
    </w:p>
    <w:p w:rsidR="00000000" w:rsidDel="00000000" w:rsidP="00000000" w:rsidRDefault="00000000" w:rsidRPr="00000000" w14:paraId="00000027">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8">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Data must also be reported separately for programs offered at multiple sites. Create additional tables as necessary.</w:t>
      </w:r>
    </w:p>
    <w:p w:rsidR="00000000" w:rsidDel="00000000" w:rsidP="00000000" w:rsidRDefault="00000000" w:rsidRPr="00000000" w14:paraId="00000029">
      <w:pPr>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B">
            <w:pPr>
              <w:widowControl w:val="0"/>
              <w:rPr>
                <w:b w:val="1"/>
                <w:sz w:val="18"/>
                <w:szCs w:val="18"/>
              </w:rPr>
            </w:pPr>
            <w:r w:rsidDel="00000000" w:rsidR="00000000" w:rsidRPr="00000000">
              <w:rPr>
                <w:rtl w:val="0"/>
              </w:rPr>
            </w:r>
          </w:p>
          <w:p w:rsidR="00000000" w:rsidDel="00000000" w:rsidP="00000000" w:rsidRDefault="00000000" w:rsidRPr="00000000" w14:paraId="0000002C">
            <w:pPr>
              <w:widowControl w:val="0"/>
              <w:rPr>
                <w:sz w:val="18"/>
                <w:szCs w:val="18"/>
              </w:rPr>
            </w:pPr>
            <w:r w:rsidDel="00000000" w:rsidR="00000000" w:rsidRPr="00000000">
              <w:rPr>
                <w:sz w:val="18"/>
                <w:szCs w:val="18"/>
                <w:rtl w:val="0"/>
              </w:rPr>
              <w:t xml:space="preserve">(September 1 to August 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Total Number of Candidates Enrolled in the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rPr>
                <w:b w:val="1"/>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rPr>
                <w:sz w:val="18"/>
                <w:szCs w:val="18"/>
              </w:rPr>
            </w:pPr>
            <w:r w:rsidDel="00000000" w:rsidR="00000000" w:rsidRPr="00000000">
              <w:rPr>
                <w:rtl w:val="0"/>
              </w:rPr>
            </w:r>
          </w:p>
        </w:tc>
      </w:tr>
    </w:tbl>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Faculty Information</w:t>
      </w:r>
    </w:p>
    <w:p w:rsidR="00000000" w:rsidDel="00000000" w:rsidP="00000000" w:rsidRDefault="00000000" w:rsidRPr="00000000" w14:paraId="0000003B">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Include any educator(s) directly involved in teaching the content area education portion of the licensure program. </w:t>
      </w:r>
      <w:r w:rsidDel="00000000" w:rsidR="00000000" w:rsidRPr="00000000">
        <w:rPr>
          <w:b w:val="1"/>
          <w:sz w:val="22"/>
          <w:szCs w:val="22"/>
          <w:rtl w:val="0"/>
        </w:rPr>
        <w:t xml:space="preserve">Feel free to download and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4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br w:type="textWrapping"/>
      </w: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41">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3">
      <w:pPr>
        <w:rPr>
          <w:i w:val="1"/>
          <w:sz w:val="22"/>
          <w:szCs w:val="22"/>
        </w:rPr>
      </w:pPr>
      <w:r w:rsidDel="00000000" w:rsidR="00000000" w:rsidRPr="00000000">
        <w:rPr>
          <w:sz w:val="22"/>
          <w:szCs w:val="22"/>
          <w:rtl w:val="0"/>
        </w:rPr>
        <w:t xml:space="preserve">In this section, list the six to eight assessments that are being submitted as evidence for meeting the </w:t>
      </w:r>
      <w:hyperlink r:id="rId9">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sz w:val="22"/>
          <w:szCs w:val="22"/>
          <w:rtl w:val="0"/>
        </w:rPr>
        <w:t xml:space="preserve">. All programs must provide a minimum of six assessments. If the state does not require a state licensure test in the content area, you must substitute an assessment that documents candidate attainment of content knowledge.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44">
      <w:pPr>
        <w:rPr>
          <w:i w:val="1"/>
          <w:sz w:val="22"/>
          <w:szCs w:val="22"/>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b w:val="1"/>
                <w:sz w:val="18"/>
                <w:szCs w:val="18"/>
              </w:rPr>
            </w:pPr>
            <w:r w:rsidDel="00000000" w:rsidR="00000000" w:rsidRPr="00000000">
              <w:rPr>
                <w:b w:val="1"/>
                <w:sz w:val="18"/>
                <w:szCs w:val="18"/>
                <w:rtl w:val="0"/>
              </w:rPr>
              <w:t xml:space="preserve">Type and Number of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b w:val="1"/>
                <w:sz w:val="18"/>
                <w:szCs w:val="18"/>
              </w:rPr>
            </w:pPr>
            <w:r w:rsidDel="00000000" w:rsidR="00000000" w:rsidRPr="00000000">
              <w:rPr>
                <w:b w:val="1"/>
                <w:sz w:val="18"/>
                <w:szCs w:val="18"/>
                <w:rtl w:val="0"/>
              </w:rPr>
              <w:t xml:space="preserve">Name of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r>
          </w:p>
          <w:p w:rsidR="00000000" w:rsidDel="00000000" w:rsidP="00000000" w:rsidRDefault="00000000" w:rsidRPr="00000000" w14:paraId="00000049">
            <w:pPr>
              <w:widowControl w:val="0"/>
              <w:rPr>
                <w:i w:val="1"/>
                <w:sz w:val="18"/>
                <w:szCs w:val="18"/>
              </w:rPr>
            </w:pPr>
            <w:r w:rsidDel="00000000" w:rsidR="00000000" w:rsidRPr="00000000">
              <w:rPr>
                <w:i w:val="1"/>
                <w:sz w:val="18"/>
                <w:szCs w:val="18"/>
                <w:rtl w:val="0"/>
              </w:rPr>
              <w:t xml:space="preserve">(e.g., essay, case study, project, comprehensive exam, reflection, state licensure test, portfolio)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4B">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4C">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4D">
            <w:pPr>
              <w:widowControl w:val="0"/>
              <w:rPr>
                <w:b w:val="1"/>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0"/>
              <w:rPr>
                <w:b w:val="1"/>
                <w:sz w:val="18"/>
                <w:szCs w:val="18"/>
              </w:rPr>
            </w:pPr>
            <w:r w:rsidDel="00000000" w:rsidR="00000000" w:rsidRPr="00000000">
              <w:rPr>
                <w:b w:val="1"/>
                <w:sz w:val="18"/>
                <w:szCs w:val="18"/>
                <w:rtl w:val="0"/>
              </w:rPr>
              <w:t xml:space="preserve">Assessment #1: Licensure Assessments, State Assessments of Content and </w:t>
            </w:r>
            <w:r w:rsidDel="00000000" w:rsidR="00000000" w:rsidRPr="00000000">
              <w:rPr>
                <w:b w:val="1"/>
                <w:sz w:val="18"/>
                <w:szCs w:val="18"/>
                <w:highlight w:val="white"/>
                <w:rtl w:val="0"/>
              </w:rPr>
              <w:t xml:space="preserve">Pedagogy </w:t>
            </w:r>
            <w:r w:rsidDel="00000000" w:rsidR="00000000" w:rsidRPr="00000000">
              <w:rPr>
                <w:b w:val="1"/>
                <w:sz w:val="18"/>
                <w:szCs w:val="18"/>
                <w:rtl w:val="0"/>
              </w:rPr>
              <w:t xml:space="preserve">(required)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b w:val="1"/>
                <w:sz w:val="18"/>
                <w:szCs w:val="18"/>
              </w:rPr>
            </w:pPr>
            <w:r w:rsidDel="00000000" w:rsidR="00000000" w:rsidRPr="00000000">
              <w:rPr>
                <w:b w:val="1"/>
                <w:sz w:val="18"/>
                <w:szCs w:val="18"/>
                <w:rtl w:val="0"/>
              </w:rPr>
              <w:t xml:space="preserve">Assessment #2: Content knowledge (required)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b w:val="1"/>
                <w:sz w:val="18"/>
                <w:szCs w:val="18"/>
              </w:rPr>
            </w:pPr>
            <w:r w:rsidDel="00000000" w:rsidR="00000000" w:rsidRPr="00000000">
              <w:rPr>
                <w:b w:val="1"/>
                <w:sz w:val="18"/>
                <w:szCs w:val="18"/>
                <w:rtl w:val="0"/>
              </w:rPr>
              <w:t xml:space="preserve">Assessment #3: Candidate ability to plan instruction in the content area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are applied in practice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b w:val="1"/>
                <w:sz w:val="18"/>
                <w:szCs w:val="18"/>
              </w:rPr>
            </w:pPr>
            <w:r w:rsidDel="00000000" w:rsidR="00000000" w:rsidRPr="00000000">
              <w:rPr>
                <w:b w:val="1"/>
                <w:sz w:val="18"/>
                <w:szCs w:val="18"/>
                <w:rtl w:val="0"/>
              </w:rPr>
              <w:t xml:space="preserve">Assessment #5: Candidate effect on student learning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b w:val="1"/>
                <w:sz w:val="18"/>
                <w:szCs w:val="18"/>
              </w:rPr>
            </w:pPr>
            <w:r w:rsidDel="00000000" w:rsidR="00000000" w:rsidRPr="00000000">
              <w:rPr>
                <w:b w:val="1"/>
                <w:sz w:val="18"/>
                <w:szCs w:val="18"/>
                <w:rtl w:val="0"/>
              </w:rPr>
              <w:t xml:space="preserve">Assessment #6: Additional assessment that addresses Indiana Educator Standards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widowControl w:val="0"/>
              <w:rPr>
                <w:sz w:val="18"/>
                <w:szCs w:val="18"/>
                <w:shd w:fill="efefef" w:val="clear"/>
              </w:rPr>
            </w:pPr>
            <w:r w:rsidDel="00000000" w:rsidR="00000000" w:rsidRPr="00000000">
              <w:rPr>
                <w:rtl w:val="0"/>
              </w:rPr>
            </w:r>
          </w:p>
        </w:tc>
      </w:tr>
    </w:tbl>
    <w:p w:rsidR="00000000" w:rsidDel="00000000" w:rsidP="00000000" w:rsidRDefault="00000000" w:rsidRPr="00000000" w14:paraId="0000006E">
      <w:pPr>
        <w:rPr>
          <w:sz w:val="22"/>
          <w:szCs w:val="22"/>
          <w:shd w:fill="efefef" w:val="clear"/>
        </w:rPr>
      </w:pPr>
      <w:r w:rsidDel="00000000" w:rsidR="00000000" w:rsidRPr="00000000">
        <w:rPr>
          <w:rtl w:val="0"/>
        </w:rPr>
      </w:r>
    </w:p>
    <w:p w:rsidR="00000000" w:rsidDel="00000000" w:rsidP="00000000" w:rsidRDefault="00000000" w:rsidRPr="00000000" w14:paraId="0000006F">
      <w:pPr>
        <w:rPr>
          <w:sz w:val="22"/>
          <w:szCs w:val="22"/>
          <w:shd w:fill="efefef" w:val="clear"/>
        </w:rPr>
      </w:pPr>
      <w:r w:rsidDel="00000000" w:rsidR="00000000" w:rsidRPr="00000000">
        <w:rPr>
          <w:rtl w:val="0"/>
        </w:rPr>
      </w:r>
    </w:p>
    <w:p w:rsidR="00000000" w:rsidDel="00000000" w:rsidP="00000000" w:rsidRDefault="00000000" w:rsidRPr="00000000" w14:paraId="00000070">
      <w:pPr>
        <w:rPr>
          <w:sz w:val="22"/>
          <w:szCs w:val="22"/>
          <w:shd w:fill="efefef" w:val="clear"/>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rPr>
          <w:b w:val="1"/>
          <w:sz w:val="22"/>
          <w:szCs w:val="22"/>
          <w:highlight w:val="white"/>
        </w:rPr>
      </w:pPr>
      <w:r w:rsidDel="00000000" w:rsidR="00000000" w:rsidRPr="00000000">
        <w:rPr>
          <w:b w:val="1"/>
          <w:sz w:val="22"/>
          <w:szCs w:val="22"/>
          <w:highlight w:val="white"/>
          <w:rtl w:val="0"/>
        </w:rPr>
        <w:br w:type="textWrapping"/>
        <w:t xml:space="preserve">SECTION III: RELATIONSHIP OF CURRICULUM AND ASSESSMENTS TO INDIANA EDUCATOR STANDARDS</w:t>
      </w:r>
    </w:p>
    <w:p w:rsidR="00000000" w:rsidDel="00000000" w:rsidP="00000000" w:rsidRDefault="00000000" w:rsidRPr="00000000" w14:paraId="00000073">
      <w:pPr>
        <w:rPr>
          <w:sz w:val="22"/>
          <w:szCs w:val="22"/>
          <w:highlight w:val="white"/>
        </w:rPr>
      </w:pPr>
      <w:r w:rsidDel="00000000" w:rsidR="00000000" w:rsidRPr="00000000">
        <w:rPr>
          <w:sz w:val="22"/>
          <w:szCs w:val="22"/>
          <w:highlight w:val="white"/>
          <w:rtl w:val="0"/>
        </w:rPr>
        <w:t xml:space="preserve">Provide a matrix or matrices showing alignment between the required educator standards and the curriculum and assessments for this program. For each </w:t>
      </w:r>
      <w:r w:rsidDel="00000000" w:rsidR="00000000" w:rsidRPr="00000000">
        <w:rPr>
          <w:b w:val="1"/>
          <w:sz w:val="22"/>
          <w:szCs w:val="22"/>
          <w:highlight w:val="white"/>
          <w:rtl w:val="0"/>
        </w:rPr>
        <w:t xml:space="preserve">Indiana Educator Standard</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w:t>
      </w:r>
      <w:hyperlink r:id="rId10">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1">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4">
      <w:pPr>
        <w:rPr>
          <w:b w:val="1"/>
          <w:i w:val="1"/>
          <w:sz w:val="22"/>
          <w:szCs w:val="22"/>
          <w:highlight w:val="white"/>
        </w:rPr>
      </w:pPr>
      <w:r w:rsidDel="00000000" w:rsidR="00000000" w:rsidRPr="00000000">
        <w:rPr>
          <w:rtl w:val="0"/>
        </w:rPr>
      </w:r>
    </w:p>
    <w:p w:rsidR="00000000" w:rsidDel="00000000" w:rsidP="00000000" w:rsidRDefault="00000000" w:rsidRPr="00000000" w14:paraId="00000075">
      <w:pPr>
        <w:rPr>
          <w:sz w:val="22"/>
          <w:szCs w:val="22"/>
          <w:shd w:fill="efefef" w:val="clear"/>
        </w:rPr>
      </w:pPr>
      <w:r w:rsidDel="00000000" w:rsidR="00000000" w:rsidRPr="00000000">
        <w:rPr>
          <w:b w:val="1"/>
          <w:sz w:val="22"/>
          <w:szCs w:val="22"/>
          <w:shd w:fill="efefef" w:val="clear"/>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76">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78">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six to eight key assessments listed in Section II must be documented and discussed in Section IV. Taken as a whole, the assessments must demonstrate candidate mastery of the Indiana Educator Standards. The key assessments and data reported should be required of all candidates.Assessments, scoring guides/rubrics, and data charts should be aligned with the Indiana Educator Standards </w:t>
      </w:r>
      <w:r w:rsidDel="00000000" w:rsidR="00000000" w:rsidRPr="00000000">
        <w:rPr>
          <w:b w:val="1"/>
          <w:sz w:val="22"/>
          <w:szCs w:val="22"/>
          <w:highlight w:val="white"/>
          <w:rtl w:val="0"/>
        </w:rPr>
        <w:t xml:space="preserve">(</w:t>
      </w:r>
      <w:hyperlink r:id="rId12">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w:t>
      </w:r>
      <w:r w:rsidDel="00000000" w:rsidR="00000000" w:rsidRPr="00000000">
        <w:rPr>
          <w:sz w:val="22"/>
          <w:szCs w:val="22"/>
          <w:rtl w:val="0"/>
        </w:rPr>
        <w:t xml:space="preserve">.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79">
      <w:pPr>
        <w:rPr>
          <w:b w:val="1"/>
          <w:sz w:val="22"/>
          <w:szCs w:val="22"/>
          <w:highlight w:val="white"/>
        </w:rPr>
      </w:pPr>
      <w:r w:rsidDel="00000000" w:rsidR="00000000" w:rsidRPr="00000000">
        <w:rPr>
          <w:rtl w:val="0"/>
        </w:rPr>
      </w:r>
    </w:p>
    <w:p w:rsidR="00000000" w:rsidDel="00000000" w:rsidP="00000000" w:rsidRDefault="00000000" w:rsidRPr="00000000" w14:paraId="0000007A">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7B">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7C">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7D">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7E">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cycles of candidate data derived from the assessment; and</w:t>
      </w:r>
    </w:p>
    <w:p w:rsidR="00000000" w:rsidDel="00000000" w:rsidP="00000000" w:rsidRDefault="00000000" w:rsidRPr="00000000" w14:paraId="0000007F">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80">
      <w:pPr>
        <w:rPr>
          <w:sz w:val="22"/>
          <w:szCs w:val="22"/>
          <w:highlight w:val="white"/>
        </w:rPr>
      </w:pPr>
      <w:r w:rsidDel="00000000" w:rsidR="00000000" w:rsidRPr="00000000">
        <w:rPr>
          <w:rtl w:val="0"/>
        </w:rPr>
      </w:r>
    </w:p>
    <w:p w:rsidR="00000000" w:rsidDel="00000000" w:rsidP="00000000" w:rsidRDefault="00000000" w:rsidRPr="00000000" w14:paraId="00000081">
      <w:pPr>
        <w:rPr>
          <w:sz w:val="22"/>
          <w:szCs w:val="22"/>
          <w:highlight w:val="white"/>
        </w:rPr>
      </w:pPr>
      <w:r w:rsidDel="00000000" w:rsidR="00000000" w:rsidRPr="00000000">
        <w:rPr>
          <w:sz w:val="22"/>
          <w:szCs w:val="22"/>
          <w:highlight w:val="white"/>
          <w:rtl w:val="0"/>
        </w:rPr>
        <w:t xml:space="preserve">Please note:</w:t>
      </w:r>
    </w:p>
    <w:p w:rsidR="00000000" w:rsidDel="00000000" w:rsidP="00000000" w:rsidRDefault="00000000" w:rsidRPr="00000000" w14:paraId="0000008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8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Only items d and e are required for licensure assessments. </w:t>
      </w:r>
      <w:r w:rsidDel="00000000" w:rsidR="00000000" w:rsidRPr="00000000">
        <w:rPr>
          <w:rtl w:val="0"/>
        </w:rPr>
      </w:r>
    </w:p>
    <w:p w:rsidR="00000000" w:rsidDel="00000000" w:rsidP="00000000" w:rsidRDefault="00000000" w:rsidRPr="00000000" w14:paraId="00000084">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highlight w:val="yellow"/>
        </w:rPr>
      </w:pPr>
      <w:r w:rsidDel="00000000" w:rsidR="00000000" w:rsidRPr="00000000">
        <w:rPr>
          <w:b w:val="1"/>
          <w:sz w:val="22"/>
          <w:szCs w:val="22"/>
          <w:highlight w:val="yellow"/>
          <w:rtl w:val="0"/>
        </w:rPr>
        <w:t xml:space="preserve">For confidentiality purposes, please do not submit assessment data for programs with fewer than ten enrolled students to IDOE. Although low enrollment programs are not submitting data for IDOE review,  program faculty and/or representatives should analyze all assessment data internally for continuous improvement </w:t>
      </w:r>
      <w:r w:rsidDel="00000000" w:rsidR="00000000" w:rsidRPr="00000000">
        <w:rPr>
          <w:b w:val="1"/>
          <w:sz w:val="22"/>
          <w:szCs w:val="22"/>
          <w:highlight w:val="yellow"/>
          <w:rtl w:val="0"/>
        </w:rPr>
        <w:t xml:space="preserve">purposes</w:t>
      </w:r>
      <w:r w:rsidDel="00000000" w:rsidR="00000000" w:rsidRPr="00000000">
        <w:rPr>
          <w:b w:val="1"/>
          <w:sz w:val="22"/>
          <w:szCs w:val="22"/>
          <w:highlight w:val="yellow"/>
          <w:rtl w:val="0"/>
        </w:rPr>
        <w:t xml:space="preserve">.</w:t>
      </w: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8A">
      <w:pPr>
        <w:rPr>
          <w:b w:val="1"/>
          <w:sz w:val="22"/>
          <w:szCs w:val="22"/>
          <w:u w:val="single"/>
        </w:rPr>
      </w:pPr>
      <w:r w:rsidDel="00000000" w:rsidR="00000000" w:rsidRPr="00000000">
        <w:rPr>
          <w:rtl w:val="0"/>
        </w:rPr>
      </w:r>
    </w:p>
    <w:p w:rsidR="00000000" w:rsidDel="00000000" w:rsidP="00000000" w:rsidRDefault="00000000" w:rsidRPr="00000000" w14:paraId="0000008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Licensure Assessment, State Assessments of Content and Pedagogy (required)</w:t>
      </w:r>
    </w:p>
    <w:p w:rsidR="00000000" w:rsidDel="00000000" w:rsidP="00000000" w:rsidRDefault="00000000" w:rsidRPr="00000000" w14:paraId="0000008C">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8D">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8E">
      <w:pPr>
        <w:rPr>
          <w:b w:val="1"/>
          <w:sz w:val="22"/>
          <w:szCs w:val="22"/>
        </w:rPr>
      </w:pPr>
      <w:r w:rsidDel="00000000" w:rsidR="00000000" w:rsidRPr="00000000">
        <w:rPr>
          <w:rtl w:val="0"/>
        </w:rPr>
      </w:r>
    </w:p>
    <w:p w:rsidR="00000000" w:rsidDel="00000000" w:rsidP="00000000" w:rsidRDefault="00000000" w:rsidRPr="00000000" w14:paraId="0000008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(required)</w:t>
      </w:r>
    </w:p>
    <w:p w:rsidR="00000000" w:rsidDel="00000000" w:rsidP="00000000" w:rsidRDefault="00000000" w:rsidRPr="00000000" w14:paraId="00000090">
      <w:pPr>
        <w:ind w:left="720" w:firstLine="0"/>
        <w:rPr>
          <w:sz w:val="22"/>
          <w:szCs w:val="22"/>
        </w:rPr>
      </w:pPr>
      <w:r w:rsidDel="00000000" w:rsidR="00000000" w:rsidRPr="00000000">
        <w:rPr>
          <w:sz w:val="22"/>
          <w:szCs w:val="22"/>
          <w:rtl w:val="0"/>
        </w:rPr>
        <w:t xml:space="preserve">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91">
      <w:pPr>
        <w:ind w:left="720" w:firstLine="0"/>
        <w:rPr>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 </w:t>
      </w:r>
      <w:r w:rsidDel="00000000" w:rsidR="00000000" w:rsidRPr="00000000">
        <w:rPr>
          <w:sz w:val="22"/>
          <w:szCs w:val="22"/>
          <w:rtl w:val="0"/>
        </w:rPr>
        <w:t xml:space="preserve"> </w:t>
      </w:r>
    </w:p>
    <w:p w:rsidR="00000000" w:rsidDel="00000000" w:rsidP="00000000" w:rsidRDefault="00000000" w:rsidRPr="00000000" w14:paraId="00000092">
      <w:pPr>
        <w:rPr>
          <w:b w:val="1"/>
          <w:sz w:val="22"/>
          <w:szCs w:val="22"/>
        </w:rPr>
      </w:pPr>
      <w:r w:rsidDel="00000000" w:rsidR="00000000" w:rsidRPr="00000000">
        <w:rPr>
          <w:rtl w:val="0"/>
        </w:rPr>
      </w:r>
    </w:p>
    <w:p w:rsidR="00000000" w:rsidDel="00000000" w:rsidP="00000000" w:rsidRDefault="00000000" w:rsidRPr="00000000" w14:paraId="00000093">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Candidate ability to plan instruction (required)</w:t>
      </w:r>
    </w:p>
    <w:p w:rsidR="00000000" w:rsidDel="00000000" w:rsidP="00000000" w:rsidRDefault="00000000" w:rsidRPr="00000000" w14:paraId="00000094">
      <w:pPr>
        <w:ind w:left="720" w:firstLine="0"/>
        <w:rPr>
          <w:sz w:val="22"/>
          <w:szCs w:val="22"/>
        </w:rPr>
      </w:pPr>
      <w:r w:rsidDel="00000000" w:rsidR="00000000" w:rsidRPr="00000000">
        <w:rPr>
          <w:sz w:val="22"/>
          <w:szCs w:val="22"/>
          <w:rtl w:val="0"/>
        </w:rPr>
        <w:t xml:space="preserve">Assessment that demonstrates candidates can effectively plan classroom-based instruction. This assessment does not need to address all standards. Examples of assessments include the evaluation of candidates' abilities to develop lesson or unit plans, individualized educational plans, needs assessments, or intervention plans.</w:t>
      </w:r>
    </w:p>
    <w:p w:rsidR="00000000" w:rsidDel="00000000" w:rsidP="00000000" w:rsidRDefault="00000000" w:rsidRPr="00000000" w14:paraId="00000095">
      <w:pPr>
        <w:ind w:left="720" w:firstLine="0"/>
        <w:rPr>
          <w:b w:val="1"/>
          <w:sz w:val="22"/>
          <w:szCs w:val="22"/>
        </w:rPr>
      </w:pPr>
      <w:r w:rsidDel="00000000" w:rsidR="00000000" w:rsidRPr="00000000">
        <w:rPr>
          <w:b w:val="1"/>
          <w:sz w:val="22"/>
          <w:szCs w:val="22"/>
          <w:rtl w:val="0"/>
        </w:rPr>
        <w:t xml:space="preserve">Assessment #3 -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6">
      <w:pPr>
        <w:rPr>
          <w:b w:val="1"/>
          <w:sz w:val="22"/>
          <w:szCs w:val="22"/>
        </w:rPr>
      </w:pPr>
      <w:r w:rsidDel="00000000" w:rsidR="00000000" w:rsidRPr="00000000">
        <w:rPr>
          <w:rtl w:val="0"/>
        </w:rPr>
      </w:r>
    </w:p>
    <w:p w:rsidR="00000000" w:rsidDel="00000000" w:rsidP="00000000" w:rsidRDefault="00000000" w:rsidRPr="00000000" w14:paraId="00000097">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are applied in practice (required)</w:t>
      </w:r>
    </w:p>
    <w:p w:rsidR="00000000" w:rsidDel="00000000" w:rsidP="00000000" w:rsidRDefault="00000000" w:rsidRPr="00000000" w14:paraId="00000098">
      <w:pPr>
        <w:ind w:left="720" w:firstLine="0"/>
        <w:rPr>
          <w:sz w:val="22"/>
          <w:szCs w:val="22"/>
          <w:highlight w:val="white"/>
        </w:rPr>
      </w:pPr>
      <w:r w:rsidDel="00000000" w:rsidR="00000000" w:rsidRPr="00000000">
        <w:rPr>
          <w:sz w:val="22"/>
          <w:szCs w:val="22"/>
          <w:highlight w:val="white"/>
          <w:rtl w:val="0"/>
        </w:rPr>
        <w:t xml:space="preserve">An assessment instrument used in student teaching or internship should be submitted. </w:t>
      </w:r>
    </w:p>
    <w:p w:rsidR="00000000" w:rsidDel="00000000" w:rsidP="00000000" w:rsidRDefault="00000000" w:rsidRPr="00000000" w14:paraId="00000099">
      <w:pPr>
        <w:ind w:left="720" w:firstLine="0"/>
        <w:rPr>
          <w:b w:val="1"/>
          <w:sz w:val="22"/>
          <w:szCs w:val="22"/>
          <w:highlight w:val="yellow"/>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r w:rsidDel="00000000" w:rsidR="00000000" w:rsidRPr="00000000">
        <w:rPr>
          <w:rtl w:val="0"/>
        </w:rPr>
      </w:r>
    </w:p>
    <w:p w:rsidR="00000000" w:rsidDel="00000000" w:rsidP="00000000" w:rsidRDefault="00000000" w:rsidRPr="00000000" w14:paraId="0000009A">
      <w:pPr>
        <w:rPr>
          <w:b w:val="1"/>
          <w:sz w:val="22"/>
          <w:szCs w:val="22"/>
        </w:rPr>
      </w:pPr>
      <w:r w:rsidDel="00000000" w:rsidR="00000000" w:rsidRPr="00000000">
        <w:rPr>
          <w:rtl w:val="0"/>
        </w:rPr>
      </w:r>
    </w:p>
    <w:p w:rsidR="00000000" w:rsidDel="00000000" w:rsidP="00000000" w:rsidRDefault="00000000" w:rsidRPr="00000000" w14:paraId="0000009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Candidate effect on student learning (required)</w:t>
      </w:r>
    </w:p>
    <w:p w:rsidR="00000000" w:rsidDel="00000000" w:rsidP="00000000" w:rsidRDefault="00000000" w:rsidRPr="00000000" w14:paraId="0000009C">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9D">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9E">
      <w:pPr>
        <w:rPr>
          <w:b w:val="1"/>
          <w:sz w:val="22"/>
          <w:szCs w:val="22"/>
        </w:rPr>
      </w:pPr>
      <w:r w:rsidDel="00000000" w:rsidR="00000000" w:rsidRPr="00000000">
        <w:rPr>
          <w:rtl w:val="0"/>
        </w:rPr>
      </w:r>
    </w:p>
    <w:p w:rsidR="00000000" w:rsidDel="00000000" w:rsidP="00000000" w:rsidRDefault="00000000" w:rsidRPr="00000000" w14:paraId="0000009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(required)</w:t>
      </w:r>
    </w:p>
    <w:p w:rsidR="00000000" w:rsidDel="00000000" w:rsidP="00000000" w:rsidRDefault="00000000" w:rsidRPr="00000000" w14:paraId="000000A0">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1">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2">
      <w:pPr>
        <w:rPr>
          <w:b w:val="1"/>
          <w:sz w:val="22"/>
          <w:szCs w:val="22"/>
        </w:rPr>
      </w:pPr>
      <w:r w:rsidDel="00000000" w:rsidR="00000000" w:rsidRPr="00000000">
        <w:rPr>
          <w:rtl w:val="0"/>
        </w:rPr>
      </w:r>
    </w:p>
    <w:p w:rsidR="00000000" w:rsidDel="00000000" w:rsidP="00000000" w:rsidRDefault="00000000" w:rsidRPr="00000000" w14:paraId="000000A3">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A4">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5">
      <w:pPr>
        <w:ind w:left="720" w:firstLine="0"/>
        <w:rPr>
          <w:b w:val="1"/>
          <w:sz w:val="22"/>
          <w:szCs w:val="22"/>
        </w:rPr>
      </w:pPr>
      <w:r w:rsidDel="00000000" w:rsidR="00000000" w:rsidRPr="00000000">
        <w:rPr>
          <w:b w:val="1"/>
          <w:sz w:val="22"/>
          <w:szCs w:val="22"/>
          <w:rtl w:val="0"/>
        </w:rPr>
        <w:t xml:space="preserve">Assessment #7 - Include hyperlink or reference attachment here:</w:t>
      </w:r>
    </w:p>
    <w:p w:rsidR="00000000" w:rsidDel="00000000" w:rsidP="00000000" w:rsidRDefault="00000000" w:rsidRPr="00000000" w14:paraId="000000A6">
      <w:pPr>
        <w:rPr>
          <w:b w:val="1"/>
          <w:sz w:val="22"/>
          <w:szCs w:val="22"/>
        </w:rPr>
      </w:pPr>
      <w:r w:rsidDel="00000000" w:rsidR="00000000" w:rsidRPr="00000000">
        <w:rPr>
          <w:rtl w:val="0"/>
        </w:rPr>
      </w:r>
    </w:p>
    <w:p w:rsidR="00000000" w:rsidDel="00000000" w:rsidP="00000000" w:rsidRDefault="00000000" w:rsidRPr="00000000" w14:paraId="000000A7">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A8">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9">
      <w:pPr>
        <w:ind w:left="720" w:firstLine="0"/>
        <w:rPr>
          <w:b w:val="1"/>
          <w:sz w:val="22"/>
          <w:szCs w:val="22"/>
        </w:rPr>
      </w:pPr>
      <w:r w:rsidDel="00000000" w:rsidR="00000000" w:rsidRPr="00000000">
        <w:rPr>
          <w:b w:val="1"/>
          <w:sz w:val="22"/>
          <w:szCs w:val="22"/>
          <w:rtl w:val="0"/>
        </w:rPr>
        <w:t xml:space="preserve">Assessment #8 -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A">
      <w:pPr>
        <w:jc w:val="left"/>
        <w:rPr>
          <w:b w:val="1"/>
          <w:i w:val="1"/>
          <w:sz w:val="22"/>
          <w:szCs w:val="22"/>
        </w:rPr>
      </w:pPr>
      <w:r w:rsidDel="00000000" w:rsidR="00000000" w:rsidRPr="00000000">
        <w:rPr>
          <w:rtl w:val="0"/>
        </w:rPr>
      </w:r>
    </w:p>
    <w:p w:rsidR="00000000" w:rsidDel="00000000" w:rsidP="00000000" w:rsidRDefault="00000000" w:rsidRPr="00000000" w14:paraId="000000AB">
      <w:pPr>
        <w:jc w:val="center"/>
        <w:rPr>
          <w:b w:val="1"/>
          <w:i w:val="1"/>
          <w:sz w:val="22"/>
          <w:szCs w:val="22"/>
        </w:rPr>
      </w:pPr>
      <w:r w:rsidDel="00000000" w:rsidR="00000000" w:rsidRPr="00000000">
        <w:rPr>
          <w:rtl w:val="0"/>
        </w:rPr>
      </w:r>
    </w:p>
    <w:p w:rsidR="00000000" w:rsidDel="00000000" w:rsidP="00000000" w:rsidRDefault="00000000" w:rsidRPr="00000000" w14:paraId="000000AC">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AE">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rtl w:val="0"/>
        </w:rPr>
        <w:t xml:space="preserve">This information should be organized around (1) content knowledge, (2) professional and pedagogical knowledge, skill, and dispositions, and (3) student learning. </w:t>
      </w:r>
      <w:r w:rsidDel="00000000" w:rsidR="00000000" w:rsidRPr="00000000">
        <w:rPr>
          <w:rtl w:val="0"/>
        </w:rPr>
      </w:r>
    </w:p>
    <w:p w:rsidR="00000000" w:rsidDel="00000000" w:rsidP="00000000" w:rsidRDefault="00000000" w:rsidRPr="00000000" w14:paraId="000000AF">
      <w:pPr>
        <w:widowControl w:val="0"/>
        <w:ind w:firstLine="720"/>
        <w:rPr>
          <w:b w:val="1"/>
          <w:sz w:val="22"/>
          <w:szCs w:val="22"/>
        </w:rPr>
      </w:pPr>
      <w:r w:rsidDel="00000000" w:rsidR="00000000" w:rsidRPr="00000000">
        <w:rPr>
          <w:rtl w:val="0"/>
        </w:rPr>
      </w:r>
    </w:p>
    <w:p w:rsidR="00000000" w:rsidDel="00000000" w:rsidP="00000000" w:rsidRDefault="00000000" w:rsidRPr="00000000" w14:paraId="000000B0">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5">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B6">
      <w:pPr>
        <w:rPr>
          <w:sz w:val="22"/>
          <w:szCs w:val="22"/>
        </w:rPr>
      </w:pPr>
      <w:r w:rsidDel="00000000" w:rsidR="00000000" w:rsidRPr="00000000">
        <w:rPr>
          <w:sz w:val="22"/>
          <w:szCs w:val="22"/>
          <w:rtl w:val="0"/>
        </w:rPr>
        <w:tab/>
      </w: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7">
      <w:pPr>
        <w:ind w:left="720" w:firstLine="0"/>
        <w:rPr>
          <w:sz w:val="22"/>
          <w:szCs w:val="22"/>
        </w:rPr>
      </w:pPr>
      <w:r w:rsidDel="00000000" w:rsidR="00000000" w:rsidRPr="00000000">
        <w:rPr>
          <w:rtl w:val="0"/>
        </w:rPr>
      </w:r>
    </w:p>
    <w:p w:rsidR="00000000" w:rsidDel="00000000" w:rsidP="00000000" w:rsidRDefault="00000000" w:rsidRPr="00000000" w14:paraId="000000B8">
      <w:pPr>
        <w:ind w:left="720" w:firstLine="0"/>
        <w:rPr>
          <w:sz w:val="22"/>
          <w:szCs w:val="22"/>
        </w:rPr>
      </w:pPr>
      <w:r w:rsidDel="00000000" w:rsidR="00000000" w:rsidRPr="00000000">
        <w:rPr>
          <w:rtl w:val="0"/>
        </w:rPr>
      </w:r>
    </w:p>
    <w:p w:rsidR="00000000" w:rsidDel="00000000" w:rsidP="00000000" w:rsidRDefault="00000000" w:rsidRPr="00000000" w14:paraId="000000B9">
      <w:pPr>
        <w:ind w:left="720" w:firstLine="0"/>
        <w:rPr>
          <w:sz w:val="22"/>
          <w:szCs w:val="22"/>
        </w:rPr>
      </w:pPr>
      <w:r w:rsidDel="00000000" w:rsidR="00000000" w:rsidRPr="00000000">
        <w:rPr>
          <w:rtl w:val="0"/>
        </w:rPr>
      </w:r>
    </w:p>
    <w:p w:rsidR="00000000" w:rsidDel="00000000" w:rsidP="00000000" w:rsidRDefault="00000000" w:rsidRPr="00000000" w14:paraId="000000BA">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BB">
      <w:pPr>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WuTysGjg_u8VmdBEFRXzPz3YrhJOLie/view?usp=sharing"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www.in.gov/doe/educators/educator-licensing/indiana-educator-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indiana-educator-standard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68YRmZqLqg+7fpMC/5tWmSda0Q==">AMUW2mXak9o2UOCgeefjslhyO6mcwSHMdC1VqSgd7mr/8slwEowXQ9Gtpo/+by+9ZM/tMuPOpuWdV/yiebdZGWNdqVvJ78NpnlnMp62/5LbgvW3Nc8MQScQ=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