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67" w:rsidRDefault="00301167" w:rsidP="00301167">
      <w:pPr>
        <w:rPr>
          <w:color w:val="FF0000"/>
          <w:sz w:val="24"/>
          <w:szCs w:val="24"/>
        </w:rPr>
      </w:pPr>
    </w:p>
    <w:p w:rsidR="00301167" w:rsidRPr="005521F8" w:rsidRDefault="00301167" w:rsidP="00301167">
      <w:pPr>
        <w:rPr>
          <w:sz w:val="24"/>
          <w:szCs w:val="24"/>
        </w:rPr>
      </w:pPr>
      <w:r w:rsidRPr="005521F8">
        <w:rPr>
          <w:sz w:val="24"/>
          <w:szCs w:val="24"/>
        </w:rPr>
        <w:t>Greetings/Introduction Virtual Meeting</w:t>
      </w:r>
    </w:p>
    <w:p w:rsidR="00301167" w:rsidRPr="005521F8" w:rsidRDefault="003011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1F8">
        <w:rPr>
          <w:sz w:val="24"/>
          <w:szCs w:val="24"/>
        </w:rPr>
        <w:t>Members: Kelly Broyles, Krista Garrett, Jeremy Soultz, Tana Christie, Proxy Melissa Stephenson, Nicky Bosken, Amanda Hartman</w:t>
      </w:r>
      <w:r w:rsidR="005521F8">
        <w:rPr>
          <w:sz w:val="24"/>
          <w:szCs w:val="24"/>
        </w:rPr>
        <w:t>,</w:t>
      </w:r>
      <w:r w:rsidR="005521F8" w:rsidRPr="005521F8">
        <w:rPr>
          <w:sz w:val="24"/>
          <w:szCs w:val="24"/>
        </w:rPr>
        <w:t xml:space="preserve"> </w:t>
      </w:r>
      <w:r w:rsidR="005521F8">
        <w:rPr>
          <w:sz w:val="24"/>
          <w:szCs w:val="24"/>
        </w:rPr>
        <w:t>Kelly Kirby</w:t>
      </w:r>
    </w:p>
    <w:p w:rsidR="00301167" w:rsidRPr="005521F8" w:rsidRDefault="00301167" w:rsidP="00301167">
      <w:pPr>
        <w:pStyle w:val="ListParagraph"/>
        <w:rPr>
          <w:sz w:val="24"/>
          <w:szCs w:val="24"/>
        </w:rPr>
      </w:pPr>
    </w:p>
    <w:p w:rsidR="00301167" w:rsidRPr="005521F8" w:rsidRDefault="003011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1F8">
        <w:rPr>
          <w:sz w:val="24"/>
          <w:szCs w:val="24"/>
        </w:rPr>
        <w:t>Absent Members: Judge Dana Kenworthy, Judge Kimberly Dowling and Proxy Amanda Yonally, Judge Jay Toney and Proxy Beth Krieg, Proxy Miles Hill, Eric Hoffman, Morgan Crutcher, Randy Dunnuck, Savannah Lundgren</w:t>
      </w:r>
      <w:r w:rsidR="002D6918">
        <w:rPr>
          <w:sz w:val="24"/>
          <w:szCs w:val="24"/>
        </w:rPr>
        <w:t>, Josh Crist</w:t>
      </w:r>
    </w:p>
    <w:p w:rsidR="00301167" w:rsidRPr="005521F8" w:rsidRDefault="00301167" w:rsidP="00301167">
      <w:pPr>
        <w:pStyle w:val="ListParagraph"/>
        <w:rPr>
          <w:sz w:val="24"/>
          <w:szCs w:val="24"/>
        </w:rPr>
      </w:pPr>
    </w:p>
    <w:p w:rsidR="00301167" w:rsidRPr="005521F8" w:rsidRDefault="00301167" w:rsidP="0030116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521F8">
        <w:rPr>
          <w:sz w:val="24"/>
          <w:szCs w:val="24"/>
        </w:rPr>
        <w:t xml:space="preserve">Other in Attendance: </w:t>
      </w:r>
      <w:r w:rsidR="005521F8" w:rsidRPr="005521F8">
        <w:rPr>
          <w:sz w:val="24"/>
          <w:szCs w:val="24"/>
        </w:rPr>
        <w:t xml:space="preserve">Deanne Holderman, </w:t>
      </w:r>
      <w:r w:rsidRPr="005521F8">
        <w:rPr>
          <w:sz w:val="24"/>
          <w:szCs w:val="24"/>
        </w:rPr>
        <w:t>Jen Franks, Regina Raines, Susan Miller, Christina Chandler, Jill Kelly, Julie Ensinger, Denise Lovelace, Andrea Colley, Jennifer Shipley, Lenora McRoberts, Matthew Peiffer, Ryan Hart, Jill Reagan, Luke Morgan, Tash</w:t>
      </w:r>
      <w:r w:rsidR="00A20867">
        <w:rPr>
          <w:sz w:val="24"/>
          <w:szCs w:val="24"/>
        </w:rPr>
        <w:t>i</w:t>
      </w:r>
      <w:r w:rsidRPr="005521F8">
        <w:rPr>
          <w:sz w:val="24"/>
          <w:szCs w:val="24"/>
        </w:rPr>
        <w:t xml:space="preserve">a Weaver, Carrie </w:t>
      </w:r>
      <w:r w:rsidR="00B61FF5">
        <w:rPr>
          <w:sz w:val="24"/>
          <w:szCs w:val="24"/>
        </w:rPr>
        <w:t>Pollock</w:t>
      </w:r>
      <w:r w:rsidRPr="005521F8">
        <w:rPr>
          <w:sz w:val="24"/>
          <w:szCs w:val="24"/>
        </w:rPr>
        <w:t>, Stacey Wooden,</w:t>
      </w:r>
      <w:r w:rsidR="005521F8" w:rsidRPr="005521F8">
        <w:rPr>
          <w:sz w:val="24"/>
          <w:szCs w:val="24"/>
        </w:rPr>
        <w:t xml:space="preserve"> Megan Ryan</w:t>
      </w:r>
      <w:r w:rsidRPr="005521F8">
        <w:rPr>
          <w:sz w:val="24"/>
          <w:szCs w:val="24"/>
        </w:rPr>
        <w:t xml:space="preserve"> </w:t>
      </w:r>
    </w:p>
    <w:p w:rsidR="00301167" w:rsidRPr="00105522" w:rsidRDefault="00301167" w:rsidP="00301167">
      <w:pPr>
        <w:rPr>
          <w:sz w:val="24"/>
          <w:szCs w:val="24"/>
        </w:rPr>
      </w:pPr>
      <w:r w:rsidRPr="00105522">
        <w:rPr>
          <w:sz w:val="24"/>
          <w:szCs w:val="24"/>
        </w:rPr>
        <w:t>Minutes from March 13, 2020</w:t>
      </w:r>
    </w:p>
    <w:p w:rsidR="00301167" w:rsidRPr="00105522" w:rsidRDefault="003011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5522">
        <w:rPr>
          <w:sz w:val="24"/>
          <w:szCs w:val="24"/>
        </w:rPr>
        <w:t xml:space="preserve">Minutes of the March 13, 2020 meeting reviewed today. Krista Garrett motions to approved.  </w:t>
      </w:r>
      <w:r w:rsidR="005521F8" w:rsidRPr="00105522">
        <w:rPr>
          <w:sz w:val="24"/>
          <w:szCs w:val="24"/>
        </w:rPr>
        <w:t>Kelly Kirby</w:t>
      </w:r>
      <w:r w:rsidRPr="00105522">
        <w:rPr>
          <w:sz w:val="24"/>
          <w:szCs w:val="24"/>
        </w:rPr>
        <w:t xml:space="preserve"> seconds that motion. Minutes of March 13, 2020 meeting were approved by unanimous vote.</w:t>
      </w:r>
    </w:p>
    <w:p w:rsidR="00301167" w:rsidRPr="00A20867" w:rsidRDefault="00301167" w:rsidP="00301167">
      <w:pPr>
        <w:rPr>
          <w:sz w:val="24"/>
          <w:szCs w:val="24"/>
        </w:rPr>
      </w:pPr>
      <w:r w:rsidRPr="00A20867">
        <w:rPr>
          <w:sz w:val="24"/>
          <w:szCs w:val="24"/>
        </w:rPr>
        <w:t>Community Partners-Children’s Bureau</w:t>
      </w:r>
    </w:p>
    <w:p w:rsidR="00301167" w:rsidRPr="00A20867" w:rsidRDefault="003011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 xml:space="preserve">Region 7 Referrals – </w:t>
      </w:r>
      <w:r w:rsidR="00A20867" w:rsidRPr="00A20867">
        <w:rPr>
          <w:sz w:val="24"/>
          <w:szCs w:val="24"/>
        </w:rPr>
        <w:t>June-July-Aug</w:t>
      </w:r>
      <w:r w:rsidRPr="00A20867">
        <w:rPr>
          <w:sz w:val="24"/>
          <w:szCs w:val="24"/>
        </w:rPr>
        <w:t>:</w:t>
      </w:r>
      <w:r w:rsidR="00A20867" w:rsidRPr="00A20867">
        <w:rPr>
          <w:sz w:val="24"/>
          <w:szCs w:val="24"/>
        </w:rPr>
        <w:t>194</w:t>
      </w:r>
    </w:p>
    <w:p w:rsidR="00A20867" w:rsidRPr="00A20867" w:rsidRDefault="00A208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 xml:space="preserve">CPCS liaisons provided virtual visits and live socially distanced visits outside of homes during quarantine and resumed fully live visits in July. </w:t>
      </w:r>
    </w:p>
    <w:p w:rsidR="00A20867" w:rsidRPr="00A20867" w:rsidRDefault="00A208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Referrals are down this year- 147 less than this time last year.</w:t>
      </w:r>
    </w:p>
    <w:p w:rsidR="00A20867" w:rsidRPr="00A20867" w:rsidRDefault="00A208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New liaison in Grant County-Carrie Pollock</w:t>
      </w:r>
    </w:p>
    <w:p w:rsidR="00301167" w:rsidRPr="00A20867" w:rsidRDefault="00A20867" w:rsidP="00E266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 xml:space="preserve">2020 </w:t>
      </w:r>
      <w:r w:rsidR="00301167" w:rsidRPr="00A20867">
        <w:rPr>
          <w:sz w:val="24"/>
          <w:szCs w:val="24"/>
        </w:rPr>
        <w:t>Provider Fair</w:t>
      </w:r>
      <w:r w:rsidRPr="00A20867">
        <w:rPr>
          <w:sz w:val="24"/>
          <w:szCs w:val="24"/>
        </w:rPr>
        <w:t xml:space="preserve"> will be postponed until Spring 2021</w:t>
      </w:r>
    </w:p>
    <w:p w:rsidR="00A20867" w:rsidRDefault="00A20867" w:rsidP="00E266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Christina Chandler and Tashia Waver promoted to SIF Grant/Outreach Coordinator</w:t>
      </w:r>
    </w:p>
    <w:p w:rsidR="00B0245E" w:rsidRPr="00B0245E" w:rsidRDefault="00B0245E" w:rsidP="00B0245E">
      <w:pPr>
        <w:ind w:left="1080"/>
        <w:rPr>
          <w:sz w:val="24"/>
          <w:szCs w:val="24"/>
        </w:rPr>
      </w:pPr>
      <w:r w:rsidRPr="00B0245E">
        <w:rPr>
          <w:sz w:val="24"/>
          <w:szCs w:val="24"/>
        </w:rPr>
        <w:t>Region 7 is participating in the Strengthening Indiana Families Grant to open a Family Resource Center in Grant and Delaware Counties projected to open in February 2021</w:t>
      </w:r>
    </w:p>
    <w:p w:rsidR="00B0245E" w:rsidRPr="00B61FF5" w:rsidRDefault="00B0245E" w:rsidP="00B0245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B61FF5">
        <w:rPr>
          <w:sz w:val="24"/>
          <w:szCs w:val="24"/>
        </w:rPr>
        <w:t>Will hire 3 staff to run the program</w:t>
      </w:r>
    </w:p>
    <w:p w:rsidR="00B0245E" w:rsidRPr="00B61FF5" w:rsidRDefault="00B0245E" w:rsidP="00066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FF5">
        <w:rPr>
          <w:sz w:val="24"/>
          <w:szCs w:val="24"/>
        </w:rPr>
        <w:t xml:space="preserve">Domestic Violence Grant has been applied for waiting on final decision </w:t>
      </w:r>
    </w:p>
    <w:p w:rsidR="00B0245E" w:rsidRDefault="00B0245E" w:rsidP="00066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1FF5">
        <w:rPr>
          <w:sz w:val="24"/>
          <w:szCs w:val="24"/>
        </w:rPr>
        <w:t>Grant has a new liaison Carrie Pollock</w:t>
      </w:r>
    </w:p>
    <w:p w:rsidR="00AF4684" w:rsidRPr="0006680B" w:rsidRDefault="00AF4684" w:rsidP="00066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680B">
        <w:rPr>
          <w:sz w:val="24"/>
          <w:szCs w:val="24"/>
        </w:rPr>
        <w:t>Billing is a month behind</w:t>
      </w:r>
    </w:p>
    <w:p w:rsidR="00AF4684" w:rsidRPr="0006680B" w:rsidRDefault="00AF4684" w:rsidP="000668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680B">
        <w:rPr>
          <w:sz w:val="24"/>
          <w:szCs w:val="24"/>
        </w:rPr>
        <w:t>Children’s Bureau has a Counselor now for home base therapy and family preservation focusing on Delaware and Randolph</w:t>
      </w:r>
    </w:p>
    <w:p w:rsidR="00B0245E" w:rsidRPr="00A20867" w:rsidRDefault="00B0245E" w:rsidP="0006680B">
      <w:pPr>
        <w:pStyle w:val="ListParagraph"/>
        <w:rPr>
          <w:sz w:val="24"/>
          <w:szCs w:val="24"/>
        </w:rPr>
      </w:pPr>
    </w:p>
    <w:p w:rsidR="00A20867" w:rsidRDefault="00A20867" w:rsidP="00A20867">
      <w:pPr>
        <w:pStyle w:val="ListParagraph"/>
        <w:rPr>
          <w:color w:val="FF0000"/>
          <w:sz w:val="24"/>
          <w:szCs w:val="24"/>
        </w:rPr>
      </w:pPr>
    </w:p>
    <w:p w:rsidR="0006680B" w:rsidRDefault="0006680B" w:rsidP="0006680B">
      <w:pPr>
        <w:pStyle w:val="ListParagraph"/>
        <w:rPr>
          <w:sz w:val="24"/>
          <w:szCs w:val="24"/>
        </w:rPr>
      </w:pPr>
    </w:p>
    <w:p w:rsidR="00301167" w:rsidRPr="00A20867" w:rsidRDefault="003011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Number of Referrals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 xml:space="preserve">Adams: </w:t>
      </w:r>
      <w:r w:rsidR="00A20867" w:rsidRPr="00A20867">
        <w:rPr>
          <w:sz w:val="24"/>
          <w:szCs w:val="24"/>
        </w:rPr>
        <w:t>11</w:t>
      </w:r>
      <w:r w:rsidRPr="00A20867">
        <w:rPr>
          <w:sz w:val="24"/>
          <w:szCs w:val="24"/>
        </w:rPr>
        <w:t xml:space="preserve"> 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Blackford: 5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 xml:space="preserve">Delaware: </w:t>
      </w:r>
      <w:r w:rsidR="00A20867" w:rsidRPr="00A20867">
        <w:rPr>
          <w:sz w:val="24"/>
          <w:szCs w:val="24"/>
        </w:rPr>
        <w:t>100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Grant:</w:t>
      </w:r>
      <w:r w:rsidRPr="00A20867">
        <w:rPr>
          <w:sz w:val="24"/>
          <w:szCs w:val="24"/>
        </w:rPr>
        <w:tab/>
        <w:t>3</w:t>
      </w:r>
      <w:r w:rsidR="00A20867" w:rsidRPr="00A20867">
        <w:rPr>
          <w:sz w:val="24"/>
          <w:szCs w:val="24"/>
        </w:rPr>
        <w:t>3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 xml:space="preserve">Jay: </w:t>
      </w:r>
      <w:r w:rsidR="00A20867" w:rsidRPr="00A20867">
        <w:rPr>
          <w:sz w:val="24"/>
          <w:szCs w:val="24"/>
        </w:rPr>
        <w:t>14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 xml:space="preserve">Randolph: </w:t>
      </w:r>
      <w:r w:rsidR="00A20867" w:rsidRPr="00A20867">
        <w:rPr>
          <w:sz w:val="24"/>
          <w:szCs w:val="24"/>
        </w:rPr>
        <w:t>16</w:t>
      </w:r>
      <w:r w:rsidRPr="00A20867">
        <w:rPr>
          <w:sz w:val="24"/>
          <w:szCs w:val="24"/>
        </w:rPr>
        <w:t xml:space="preserve"> 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Wells: 1</w:t>
      </w:r>
      <w:r w:rsidR="00A20867" w:rsidRPr="00A20867">
        <w:rPr>
          <w:sz w:val="24"/>
          <w:szCs w:val="24"/>
        </w:rPr>
        <w:t>5</w:t>
      </w:r>
    </w:p>
    <w:p w:rsidR="00301167" w:rsidRPr="00A20867" w:rsidRDefault="003011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 xml:space="preserve">Material Relief for Families: 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Adams: $</w:t>
      </w:r>
      <w:r w:rsidR="00A20867" w:rsidRPr="00A20867">
        <w:rPr>
          <w:sz w:val="24"/>
          <w:szCs w:val="24"/>
        </w:rPr>
        <w:t>2,111.13</w:t>
      </w:r>
      <w:r w:rsidRPr="00A20867">
        <w:rPr>
          <w:sz w:val="24"/>
          <w:szCs w:val="24"/>
        </w:rPr>
        <w:t xml:space="preserve"> 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Blackford: $</w:t>
      </w:r>
      <w:r w:rsidR="00A20867" w:rsidRPr="00A20867">
        <w:rPr>
          <w:sz w:val="24"/>
          <w:szCs w:val="24"/>
        </w:rPr>
        <w:t>225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Delaware: $</w:t>
      </w:r>
      <w:r w:rsidR="00A20867" w:rsidRPr="00A20867">
        <w:rPr>
          <w:sz w:val="24"/>
          <w:szCs w:val="24"/>
        </w:rPr>
        <w:t>12,846.35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Grant:$</w:t>
      </w:r>
      <w:r w:rsidR="00A20867" w:rsidRPr="00A20867">
        <w:rPr>
          <w:sz w:val="24"/>
          <w:szCs w:val="24"/>
        </w:rPr>
        <w:t>10,065.70</w:t>
      </w:r>
      <w:r w:rsidRPr="00A20867">
        <w:rPr>
          <w:sz w:val="24"/>
          <w:szCs w:val="24"/>
        </w:rPr>
        <w:t xml:space="preserve"> 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Jay: $</w:t>
      </w:r>
      <w:r w:rsidR="00A20867" w:rsidRPr="00A20867">
        <w:rPr>
          <w:sz w:val="24"/>
          <w:szCs w:val="24"/>
        </w:rPr>
        <w:t>7,384.69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Randolph: $</w:t>
      </w:r>
      <w:r w:rsidR="00A20867" w:rsidRPr="00A20867">
        <w:rPr>
          <w:sz w:val="24"/>
          <w:szCs w:val="24"/>
        </w:rPr>
        <w:t>3,241.92</w:t>
      </w:r>
    </w:p>
    <w:p w:rsidR="00301167" w:rsidRPr="00A20867" w:rsidRDefault="00301167" w:rsidP="003011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0867">
        <w:rPr>
          <w:sz w:val="24"/>
          <w:szCs w:val="24"/>
        </w:rPr>
        <w:t>Wells: $</w:t>
      </w:r>
      <w:r w:rsidR="00A20867" w:rsidRPr="00A20867">
        <w:rPr>
          <w:sz w:val="24"/>
          <w:szCs w:val="24"/>
        </w:rPr>
        <w:t>325</w:t>
      </w:r>
    </w:p>
    <w:p w:rsidR="00301167" w:rsidRPr="00AF4684" w:rsidRDefault="00301167" w:rsidP="00301167">
      <w:pPr>
        <w:rPr>
          <w:sz w:val="24"/>
          <w:szCs w:val="24"/>
        </w:rPr>
      </w:pPr>
      <w:r w:rsidRPr="00AF4684">
        <w:rPr>
          <w:sz w:val="24"/>
          <w:szCs w:val="24"/>
        </w:rPr>
        <w:t>Provider Update</w:t>
      </w:r>
    </w:p>
    <w:p w:rsidR="001C620B" w:rsidRPr="00AF4684" w:rsidRDefault="00E063E0" w:rsidP="001C62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684">
        <w:rPr>
          <w:sz w:val="24"/>
          <w:szCs w:val="24"/>
        </w:rPr>
        <w:t>Meridian has received several referral for Family Preservation</w:t>
      </w:r>
    </w:p>
    <w:p w:rsidR="00E063E0" w:rsidRPr="00AF4684" w:rsidRDefault="00E063E0" w:rsidP="001C62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684">
        <w:rPr>
          <w:sz w:val="24"/>
          <w:szCs w:val="24"/>
        </w:rPr>
        <w:t>YOC is venturing into new territory with Family Preservation for Region 7. The YOC is accepting referrals in most of their Residential programs.</w:t>
      </w:r>
    </w:p>
    <w:p w:rsidR="00E063E0" w:rsidRPr="00AF4684" w:rsidRDefault="00E063E0" w:rsidP="001C62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684">
        <w:rPr>
          <w:sz w:val="24"/>
          <w:szCs w:val="24"/>
        </w:rPr>
        <w:t>Family Service Society has received a couple referrals for Family Preservation</w:t>
      </w:r>
    </w:p>
    <w:p w:rsidR="00E063E0" w:rsidRPr="00AF4684" w:rsidRDefault="00E063E0" w:rsidP="001C62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684">
        <w:rPr>
          <w:sz w:val="24"/>
          <w:szCs w:val="24"/>
        </w:rPr>
        <w:t>Lifeline has received several referrals for Family Preservation</w:t>
      </w:r>
    </w:p>
    <w:p w:rsidR="00E063E0" w:rsidRPr="00AF4684" w:rsidRDefault="00E063E0" w:rsidP="001C62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684">
        <w:rPr>
          <w:sz w:val="24"/>
          <w:szCs w:val="24"/>
        </w:rPr>
        <w:t xml:space="preserve">Valle Vista in Northern Johnson County has a </w:t>
      </w:r>
      <w:r w:rsidR="002C44FF" w:rsidRPr="00AF4684">
        <w:rPr>
          <w:sz w:val="24"/>
          <w:szCs w:val="24"/>
        </w:rPr>
        <w:t>G</w:t>
      </w:r>
      <w:r w:rsidRPr="00AF4684">
        <w:rPr>
          <w:sz w:val="24"/>
          <w:szCs w:val="24"/>
        </w:rPr>
        <w:t xml:space="preserve">irls </w:t>
      </w:r>
      <w:r w:rsidR="002C44FF" w:rsidRPr="00AF4684">
        <w:rPr>
          <w:sz w:val="24"/>
          <w:szCs w:val="24"/>
        </w:rPr>
        <w:t>R</w:t>
      </w:r>
      <w:r w:rsidRPr="00AF4684">
        <w:rPr>
          <w:sz w:val="24"/>
          <w:szCs w:val="24"/>
        </w:rPr>
        <w:t>esidenti</w:t>
      </w:r>
      <w:r w:rsidR="00AF4684" w:rsidRPr="00AF4684">
        <w:rPr>
          <w:sz w:val="24"/>
          <w:szCs w:val="24"/>
        </w:rPr>
        <w:t>al Unit accepting referrals for</w:t>
      </w:r>
      <w:r w:rsidRPr="00AF4684">
        <w:rPr>
          <w:sz w:val="24"/>
          <w:szCs w:val="24"/>
        </w:rPr>
        <w:t xml:space="preserve"> ages 12-18, pregnant </w:t>
      </w:r>
      <w:r w:rsidR="00C47259" w:rsidRPr="00AF4684">
        <w:rPr>
          <w:sz w:val="24"/>
          <w:szCs w:val="24"/>
        </w:rPr>
        <w:t>patients</w:t>
      </w:r>
      <w:r w:rsidRPr="00AF4684">
        <w:rPr>
          <w:sz w:val="24"/>
          <w:szCs w:val="24"/>
        </w:rPr>
        <w:t xml:space="preserve">, </w:t>
      </w:r>
      <w:r w:rsidR="00C47259" w:rsidRPr="00AF4684">
        <w:rPr>
          <w:sz w:val="24"/>
          <w:szCs w:val="24"/>
        </w:rPr>
        <w:t xml:space="preserve">inpatient </w:t>
      </w:r>
      <w:r w:rsidRPr="00AF4684">
        <w:rPr>
          <w:sz w:val="24"/>
          <w:szCs w:val="24"/>
        </w:rPr>
        <w:t xml:space="preserve">adolescents boys and girls </w:t>
      </w:r>
      <w:r w:rsidR="00C47259" w:rsidRPr="00AF4684">
        <w:rPr>
          <w:sz w:val="24"/>
          <w:szCs w:val="24"/>
        </w:rPr>
        <w:t xml:space="preserve">ages 12-18 dealing with Mental Health, outpatient that can been done virtual, and offer </w:t>
      </w:r>
      <w:r w:rsidR="00DF2309" w:rsidRPr="00AF4684">
        <w:rPr>
          <w:sz w:val="24"/>
          <w:szCs w:val="24"/>
        </w:rPr>
        <w:t>A</w:t>
      </w:r>
      <w:r w:rsidR="00C47259" w:rsidRPr="00AF4684">
        <w:rPr>
          <w:sz w:val="24"/>
          <w:szCs w:val="24"/>
        </w:rPr>
        <w:t>dult services</w:t>
      </w:r>
      <w:r w:rsidR="00DF2309" w:rsidRPr="00AF4684">
        <w:rPr>
          <w:sz w:val="24"/>
          <w:szCs w:val="24"/>
        </w:rPr>
        <w:t>.</w:t>
      </w:r>
    </w:p>
    <w:p w:rsidR="00C47259" w:rsidRPr="00AF4684" w:rsidRDefault="00C47259" w:rsidP="001C62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684">
        <w:rPr>
          <w:sz w:val="24"/>
          <w:szCs w:val="24"/>
        </w:rPr>
        <w:t xml:space="preserve">Bench Mark is providing Family Preservation and </w:t>
      </w:r>
      <w:r w:rsidR="002C44FF" w:rsidRPr="00AF4684">
        <w:rPr>
          <w:sz w:val="24"/>
          <w:szCs w:val="24"/>
        </w:rPr>
        <w:t>have a L</w:t>
      </w:r>
      <w:r w:rsidRPr="00AF4684">
        <w:rPr>
          <w:sz w:val="24"/>
          <w:szCs w:val="24"/>
        </w:rPr>
        <w:t>icense Counselor and Bachelor level Case manager</w:t>
      </w:r>
    </w:p>
    <w:p w:rsidR="00C47259" w:rsidRPr="00AF4684" w:rsidRDefault="00C47259" w:rsidP="001C62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684">
        <w:rPr>
          <w:sz w:val="24"/>
          <w:szCs w:val="24"/>
        </w:rPr>
        <w:t>Columbus Behavior Center has openings for male and female for Residential services they accept Medicaid, Tricare , Private Insurance and County placement</w:t>
      </w:r>
      <w:r w:rsidR="002C44FF" w:rsidRPr="00AF4684">
        <w:rPr>
          <w:sz w:val="24"/>
          <w:szCs w:val="24"/>
        </w:rPr>
        <w:t>s</w:t>
      </w:r>
    </w:p>
    <w:p w:rsidR="00C47259" w:rsidRPr="00AF4684" w:rsidRDefault="00C47259" w:rsidP="001C62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684">
        <w:rPr>
          <w:sz w:val="24"/>
          <w:szCs w:val="24"/>
        </w:rPr>
        <w:t>Voice for Kids they are finishing up their first successful client helping them receive the</w:t>
      </w:r>
      <w:r w:rsidR="002C44FF" w:rsidRPr="00AF4684">
        <w:rPr>
          <w:sz w:val="24"/>
          <w:szCs w:val="24"/>
        </w:rPr>
        <w:t>ir</w:t>
      </w:r>
      <w:r w:rsidRPr="00AF4684">
        <w:rPr>
          <w:sz w:val="24"/>
          <w:szCs w:val="24"/>
        </w:rPr>
        <w:t xml:space="preserve"> permit hours and hopefully they will past the test in the next two weeks</w:t>
      </w:r>
    </w:p>
    <w:p w:rsidR="00C47259" w:rsidRDefault="00C47259" w:rsidP="00301167">
      <w:pPr>
        <w:rPr>
          <w:sz w:val="24"/>
          <w:szCs w:val="24"/>
        </w:rPr>
      </w:pPr>
    </w:p>
    <w:p w:rsidR="00AF4684" w:rsidRDefault="00AF4684" w:rsidP="00301167">
      <w:pPr>
        <w:rPr>
          <w:sz w:val="24"/>
          <w:szCs w:val="24"/>
        </w:rPr>
      </w:pPr>
    </w:p>
    <w:p w:rsidR="00AF4684" w:rsidRDefault="00AF4684" w:rsidP="00301167">
      <w:pPr>
        <w:rPr>
          <w:sz w:val="24"/>
          <w:szCs w:val="24"/>
        </w:rPr>
      </w:pPr>
    </w:p>
    <w:p w:rsidR="0006680B" w:rsidRPr="00AF4684" w:rsidRDefault="0006680B" w:rsidP="00301167">
      <w:pPr>
        <w:rPr>
          <w:sz w:val="24"/>
          <w:szCs w:val="24"/>
        </w:rPr>
      </w:pPr>
    </w:p>
    <w:p w:rsidR="00301167" w:rsidRPr="00105522" w:rsidRDefault="00301167" w:rsidP="00301167">
      <w:pPr>
        <w:rPr>
          <w:sz w:val="24"/>
          <w:szCs w:val="24"/>
        </w:rPr>
      </w:pPr>
      <w:r w:rsidRPr="00105522">
        <w:rPr>
          <w:sz w:val="24"/>
          <w:szCs w:val="24"/>
        </w:rPr>
        <w:t>Coordinator Update</w:t>
      </w:r>
    </w:p>
    <w:p w:rsidR="00301167" w:rsidRPr="00105522" w:rsidRDefault="003011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5522">
        <w:rPr>
          <w:sz w:val="24"/>
          <w:szCs w:val="24"/>
        </w:rPr>
        <w:t>No Discussion</w:t>
      </w:r>
    </w:p>
    <w:p w:rsidR="00301167" w:rsidRPr="00946738" w:rsidRDefault="00301167" w:rsidP="00301167">
      <w:pPr>
        <w:rPr>
          <w:sz w:val="24"/>
          <w:szCs w:val="24"/>
        </w:rPr>
      </w:pPr>
      <w:r w:rsidRPr="00946738">
        <w:rPr>
          <w:sz w:val="24"/>
          <w:szCs w:val="24"/>
        </w:rPr>
        <w:t>Regional Finance Manager</w:t>
      </w:r>
    </w:p>
    <w:p w:rsidR="00301167" w:rsidRPr="00946738" w:rsidRDefault="00301167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6738">
        <w:rPr>
          <w:sz w:val="24"/>
          <w:szCs w:val="24"/>
        </w:rPr>
        <w:t>Region 7 is below budget</w:t>
      </w:r>
    </w:p>
    <w:p w:rsidR="00946738" w:rsidRPr="00946738" w:rsidRDefault="00AF4684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Budget is </w:t>
      </w:r>
      <w:r w:rsidR="00946738" w:rsidRPr="00946738">
        <w:rPr>
          <w:sz w:val="24"/>
          <w:szCs w:val="24"/>
        </w:rPr>
        <w:t>$21,349.000 million as of August</w:t>
      </w:r>
      <w:r w:rsidR="002C3D1C">
        <w:rPr>
          <w:sz w:val="24"/>
          <w:szCs w:val="24"/>
        </w:rPr>
        <w:t>. The</w:t>
      </w:r>
      <w:r>
        <w:rPr>
          <w:sz w:val="24"/>
          <w:szCs w:val="24"/>
        </w:rPr>
        <w:t xml:space="preserve"> total spent</w:t>
      </w:r>
      <w:r w:rsidR="002C3D1C">
        <w:rPr>
          <w:sz w:val="24"/>
          <w:szCs w:val="24"/>
        </w:rPr>
        <w:t xml:space="preserve"> was </w:t>
      </w:r>
      <w:r w:rsidR="00946738" w:rsidRPr="00946738">
        <w:rPr>
          <w:sz w:val="24"/>
          <w:szCs w:val="24"/>
        </w:rPr>
        <w:t>3.2 million</w:t>
      </w:r>
      <w:r>
        <w:rPr>
          <w:sz w:val="24"/>
          <w:szCs w:val="24"/>
        </w:rPr>
        <w:t xml:space="preserve"> which is 15% of</w:t>
      </w:r>
      <w:r w:rsidR="002C3D1C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budget target</w:t>
      </w:r>
      <w:r w:rsidR="002C3D1C">
        <w:rPr>
          <w:sz w:val="24"/>
          <w:szCs w:val="24"/>
        </w:rPr>
        <w:t xml:space="preserve"> of 19%,</w:t>
      </w:r>
      <w:r>
        <w:rPr>
          <w:sz w:val="24"/>
          <w:szCs w:val="24"/>
        </w:rPr>
        <w:t xml:space="preserve"> w</w:t>
      </w:r>
      <w:r w:rsidR="00946738" w:rsidRPr="00946738">
        <w:rPr>
          <w:sz w:val="24"/>
          <w:szCs w:val="24"/>
        </w:rPr>
        <w:t xml:space="preserve">e are 4% below </w:t>
      </w:r>
    </w:p>
    <w:p w:rsidR="00946738" w:rsidRPr="00946738" w:rsidRDefault="00946738" w:rsidP="003011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6738">
        <w:rPr>
          <w:sz w:val="24"/>
          <w:szCs w:val="24"/>
        </w:rPr>
        <w:t>2020 fiscal over 24 million total spends was 22.9 we came 92.93% under budget</w:t>
      </w:r>
    </w:p>
    <w:p w:rsidR="00301167" w:rsidRPr="00946738" w:rsidRDefault="00301167" w:rsidP="00301167">
      <w:pPr>
        <w:rPr>
          <w:sz w:val="24"/>
          <w:szCs w:val="24"/>
        </w:rPr>
      </w:pPr>
      <w:r w:rsidRPr="00946738">
        <w:rPr>
          <w:sz w:val="24"/>
          <w:szCs w:val="24"/>
        </w:rPr>
        <w:t>Questions/Concerns from Membership</w:t>
      </w:r>
      <w:bookmarkStart w:id="0" w:name="_GoBack"/>
      <w:bookmarkEnd w:id="0"/>
    </w:p>
    <w:p w:rsidR="00301167" w:rsidRPr="005521F8" w:rsidRDefault="00301167" w:rsidP="00301167">
      <w:pPr>
        <w:rPr>
          <w:sz w:val="24"/>
          <w:szCs w:val="24"/>
        </w:rPr>
      </w:pPr>
      <w:r w:rsidRPr="005521F8">
        <w:rPr>
          <w:sz w:val="24"/>
          <w:szCs w:val="24"/>
        </w:rPr>
        <w:t>Meeting Dates for 202</w:t>
      </w:r>
      <w:r w:rsidR="005521F8" w:rsidRPr="005521F8">
        <w:rPr>
          <w:sz w:val="24"/>
          <w:szCs w:val="24"/>
        </w:rPr>
        <w:t>1</w:t>
      </w:r>
    </w:p>
    <w:p w:rsidR="00301167" w:rsidRPr="005521F8" w:rsidRDefault="005521F8" w:rsidP="005521F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21F8">
        <w:rPr>
          <w:sz w:val="24"/>
          <w:szCs w:val="24"/>
        </w:rPr>
        <w:t>February 12, 2021(PMR presentation)</w:t>
      </w:r>
    </w:p>
    <w:p w:rsidR="005521F8" w:rsidRPr="005521F8" w:rsidRDefault="005521F8" w:rsidP="005521F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21F8">
        <w:rPr>
          <w:sz w:val="24"/>
          <w:szCs w:val="24"/>
        </w:rPr>
        <w:t>March 12, 2021</w:t>
      </w:r>
    </w:p>
    <w:p w:rsidR="005521F8" w:rsidRPr="005521F8" w:rsidRDefault="005521F8" w:rsidP="005521F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21F8">
        <w:rPr>
          <w:sz w:val="24"/>
          <w:szCs w:val="24"/>
        </w:rPr>
        <w:t>June 11, 2021</w:t>
      </w:r>
    </w:p>
    <w:p w:rsidR="005521F8" w:rsidRPr="005521F8" w:rsidRDefault="005521F8" w:rsidP="005521F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21F8">
        <w:rPr>
          <w:sz w:val="24"/>
          <w:szCs w:val="24"/>
        </w:rPr>
        <w:t>September 10, 2021</w:t>
      </w:r>
    </w:p>
    <w:p w:rsidR="005521F8" w:rsidRPr="005521F8" w:rsidRDefault="005521F8" w:rsidP="005521F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21F8">
        <w:rPr>
          <w:sz w:val="24"/>
          <w:szCs w:val="24"/>
        </w:rPr>
        <w:t>December 10, 2021</w:t>
      </w:r>
    </w:p>
    <w:p w:rsidR="00301167" w:rsidRPr="005521F8" w:rsidRDefault="00301167" w:rsidP="00301167">
      <w:pPr>
        <w:rPr>
          <w:sz w:val="24"/>
          <w:szCs w:val="24"/>
        </w:rPr>
      </w:pPr>
      <w:r w:rsidRPr="005521F8">
        <w:rPr>
          <w:sz w:val="24"/>
          <w:szCs w:val="24"/>
        </w:rPr>
        <w:t>Motion: 1:</w:t>
      </w:r>
      <w:r w:rsidR="005521F8" w:rsidRPr="005521F8">
        <w:rPr>
          <w:sz w:val="24"/>
          <w:szCs w:val="24"/>
        </w:rPr>
        <w:t xml:space="preserve">40 </w:t>
      </w:r>
      <w:r w:rsidRPr="005521F8">
        <w:rPr>
          <w:sz w:val="24"/>
          <w:szCs w:val="24"/>
        </w:rPr>
        <w:t>pm</w:t>
      </w:r>
    </w:p>
    <w:p w:rsidR="00301167" w:rsidRPr="005521F8" w:rsidRDefault="005521F8" w:rsidP="00301167">
      <w:pPr>
        <w:rPr>
          <w:sz w:val="24"/>
          <w:szCs w:val="24"/>
        </w:rPr>
      </w:pPr>
      <w:r w:rsidRPr="005521F8">
        <w:rPr>
          <w:sz w:val="24"/>
          <w:szCs w:val="24"/>
        </w:rPr>
        <w:t>Jeremy Soultz</w:t>
      </w:r>
      <w:r w:rsidR="00301167" w:rsidRPr="005521F8">
        <w:rPr>
          <w:sz w:val="24"/>
          <w:szCs w:val="24"/>
        </w:rPr>
        <w:t xml:space="preserve"> motion to adjourn meeting. </w:t>
      </w:r>
      <w:r w:rsidRPr="005521F8">
        <w:rPr>
          <w:sz w:val="24"/>
          <w:szCs w:val="24"/>
        </w:rPr>
        <w:t>Krista Garrett</w:t>
      </w:r>
      <w:r w:rsidR="00301167" w:rsidRPr="005521F8">
        <w:rPr>
          <w:sz w:val="24"/>
          <w:szCs w:val="24"/>
        </w:rPr>
        <w:t xml:space="preserve"> seconds the motion. All members are in favor of motion.</w:t>
      </w:r>
    </w:p>
    <w:p w:rsidR="000B6CA6" w:rsidRPr="00301167" w:rsidRDefault="000B6CA6">
      <w:pPr>
        <w:rPr>
          <w:color w:val="FF0000"/>
        </w:rPr>
      </w:pPr>
    </w:p>
    <w:sectPr w:rsidR="000B6CA6" w:rsidRPr="003011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167" w:rsidRDefault="00301167" w:rsidP="00301167">
      <w:pPr>
        <w:spacing w:after="0" w:line="240" w:lineRule="auto"/>
      </w:pPr>
      <w:r>
        <w:separator/>
      </w:r>
    </w:p>
  </w:endnote>
  <w:endnote w:type="continuationSeparator" w:id="0">
    <w:p w:rsidR="00301167" w:rsidRDefault="00301167" w:rsidP="0030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167" w:rsidRDefault="00301167" w:rsidP="00301167">
      <w:pPr>
        <w:spacing w:after="0" w:line="240" w:lineRule="auto"/>
      </w:pPr>
      <w:r>
        <w:separator/>
      </w:r>
    </w:p>
  </w:footnote>
  <w:footnote w:type="continuationSeparator" w:id="0">
    <w:p w:rsidR="00301167" w:rsidRDefault="00301167" w:rsidP="0030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167" w:rsidRDefault="00301167">
    <w:pPr>
      <w:pStyle w:val="Header"/>
    </w:pPr>
    <w:r>
      <w:t>Region 7</w:t>
    </w:r>
  </w:p>
  <w:p w:rsidR="00301167" w:rsidRDefault="00301167">
    <w:pPr>
      <w:pStyle w:val="Header"/>
    </w:pPr>
    <w:r>
      <w:t xml:space="preserve">Regional Service Council </w:t>
    </w:r>
  </w:p>
  <w:p w:rsidR="00301167" w:rsidRDefault="00301167">
    <w:pPr>
      <w:pStyle w:val="Header"/>
    </w:pPr>
    <w:r>
      <w:t>September 11, 2020-Minutes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4401"/>
    <w:multiLevelType w:val="hybridMultilevel"/>
    <w:tmpl w:val="83A8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21571"/>
    <w:multiLevelType w:val="hybridMultilevel"/>
    <w:tmpl w:val="706EA0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17493"/>
    <w:multiLevelType w:val="hybridMultilevel"/>
    <w:tmpl w:val="0D7A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67"/>
    <w:rsid w:val="000153E8"/>
    <w:rsid w:val="0006680B"/>
    <w:rsid w:val="000B6CA6"/>
    <w:rsid w:val="00105522"/>
    <w:rsid w:val="001C620B"/>
    <w:rsid w:val="002C3D1C"/>
    <w:rsid w:val="002C44FF"/>
    <w:rsid w:val="002D6918"/>
    <w:rsid w:val="00301167"/>
    <w:rsid w:val="005521F8"/>
    <w:rsid w:val="00753893"/>
    <w:rsid w:val="008E26F3"/>
    <w:rsid w:val="00946738"/>
    <w:rsid w:val="00A20867"/>
    <w:rsid w:val="00AF4684"/>
    <w:rsid w:val="00B0245E"/>
    <w:rsid w:val="00B61FF5"/>
    <w:rsid w:val="00C47259"/>
    <w:rsid w:val="00DF2309"/>
    <w:rsid w:val="00E0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89ABB-F6AB-456A-A3F2-EDBB229C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1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167"/>
  </w:style>
  <w:style w:type="paragraph" w:styleId="Footer">
    <w:name w:val="footer"/>
    <w:basedOn w:val="Normal"/>
    <w:link w:val="FooterChar"/>
    <w:uiPriority w:val="99"/>
    <w:unhideWhenUsed/>
    <w:rsid w:val="00301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167"/>
  </w:style>
  <w:style w:type="paragraph" w:styleId="BalloonText">
    <w:name w:val="Balloon Text"/>
    <w:basedOn w:val="Normal"/>
    <w:link w:val="BalloonTextChar"/>
    <w:uiPriority w:val="99"/>
    <w:semiHidden/>
    <w:unhideWhenUsed/>
    <w:rsid w:val="002D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Balfour, Consuela M</dc:creator>
  <cp:keywords/>
  <dc:description/>
  <cp:lastModifiedBy>Balfour, Consuela M</cp:lastModifiedBy>
  <cp:revision>9</cp:revision>
  <cp:lastPrinted>2020-12-08T14:21:00Z</cp:lastPrinted>
  <dcterms:created xsi:type="dcterms:W3CDTF">2020-11-20T16:28:00Z</dcterms:created>
  <dcterms:modified xsi:type="dcterms:W3CDTF">2020-12-08T19:46:00Z</dcterms:modified>
</cp:coreProperties>
</file>