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EEA6" w14:textId="2A9327E1" w:rsidR="00846BAD" w:rsidRDefault="00846BAD" w:rsidP="00846BAD">
      <w:pPr>
        <w:ind w:right="90"/>
      </w:pPr>
      <w:r>
        <w:rPr>
          <w:noProof/>
        </w:rPr>
        <w:drawing>
          <wp:inline distT="0" distB="0" distL="0" distR="0" wp14:anchorId="079B1E57" wp14:editId="38D796E1">
            <wp:extent cx="914400" cy="1691640"/>
            <wp:effectExtent l="0" t="0" r="0" b="3810"/>
            <wp:docPr id="2113039943" name="Picture 1" descr="Indiana Department of Chil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39943" name="Picture 1" descr="Indiana Department of Child Services logo"/>
                    <pic:cNvPicPr/>
                  </pic:nvPicPr>
                  <pic:blipFill>
                    <a:blip r:embed="rId10">
                      <a:extLst>
                        <a:ext uri="{28A0092B-C50C-407E-A947-70E740481C1C}">
                          <a14:useLocalDpi xmlns:a14="http://schemas.microsoft.com/office/drawing/2010/main" val="0"/>
                        </a:ext>
                      </a:extLst>
                    </a:blip>
                    <a:stretch>
                      <a:fillRect/>
                    </a:stretch>
                  </pic:blipFill>
                  <pic:spPr>
                    <a:xfrm>
                      <a:off x="0" y="0"/>
                      <a:ext cx="914400" cy="1691640"/>
                    </a:xfrm>
                    <a:prstGeom prst="rect">
                      <a:avLst/>
                    </a:prstGeom>
                  </pic:spPr>
                </pic:pic>
              </a:graphicData>
            </a:graphic>
          </wp:inline>
        </w:drawing>
      </w:r>
    </w:p>
    <w:p w14:paraId="4061BCC8" w14:textId="1134FFE9" w:rsidR="00846BAD" w:rsidRPr="00144DA6" w:rsidRDefault="00846BAD" w:rsidP="00C77FFC">
      <w:pPr>
        <w:spacing w:before="480" w:after="120" w:line="400" w:lineRule="exact"/>
        <w:ind w:right="86"/>
      </w:pPr>
      <w:r w:rsidRPr="00144DA6">
        <w:t>Mike Braun, Governor</w:t>
      </w:r>
      <w:r w:rsidR="008E4A91">
        <w:t xml:space="preserve">   |  </w:t>
      </w:r>
      <w:r w:rsidR="00D455E0">
        <w:t xml:space="preserve"> </w:t>
      </w:r>
      <w:r w:rsidR="00D70F30" w:rsidRPr="00D70F30">
        <w:t>Jennifer Dorfmeyer</w:t>
      </w:r>
      <w:r w:rsidRPr="00144DA6">
        <w:t>, Director</w:t>
      </w:r>
    </w:p>
    <w:p w14:paraId="009422EC" w14:textId="036FD031" w:rsidR="00846BAD" w:rsidRPr="004F0150" w:rsidRDefault="00846BAD" w:rsidP="00C77FFC">
      <w:pPr>
        <w:spacing w:after="120" w:line="700" w:lineRule="exact"/>
        <w:ind w:right="86"/>
        <w:rPr>
          <w:rFonts w:ascii="Times New Roman" w:hAnsi="Times New Roman" w:cs="Times New Roman"/>
          <w:b/>
          <w:bCs/>
          <w:color w:val="0054A3"/>
          <w:spacing w:val="-8"/>
          <w:kern w:val="0"/>
          <w:sz w:val="64"/>
          <w:szCs w:val="64"/>
        </w:rPr>
      </w:pPr>
      <w:r w:rsidRPr="004F0150">
        <w:rPr>
          <w:rFonts w:ascii="Times New Roman" w:hAnsi="Times New Roman" w:cs="Times New Roman"/>
          <w:b/>
          <w:bCs/>
          <w:color w:val="0054A3"/>
          <w:spacing w:val="-8"/>
          <w:kern w:val="0"/>
          <w:sz w:val="64"/>
          <w:szCs w:val="64"/>
        </w:rPr>
        <w:t xml:space="preserve">INDIANA DEPARTMENT </w:t>
      </w:r>
      <w:r w:rsidR="007B3767" w:rsidRPr="004F0150">
        <w:rPr>
          <w:rFonts w:ascii="Times New Roman" w:hAnsi="Times New Roman" w:cs="Times New Roman"/>
          <w:b/>
          <w:bCs/>
          <w:color w:val="0054A3"/>
          <w:spacing w:val="-8"/>
          <w:kern w:val="0"/>
          <w:sz w:val="64"/>
          <w:szCs w:val="64"/>
        </w:rPr>
        <w:br/>
      </w:r>
      <w:r w:rsidRPr="004F0150">
        <w:rPr>
          <w:rFonts w:ascii="Times New Roman" w:hAnsi="Times New Roman" w:cs="Times New Roman"/>
          <w:b/>
          <w:bCs/>
          <w:color w:val="0054A3"/>
          <w:spacing w:val="-8"/>
          <w:kern w:val="0"/>
          <w:sz w:val="64"/>
          <w:szCs w:val="64"/>
        </w:rPr>
        <w:t>OF CHILD SERVICES</w:t>
      </w:r>
    </w:p>
    <w:p w14:paraId="33171A40" w14:textId="77777777" w:rsidR="00846BAD" w:rsidRPr="00144DA6" w:rsidRDefault="00846BAD" w:rsidP="00577D83">
      <w:pPr>
        <w:spacing w:after="0" w:line="240" w:lineRule="auto"/>
        <w:ind w:right="86"/>
      </w:pPr>
      <w:r w:rsidRPr="00144DA6">
        <w:t>Call 800-800-5556 to report suspected Child Abuse or Neglect.</w:t>
      </w:r>
    </w:p>
    <w:p w14:paraId="788B8F5A" w14:textId="2E657B37" w:rsidR="00FB7297" w:rsidRPr="00846BAD" w:rsidRDefault="00FB7297" w:rsidP="00846BAD">
      <w:pPr>
        <w:spacing w:after="120" w:line="240" w:lineRule="auto"/>
        <w:ind w:right="86"/>
        <w:rPr>
          <w:rFonts w:ascii="Georgia" w:hAnsi="Georgia"/>
        </w:rPr>
        <w:sectPr w:rsidR="00FB7297" w:rsidRPr="00846BAD" w:rsidSect="00846BAD">
          <w:pgSz w:w="12240" w:h="15840"/>
          <w:pgMar w:top="1440" w:right="1440" w:bottom="1440" w:left="1440" w:header="720" w:footer="720" w:gutter="0"/>
          <w:cols w:num="2" w:space="288" w:equalWidth="0">
            <w:col w:w="1584" w:space="288"/>
            <w:col w:w="7488"/>
          </w:cols>
          <w:docGrid w:linePitch="360"/>
        </w:sectPr>
      </w:pPr>
      <w:r w:rsidRPr="00FB7297">
        <w:rPr>
          <w:rFonts w:ascii="Georgia" w:hAnsi="Georgia"/>
          <w:noProof/>
          <w:color w:val="EE0000"/>
        </w:rPr>
        <mc:AlternateContent>
          <mc:Choice Requires="wps">
            <w:drawing>
              <wp:anchor distT="0" distB="0" distL="114300" distR="114300" simplePos="0" relativeHeight="251659264" behindDoc="0" locked="0" layoutInCell="1" allowOverlap="1" wp14:anchorId="579A731C" wp14:editId="2AD04B47">
                <wp:simplePos x="0" y="0"/>
                <wp:positionH relativeFrom="column">
                  <wp:posOffset>13063</wp:posOffset>
                </wp:positionH>
                <wp:positionV relativeFrom="paragraph">
                  <wp:posOffset>190065</wp:posOffset>
                </wp:positionV>
                <wp:extent cx="4674326" cy="0"/>
                <wp:effectExtent l="0" t="0" r="0" b="0"/>
                <wp:wrapNone/>
                <wp:docPr id="1160379603" name="Straight Connector 2"/>
                <wp:cNvGraphicFramePr/>
                <a:graphic xmlns:a="http://schemas.openxmlformats.org/drawingml/2006/main">
                  <a:graphicData uri="http://schemas.microsoft.com/office/word/2010/wordprocessingShape">
                    <wps:wsp>
                      <wps:cNvCnPr/>
                      <wps:spPr>
                        <a:xfrm>
                          <a:off x="0" y="0"/>
                          <a:ext cx="4674326" cy="0"/>
                        </a:xfrm>
                        <a:prstGeom prst="line">
                          <a:avLst/>
                        </a:prstGeom>
                        <a:ln w="12700">
                          <a:solidFill>
                            <a:srgbClr val="0054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9A360B"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95pt" to="369.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" strokecolor="#0054a3" strokeweight="1pt">
                <v:stroke joinstyle="miter"/>
              </v:line>
            </w:pict>
          </mc:Fallback>
        </mc:AlternateContent>
      </w:r>
    </w:p>
    <w:p w14:paraId="18A79D4A" w14:textId="77777777" w:rsidR="00846BAD" w:rsidRDefault="00846BAD" w:rsidP="00846BAD">
      <w:pPr>
        <w:ind w:right="90"/>
        <w:sectPr w:rsidR="00846BAD" w:rsidSect="00846BAD">
          <w:type w:val="continuous"/>
          <w:pgSz w:w="12240" w:h="15840"/>
          <w:pgMar w:top="1440" w:right="1440" w:bottom="1440" w:left="1440" w:header="720" w:footer="720" w:gutter="0"/>
          <w:cols w:num="2" w:space="576" w:equalWidth="0">
            <w:col w:w="1584" w:space="576"/>
            <w:col w:w="7200"/>
          </w:cols>
          <w:docGrid w:linePitch="360"/>
        </w:sectPr>
      </w:pPr>
    </w:p>
    <w:p w14:paraId="5114CFA0" w14:textId="35E8E420" w:rsidR="0073417F" w:rsidRDefault="64CE628B" w:rsidP="72E0F604">
      <w:pPr>
        <w:pStyle w:val="Heading2"/>
        <w:jc w:val="center"/>
        <w:rPr>
          <w:rFonts w:ascii="Aptos Display" w:eastAsia="Aptos Display" w:hAnsi="Aptos Display" w:cs="Aptos Display"/>
        </w:rPr>
      </w:pPr>
      <w:r w:rsidRPr="72E0F604">
        <w:rPr>
          <w:rFonts w:ascii="Aptos Display" w:eastAsia="Aptos Display" w:hAnsi="Aptos Display" w:cs="Aptos Display"/>
        </w:rPr>
        <w:t>2026 DCS Regional Service Council Meeting- Region 2</w:t>
      </w:r>
    </w:p>
    <w:p w14:paraId="1AA18163" w14:textId="14FB548C" w:rsidR="0073417F" w:rsidRDefault="64CE628B" w:rsidP="72E0F604">
      <w:pPr>
        <w:pStyle w:val="Heading2"/>
        <w:jc w:val="center"/>
        <w:rPr>
          <w:rFonts w:ascii="Aptos Display" w:eastAsia="Aptos Display" w:hAnsi="Aptos Display" w:cs="Aptos Display"/>
        </w:rPr>
      </w:pPr>
      <w:r w:rsidRPr="72E0F604">
        <w:rPr>
          <w:rFonts w:ascii="Aptos Display" w:eastAsia="Aptos Display" w:hAnsi="Aptos Display" w:cs="Aptos Display"/>
        </w:rPr>
        <w:t>Quarter 3- August 13, 2026</w:t>
      </w:r>
    </w:p>
    <w:p w14:paraId="3988135D" w14:textId="21B4FC2C" w:rsidR="0073417F" w:rsidRDefault="64CE628B" w:rsidP="72E0F604">
      <w:pPr>
        <w:pStyle w:val="Heading2"/>
        <w:jc w:val="center"/>
        <w:rPr>
          <w:rFonts w:ascii="Aptos Display" w:eastAsia="Aptos Display" w:hAnsi="Aptos Display" w:cs="Aptos Display"/>
        </w:rPr>
      </w:pPr>
      <w:r w:rsidRPr="72E0F604">
        <w:rPr>
          <w:rFonts w:ascii="Aptos Display" w:eastAsia="Aptos Display" w:hAnsi="Aptos Display" w:cs="Aptos Display"/>
        </w:rPr>
        <w:t>12-1 PM</w:t>
      </w:r>
      <w:r w:rsidR="6C5518A7" w:rsidRPr="72E0F604">
        <w:rPr>
          <w:rFonts w:ascii="Aptos Display" w:eastAsia="Aptos Display" w:hAnsi="Aptos Display" w:cs="Aptos Display"/>
        </w:rPr>
        <w:t>-</w:t>
      </w:r>
      <w:r w:rsidRPr="72E0F604">
        <w:rPr>
          <w:rFonts w:ascii="Aptos Display" w:eastAsia="Aptos Display" w:hAnsi="Aptos Display" w:cs="Aptos Display"/>
        </w:rPr>
        <w:t>Microsoft Teams</w:t>
      </w:r>
    </w:p>
    <w:p w14:paraId="57B055DB" w14:textId="332F5133" w:rsidR="0073417F" w:rsidRDefault="64CE628B" w:rsidP="72E0F604">
      <w:p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rPr>
        <w:t>*</w:t>
      </w:r>
      <w:r w:rsidRPr="72E0F604">
        <w:rPr>
          <w:rFonts w:ascii="Aptos" w:eastAsia="Aptos" w:hAnsi="Aptos" w:cs="Aptos"/>
          <w:color w:val="000000" w:themeColor="text1"/>
          <w:sz w:val="22"/>
          <w:szCs w:val="22"/>
        </w:rPr>
        <w:t>DCS Regional Service Councils exist to address local child welfare services delivery and needs as well as prevention efforts to keep Indiana families and children safe.  For more information, please go to: </w:t>
      </w:r>
      <w:hyperlink r:id="rId11">
        <w:r w:rsidRPr="72E0F604">
          <w:rPr>
            <w:rStyle w:val="Hyperlink"/>
          </w:rPr>
          <w:t>https://www.in.gov/dcs/overview/regional-service-councils/</w:t>
        </w:r>
      </w:hyperlink>
      <w:r w:rsidRPr="72E0F604">
        <w:rPr>
          <w:rFonts w:ascii="Aptos" w:eastAsia="Aptos" w:hAnsi="Aptos" w:cs="Aptos"/>
          <w:color w:val="000000" w:themeColor="text1"/>
          <w:sz w:val="22"/>
          <w:szCs w:val="22"/>
        </w:rPr>
        <w:t> </w:t>
      </w:r>
    </w:p>
    <w:p w14:paraId="6C2AC9ED" w14:textId="28D37954" w:rsidR="0073417F" w:rsidRDefault="64CE628B" w:rsidP="72E0F604">
      <w:pPr>
        <w:spacing w:after="0"/>
        <w:ind w:right="90"/>
        <w:rPr>
          <w:rFonts w:ascii="Aptos" w:eastAsia="Aptos" w:hAnsi="Aptos" w:cs="Aptos"/>
          <w:color w:val="000000" w:themeColor="text1"/>
        </w:rPr>
      </w:pPr>
      <w:r w:rsidRPr="72E0F604">
        <w:rPr>
          <w:rFonts w:ascii="Aptos" w:eastAsia="Aptos" w:hAnsi="Aptos" w:cs="Aptos"/>
          <w:color w:val="000000" w:themeColor="text1"/>
        </w:rPr>
        <w:t> </w:t>
      </w:r>
    </w:p>
    <w:p w14:paraId="2BFDBA3B" w14:textId="23995F98" w:rsidR="0073417F" w:rsidRDefault="64CE628B" w:rsidP="72E0F604">
      <w:pPr>
        <w:pStyle w:val="ListParagraph"/>
        <w:numPr>
          <w:ilvl w:val="0"/>
          <w:numId w:val="10"/>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Welcome/Introductions </w:t>
      </w:r>
      <w:r w:rsidR="007555BC">
        <w:rPr>
          <w:rFonts w:ascii="Aptos" w:eastAsia="Aptos" w:hAnsi="Aptos" w:cs="Aptos"/>
          <w:color w:val="000000" w:themeColor="text1"/>
          <w:sz w:val="22"/>
          <w:szCs w:val="22"/>
        </w:rPr>
        <w:t xml:space="preserve"> </w:t>
      </w:r>
    </w:p>
    <w:p w14:paraId="699FA79E" w14:textId="6E54CF4B" w:rsidR="0073417F" w:rsidRPr="001A6864" w:rsidRDefault="001A6864" w:rsidP="72E0F604">
      <w:pPr>
        <w:pStyle w:val="ListParagraph"/>
        <w:numPr>
          <w:ilvl w:val="1"/>
          <w:numId w:val="10"/>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Remarks provided by Andrea Hoy</w:t>
      </w:r>
    </w:p>
    <w:p w14:paraId="4F40DF6C" w14:textId="77777777" w:rsidR="001A6864" w:rsidRDefault="64CE628B" w:rsidP="72E0F604">
      <w:pPr>
        <w:pStyle w:val="ListParagraph"/>
        <w:numPr>
          <w:ilvl w:val="0"/>
          <w:numId w:val="9"/>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Approval of Minutes </w:t>
      </w:r>
      <w:r w:rsidR="004C6113">
        <w:rPr>
          <w:rFonts w:ascii="Aptos" w:eastAsia="Aptos" w:hAnsi="Aptos" w:cs="Aptos"/>
          <w:color w:val="000000" w:themeColor="text1"/>
          <w:sz w:val="22"/>
          <w:szCs w:val="22"/>
        </w:rPr>
        <w:t xml:space="preserve"> </w:t>
      </w:r>
    </w:p>
    <w:p w14:paraId="44C31838" w14:textId="57F751B1" w:rsidR="001A6864" w:rsidRDefault="004C6113" w:rsidP="001A6864">
      <w:pPr>
        <w:pStyle w:val="ListParagraph"/>
        <w:numPr>
          <w:ilvl w:val="1"/>
          <w:numId w:val="9"/>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Motion</w:t>
      </w:r>
      <w:r w:rsidR="001A6864">
        <w:rPr>
          <w:rFonts w:ascii="Aptos" w:eastAsia="Aptos" w:hAnsi="Aptos" w:cs="Aptos"/>
          <w:color w:val="000000" w:themeColor="text1"/>
          <w:sz w:val="22"/>
          <w:szCs w:val="22"/>
        </w:rPr>
        <w:t xml:space="preserve"> by</w:t>
      </w:r>
      <w:r>
        <w:rPr>
          <w:rFonts w:ascii="Aptos" w:eastAsia="Aptos" w:hAnsi="Aptos" w:cs="Aptos"/>
          <w:color w:val="000000" w:themeColor="text1"/>
          <w:sz w:val="22"/>
          <w:szCs w:val="22"/>
        </w:rPr>
        <w:t xml:space="preserve"> </w:t>
      </w:r>
      <w:r w:rsidR="006805FA">
        <w:rPr>
          <w:rFonts w:ascii="Aptos" w:eastAsia="Aptos" w:hAnsi="Aptos" w:cs="Aptos"/>
          <w:color w:val="000000" w:themeColor="text1"/>
          <w:sz w:val="22"/>
          <w:szCs w:val="22"/>
        </w:rPr>
        <w:t>Andrea Wilson</w:t>
      </w:r>
      <w:r w:rsidR="001A6864">
        <w:rPr>
          <w:rFonts w:ascii="Aptos" w:eastAsia="Aptos" w:hAnsi="Aptos" w:cs="Aptos"/>
          <w:color w:val="000000" w:themeColor="text1"/>
          <w:sz w:val="22"/>
          <w:szCs w:val="22"/>
        </w:rPr>
        <w:t xml:space="preserve">   </w:t>
      </w:r>
    </w:p>
    <w:p w14:paraId="6834C037" w14:textId="7ED568BE" w:rsidR="0073417F" w:rsidRPr="001A6864" w:rsidRDefault="001A6864" w:rsidP="001A6864">
      <w:pPr>
        <w:pStyle w:val="ListParagraph"/>
        <w:numPr>
          <w:ilvl w:val="1"/>
          <w:numId w:val="9"/>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Second by</w:t>
      </w:r>
      <w:r w:rsidR="004C6113">
        <w:rPr>
          <w:rFonts w:ascii="Aptos" w:eastAsia="Aptos" w:hAnsi="Aptos" w:cs="Aptos"/>
          <w:color w:val="000000" w:themeColor="text1"/>
          <w:sz w:val="22"/>
          <w:szCs w:val="22"/>
        </w:rPr>
        <w:t xml:space="preserve"> </w:t>
      </w:r>
      <w:r w:rsidR="006805FA">
        <w:rPr>
          <w:rFonts w:ascii="Aptos" w:eastAsia="Aptos" w:hAnsi="Aptos" w:cs="Aptos"/>
          <w:color w:val="000000" w:themeColor="text1"/>
          <w:sz w:val="22"/>
          <w:szCs w:val="22"/>
        </w:rPr>
        <w:t>Julie Hobbs</w:t>
      </w:r>
    </w:p>
    <w:p w14:paraId="5CDD0D59" w14:textId="313BD4F1" w:rsidR="001A6864" w:rsidRPr="001A6864" w:rsidRDefault="57E19191" w:rsidP="001A6864">
      <w:pPr>
        <w:pStyle w:val="ListParagraph"/>
        <w:numPr>
          <w:ilvl w:val="0"/>
          <w:numId w:val="9"/>
        </w:numPr>
        <w:spacing w:after="0"/>
        <w:ind w:right="90"/>
      </w:pPr>
      <w:r w:rsidRPr="72E0F604">
        <w:rPr>
          <w:rFonts w:ascii="Aptos" w:eastAsia="Aptos" w:hAnsi="Aptos" w:cs="Aptos"/>
          <w:color w:val="000000" w:themeColor="text1"/>
          <w:sz w:val="22"/>
          <w:szCs w:val="22"/>
        </w:rPr>
        <w:t xml:space="preserve">DCS Financials </w:t>
      </w:r>
      <w:r w:rsidR="009D53B6" w:rsidRPr="72E0F604">
        <w:rPr>
          <w:rFonts w:ascii="Aptos" w:eastAsia="Aptos" w:hAnsi="Aptos" w:cs="Aptos"/>
          <w:color w:val="000000" w:themeColor="text1"/>
          <w:sz w:val="22"/>
          <w:szCs w:val="22"/>
        </w:rPr>
        <w:t>Overview -</w:t>
      </w:r>
      <w:r w:rsidRPr="72E0F604">
        <w:rPr>
          <w:rFonts w:ascii="Aptos" w:eastAsia="Aptos" w:hAnsi="Aptos" w:cs="Aptos"/>
          <w:color w:val="000000" w:themeColor="text1"/>
          <w:sz w:val="22"/>
          <w:szCs w:val="22"/>
        </w:rPr>
        <w:t xml:space="preserve"> Debbie Dailey (for Bob Daughtery)</w:t>
      </w:r>
    </w:p>
    <w:p w14:paraId="5C492DA6" w14:textId="77777777" w:rsidR="00483E43" w:rsidRDefault="004C6113" w:rsidP="001A6864">
      <w:pPr>
        <w:pStyle w:val="ListParagraph"/>
        <w:numPr>
          <w:ilvl w:val="1"/>
          <w:numId w:val="9"/>
        </w:numPr>
        <w:spacing w:after="0"/>
        <w:ind w:right="90"/>
      </w:pPr>
      <w:r>
        <w:t xml:space="preserve">Presented expenditures </w:t>
      </w:r>
      <w:r w:rsidR="00483E43">
        <w:t>c</w:t>
      </w:r>
      <w:r>
        <w:t xml:space="preserve">omparing July 2025 – July 2026 </w:t>
      </w:r>
    </w:p>
    <w:p w14:paraId="3F42AE7B" w14:textId="77777777" w:rsidR="00483E43" w:rsidRDefault="004C6113" w:rsidP="001A6864">
      <w:pPr>
        <w:pStyle w:val="ListParagraph"/>
        <w:numPr>
          <w:ilvl w:val="1"/>
          <w:numId w:val="9"/>
        </w:numPr>
        <w:spacing w:after="0"/>
        <w:ind w:right="90"/>
      </w:pPr>
      <w:r>
        <w:t>4% increase in In</w:t>
      </w:r>
      <w:r w:rsidR="00483E43">
        <w:t>-</w:t>
      </w:r>
      <w:r>
        <w:t xml:space="preserve">Home </w:t>
      </w:r>
      <w:r w:rsidR="00483E43">
        <w:t xml:space="preserve">CHINS </w:t>
      </w:r>
      <w:r>
        <w:t>and O</w:t>
      </w:r>
      <w:r w:rsidR="00483E43">
        <w:t>ut-</w:t>
      </w:r>
      <w:r>
        <w:t>O</w:t>
      </w:r>
      <w:r w:rsidR="00483E43">
        <w:t>f-Home CHINS</w:t>
      </w:r>
      <w:r>
        <w:t xml:space="preserve">.  </w:t>
      </w:r>
    </w:p>
    <w:p w14:paraId="207AA08C" w14:textId="1F3B413E" w:rsidR="004C6113" w:rsidRDefault="004C6113" w:rsidP="001A6864">
      <w:pPr>
        <w:pStyle w:val="ListParagraph"/>
        <w:numPr>
          <w:ilvl w:val="1"/>
          <w:numId w:val="9"/>
        </w:numPr>
        <w:spacing w:after="0"/>
        <w:ind w:right="90"/>
      </w:pPr>
      <w:r>
        <w:t xml:space="preserve">Probation 23% increase.  </w:t>
      </w:r>
    </w:p>
    <w:p w14:paraId="3546E4AC" w14:textId="26D4F9CA" w:rsidR="0073417F" w:rsidRDefault="0073417F" w:rsidP="72E0F604">
      <w:pPr>
        <w:spacing w:after="0"/>
        <w:ind w:left="720" w:right="90"/>
        <w:rPr>
          <w:rFonts w:ascii="Aptos" w:eastAsia="Aptos" w:hAnsi="Aptos" w:cs="Aptos"/>
          <w:color w:val="000000" w:themeColor="text1"/>
          <w:sz w:val="22"/>
          <w:szCs w:val="22"/>
        </w:rPr>
      </w:pPr>
    </w:p>
    <w:p w14:paraId="58F83947" w14:textId="7033C84F" w:rsidR="0073417F" w:rsidRDefault="64CE628B" w:rsidP="72E0F604">
      <w:pPr>
        <w:pStyle w:val="ListParagraph"/>
        <w:numPr>
          <w:ilvl w:val="0"/>
          <w:numId w:val="7"/>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 xml:space="preserve">DCS Community Based Services – </w:t>
      </w:r>
      <w:r w:rsidR="1C43513A" w:rsidRPr="72E0F604">
        <w:rPr>
          <w:rFonts w:ascii="Aptos" w:eastAsia="Aptos" w:hAnsi="Aptos" w:cs="Aptos"/>
          <w:color w:val="000000" w:themeColor="text1"/>
          <w:sz w:val="22"/>
          <w:szCs w:val="22"/>
        </w:rPr>
        <w:t>Jon Macmurdo</w:t>
      </w:r>
    </w:p>
    <w:p w14:paraId="4C955B36" w14:textId="34FF0314" w:rsidR="003A7B28" w:rsidRDefault="64CE628B" w:rsidP="00483E43">
      <w:pPr>
        <w:pStyle w:val="ListParagraph"/>
        <w:numPr>
          <w:ilvl w:val="0"/>
          <w:numId w:val="6"/>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Announcements </w:t>
      </w:r>
    </w:p>
    <w:p w14:paraId="57919E92" w14:textId="3EE8D2E5" w:rsidR="003A7B28" w:rsidRPr="00483E43" w:rsidRDefault="003A7B28" w:rsidP="00483E43">
      <w:pPr>
        <w:pStyle w:val="ListParagraph"/>
        <w:numPr>
          <w:ilvl w:val="0"/>
          <w:numId w:val="17"/>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Beginning Aug. 1, 2026, the Department of Child Services (DCS) will implement updated guidance for mentoring referrals to ensure consistency, clarity and alignment with service expectations. These changes outline how mentoring services should be requested, delivered and billed. These changes apply to both DCS staff and contracted providers. </w:t>
      </w:r>
    </w:p>
    <w:p w14:paraId="087D3975" w14:textId="77777777" w:rsidR="003A7B28" w:rsidRPr="003A7B28" w:rsidRDefault="003A7B28" w:rsidP="003A7B28">
      <w:pPr>
        <w:spacing w:after="0"/>
        <w:ind w:left="360" w:right="90" w:firstLine="720"/>
        <w:rPr>
          <w:rFonts w:ascii="Aptos" w:eastAsia="Aptos" w:hAnsi="Aptos" w:cs="Aptos"/>
          <w:color w:val="000000" w:themeColor="text1"/>
          <w:sz w:val="22"/>
          <w:szCs w:val="22"/>
        </w:rPr>
      </w:pPr>
      <w:r w:rsidRPr="003A7B28">
        <w:rPr>
          <w:rFonts w:ascii="Aptos" w:eastAsia="Aptos" w:hAnsi="Aptos" w:cs="Aptos"/>
          <w:color w:val="000000" w:themeColor="text1"/>
          <w:sz w:val="22"/>
          <w:szCs w:val="22"/>
        </w:rPr>
        <w:t>Please review the following details carefully to support accurate referrals and compliance with the updated process.</w:t>
      </w:r>
    </w:p>
    <w:p w14:paraId="4711FEFE" w14:textId="77777777" w:rsidR="003A7B28" w:rsidRPr="003A7B28" w:rsidRDefault="003A7B28" w:rsidP="003A7B28">
      <w:pPr>
        <w:spacing w:after="0"/>
        <w:ind w:left="360" w:right="90" w:firstLine="720"/>
        <w:rPr>
          <w:rFonts w:ascii="Aptos" w:eastAsia="Aptos" w:hAnsi="Aptos" w:cs="Aptos"/>
          <w:color w:val="000000" w:themeColor="text1"/>
          <w:sz w:val="22"/>
          <w:szCs w:val="22"/>
        </w:rPr>
      </w:pPr>
      <w:r w:rsidRPr="003A7B28">
        <w:rPr>
          <w:rFonts w:ascii="Aptos" w:eastAsia="Aptos" w:hAnsi="Aptos" w:cs="Aptos"/>
          <w:color w:val="000000" w:themeColor="text1"/>
          <w:sz w:val="22"/>
          <w:szCs w:val="22"/>
        </w:rPr>
        <w:t> </w:t>
      </w:r>
    </w:p>
    <w:p w14:paraId="187026AD" w14:textId="77777777" w:rsidR="003A7B28" w:rsidRPr="003A7B28" w:rsidRDefault="003A7B28" w:rsidP="003A7B28">
      <w:pPr>
        <w:spacing w:after="0"/>
        <w:ind w:left="360" w:right="90" w:firstLine="720"/>
        <w:rPr>
          <w:rFonts w:ascii="Aptos" w:eastAsia="Aptos" w:hAnsi="Aptos" w:cs="Aptos"/>
          <w:color w:val="000000" w:themeColor="text1"/>
          <w:sz w:val="22"/>
          <w:szCs w:val="22"/>
        </w:rPr>
      </w:pPr>
      <w:r w:rsidRPr="003A7B28">
        <w:rPr>
          <w:rFonts w:ascii="Aptos" w:eastAsia="Aptos" w:hAnsi="Aptos" w:cs="Aptos"/>
          <w:b/>
          <w:bCs/>
          <w:color w:val="000000" w:themeColor="text1"/>
          <w:sz w:val="22"/>
          <w:szCs w:val="22"/>
        </w:rPr>
        <w:t>Mentoring Referrals: Effective Aug. 1, 2026</w:t>
      </w:r>
    </w:p>
    <w:p w14:paraId="21886A81" w14:textId="77777777" w:rsidR="003A7B28" w:rsidRPr="003A7B28" w:rsidRDefault="003A7B28" w:rsidP="003A7B28">
      <w:pPr>
        <w:numPr>
          <w:ilvl w:val="0"/>
          <w:numId w:val="11"/>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All mentoring referrals will be submitted as a General Service referral accompanied by a Request for Exception (RFE).</w:t>
      </w:r>
    </w:p>
    <w:p w14:paraId="096A9E6C" w14:textId="77777777" w:rsidR="003A7B28" w:rsidRPr="003A7B28" w:rsidRDefault="003A7B28" w:rsidP="003A7B28">
      <w:pPr>
        <w:numPr>
          <w:ilvl w:val="0"/>
          <w:numId w:val="11"/>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Referrals must be specific, goal-oriented and time</w:t>
      </w:r>
      <w:r w:rsidRPr="003A7B28">
        <w:rPr>
          <w:rFonts w:ascii="Aptos" w:eastAsia="Aptos" w:hAnsi="Aptos" w:cs="Aptos"/>
          <w:color w:val="000000" w:themeColor="text1"/>
          <w:sz w:val="22"/>
          <w:szCs w:val="22"/>
        </w:rPr>
        <w:noBreakHyphen/>
        <w:t>limited.</w:t>
      </w:r>
    </w:p>
    <w:p w14:paraId="5A4C5A9E" w14:textId="77777777" w:rsidR="003A7B28" w:rsidRPr="003A7B28" w:rsidRDefault="003A7B28" w:rsidP="003A7B28">
      <w:pPr>
        <w:numPr>
          <w:ilvl w:val="0"/>
          <w:numId w:val="11"/>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Rate: $60 per hour for 1:1 mentoring.</w:t>
      </w:r>
    </w:p>
    <w:p w14:paraId="3E3D40E1" w14:textId="77777777" w:rsidR="003A7B28" w:rsidRPr="003A7B28" w:rsidRDefault="003A7B28" w:rsidP="003A7B28">
      <w:pPr>
        <w:numPr>
          <w:ilvl w:val="0"/>
          <w:numId w:val="11"/>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Group mentoring rate: $20 per child. Reports must reflect group participation while protecting confidentiality.</w:t>
      </w:r>
    </w:p>
    <w:p w14:paraId="3CB9B79E" w14:textId="689E68CA" w:rsidR="003A7B28" w:rsidRPr="00483E43" w:rsidRDefault="003A7B28" w:rsidP="00483E43">
      <w:pPr>
        <w:numPr>
          <w:ilvl w:val="0"/>
          <w:numId w:val="11"/>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Billing is approved only when the client is present.</w:t>
      </w:r>
    </w:p>
    <w:p w14:paraId="3BC5F679" w14:textId="77777777" w:rsidR="003A7B28" w:rsidRPr="003A7B28" w:rsidRDefault="003A7B28" w:rsidP="003A7B28">
      <w:pPr>
        <w:spacing w:after="0"/>
        <w:ind w:left="360" w:right="90" w:firstLine="720"/>
        <w:rPr>
          <w:rFonts w:ascii="Aptos" w:eastAsia="Aptos" w:hAnsi="Aptos" w:cs="Aptos"/>
          <w:color w:val="000000" w:themeColor="text1"/>
          <w:sz w:val="22"/>
          <w:szCs w:val="22"/>
        </w:rPr>
      </w:pPr>
      <w:r w:rsidRPr="003A7B28">
        <w:rPr>
          <w:rFonts w:ascii="Aptos" w:eastAsia="Aptos" w:hAnsi="Aptos" w:cs="Aptos"/>
          <w:b/>
          <w:bCs/>
          <w:color w:val="000000" w:themeColor="text1"/>
          <w:sz w:val="22"/>
          <w:szCs w:val="22"/>
        </w:rPr>
        <w:t>Service Limits</w:t>
      </w:r>
    </w:p>
    <w:p w14:paraId="348D6423" w14:textId="77777777" w:rsidR="003A7B28" w:rsidRPr="003A7B28" w:rsidRDefault="003A7B28" w:rsidP="003A7B28">
      <w:pPr>
        <w:numPr>
          <w:ilvl w:val="0"/>
          <w:numId w:val="12"/>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 xml:space="preserve">Up to </w:t>
      </w:r>
      <w:r w:rsidRPr="003A7B28">
        <w:rPr>
          <w:rFonts w:ascii="Aptos" w:eastAsia="Aptos" w:hAnsi="Aptos" w:cs="Aptos"/>
          <w:b/>
          <w:bCs/>
          <w:color w:val="000000" w:themeColor="text1"/>
          <w:sz w:val="22"/>
          <w:szCs w:val="22"/>
        </w:rPr>
        <w:t>3 hours per day and 8 hours per week</w:t>
      </w:r>
      <w:r w:rsidRPr="003A7B28">
        <w:rPr>
          <w:rFonts w:ascii="Aptos" w:eastAsia="Aptos" w:hAnsi="Aptos" w:cs="Aptos"/>
          <w:color w:val="000000" w:themeColor="text1"/>
          <w:sz w:val="22"/>
          <w:szCs w:val="22"/>
        </w:rPr>
        <w:t>, based on the child’s needs.</w:t>
      </w:r>
    </w:p>
    <w:p w14:paraId="6144BEF5" w14:textId="189C3B16" w:rsidR="003A7B28" w:rsidRPr="00483E43" w:rsidRDefault="003A7B28" w:rsidP="00483E43">
      <w:pPr>
        <w:numPr>
          <w:ilvl w:val="0"/>
          <w:numId w:val="12"/>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No outside agency mentoring referrals may be provided while a child is in residential placement. All mentoring during residential placement is expected to be covered by the residential facility’s daily rate.</w:t>
      </w:r>
    </w:p>
    <w:p w14:paraId="255E9891" w14:textId="77777777" w:rsidR="003A7B28" w:rsidRPr="003A7B28" w:rsidRDefault="003A7B28" w:rsidP="003A7B28">
      <w:pPr>
        <w:spacing w:after="0"/>
        <w:ind w:left="360" w:right="90" w:firstLine="720"/>
        <w:rPr>
          <w:rFonts w:ascii="Aptos" w:eastAsia="Aptos" w:hAnsi="Aptos" w:cs="Aptos"/>
          <w:color w:val="000000" w:themeColor="text1"/>
          <w:sz w:val="22"/>
          <w:szCs w:val="22"/>
        </w:rPr>
      </w:pPr>
      <w:r w:rsidRPr="003A7B28">
        <w:rPr>
          <w:rFonts w:ascii="Aptos" w:eastAsia="Aptos" w:hAnsi="Aptos" w:cs="Aptos"/>
          <w:b/>
          <w:bCs/>
          <w:color w:val="000000" w:themeColor="text1"/>
          <w:sz w:val="22"/>
          <w:szCs w:val="22"/>
        </w:rPr>
        <w:t>Important Notes</w:t>
      </w:r>
    </w:p>
    <w:p w14:paraId="390FCB2B" w14:textId="77777777" w:rsidR="003A7B28" w:rsidRPr="003A7B28" w:rsidRDefault="003A7B28" w:rsidP="003A7B28">
      <w:pPr>
        <w:numPr>
          <w:ilvl w:val="0"/>
          <w:numId w:val="13"/>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This process returns to the referral method used prior to last year (formally known as an RAF).</w:t>
      </w:r>
    </w:p>
    <w:p w14:paraId="2DF1F7F4" w14:textId="77777777" w:rsidR="003A7B28" w:rsidRPr="003A7B28" w:rsidRDefault="003A7B28" w:rsidP="003A7B28">
      <w:pPr>
        <w:numPr>
          <w:ilvl w:val="0"/>
          <w:numId w:val="13"/>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Mentoring should not be provided under Home Based Casework (HBCW) or any other referral type.</w:t>
      </w:r>
    </w:p>
    <w:p w14:paraId="50B1B687" w14:textId="7F7F2698" w:rsidR="003A7B28" w:rsidRPr="00483E43" w:rsidRDefault="003A7B28" w:rsidP="00483E43">
      <w:pPr>
        <w:numPr>
          <w:ilvl w:val="0"/>
          <w:numId w:val="13"/>
        </w:numPr>
        <w:spacing w:after="0"/>
        <w:ind w:right="90"/>
        <w:rPr>
          <w:rFonts w:ascii="Aptos" w:eastAsia="Aptos" w:hAnsi="Aptos" w:cs="Aptos"/>
          <w:color w:val="000000" w:themeColor="text1"/>
          <w:sz w:val="22"/>
          <w:szCs w:val="22"/>
        </w:rPr>
      </w:pPr>
      <w:r w:rsidRPr="003A7B28">
        <w:rPr>
          <w:rFonts w:ascii="Aptos" w:eastAsia="Aptos" w:hAnsi="Aptos" w:cs="Aptos"/>
          <w:color w:val="000000" w:themeColor="text1"/>
          <w:sz w:val="22"/>
          <w:szCs w:val="22"/>
        </w:rPr>
        <w:t>Central office approval is required for any exceptions.</w:t>
      </w:r>
    </w:p>
    <w:p w14:paraId="2DE55371" w14:textId="70E4C76B" w:rsidR="003A7B28" w:rsidRDefault="003A7B28" w:rsidP="003A7B28">
      <w:pPr>
        <w:spacing w:after="0"/>
        <w:ind w:left="360" w:right="90" w:firstLine="720"/>
        <w:rPr>
          <w:rFonts w:ascii="Aptos" w:eastAsia="Aptos" w:hAnsi="Aptos" w:cs="Aptos"/>
          <w:color w:val="000000" w:themeColor="text1"/>
          <w:sz w:val="22"/>
          <w:szCs w:val="22"/>
        </w:rPr>
      </w:pPr>
      <w:r w:rsidRPr="003A7B28">
        <w:rPr>
          <w:rFonts w:ascii="Aptos" w:eastAsia="Aptos" w:hAnsi="Aptos" w:cs="Aptos"/>
          <w:color w:val="000000" w:themeColor="text1"/>
          <w:sz w:val="22"/>
          <w:szCs w:val="22"/>
        </w:rPr>
        <w:t>We truly appreciate your flexibility and dedication to high</w:t>
      </w:r>
      <w:r w:rsidRPr="003A7B28">
        <w:rPr>
          <w:rFonts w:ascii="Aptos" w:eastAsia="Aptos" w:hAnsi="Aptos" w:cs="Aptos"/>
          <w:color w:val="000000" w:themeColor="text1"/>
          <w:sz w:val="22"/>
          <w:szCs w:val="22"/>
        </w:rPr>
        <w:noBreakHyphen/>
        <w:t xml:space="preserve">quality service delivery. If you have any questions or need clarification, please reach out to the Child Welfare Plan inbox at </w:t>
      </w:r>
      <w:hyperlink r:id="rId12" w:tgtFrame="_blank" w:tooltip="mailto:childwelfareplan@dcs.in.gov" w:history="1">
        <w:r w:rsidRPr="003A7B28">
          <w:rPr>
            <w:rStyle w:val="Hyperlink"/>
            <w:rFonts w:ascii="Aptos" w:eastAsia="Aptos" w:hAnsi="Aptos" w:cs="Aptos"/>
            <w:sz w:val="22"/>
            <w:szCs w:val="22"/>
          </w:rPr>
          <w:t>ChildWelfarePlan@dcs.IN.gov</w:t>
        </w:r>
      </w:hyperlink>
      <w:r w:rsidR="00483E43">
        <w:rPr>
          <w:rFonts w:ascii="Aptos" w:eastAsia="Aptos" w:hAnsi="Aptos" w:cs="Aptos"/>
          <w:color w:val="000000" w:themeColor="text1"/>
          <w:sz w:val="22"/>
          <w:szCs w:val="22"/>
        </w:rPr>
        <w:t>.</w:t>
      </w:r>
      <w:r w:rsidRPr="003A7B28">
        <w:rPr>
          <w:rFonts w:ascii="Aptos" w:eastAsia="Aptos" w:hAnsi="Aptos" w:cs="Aptos"/>
          <w:color w:val="000000" w:themeColor="text1"/>
          <w:sz w:val="22"/>
          <w:szCs w:val="22"/>
        </w:rPr>
        <w:t> </w:t>
      </w:r>
    </w:p>
    <w:p w14:paraId="16BFD119" w14:textId="06295582" w:rsidR="00483E43" w:rsidRDefault="003A7B28" w:rsidP="00483E43">
      <w:pPr>
        <w:spacing w:after="0"/>
        <w:ind w:right="90" w:firstLine="720"/>
        <w:rPr>
          <w:rFonts w:ascii="Aptos" w:eastAsia="Aptos" w:hAnsi="Aptos" w:cs="Aptos"/>
          <w:color w:val="000000" w:themeColor="text1"/>
          <w:sz w:val="22"/>
          <w:szCs w:val="22"/>
        </w:rPr>
      </w:pPr>
      <w:r>
        <w:rPr>
          <w:rFonts w:ascii="Aptos" w:eastAsia="Aptos" w:hAnsi="Aptos" w:cs="Aptos"/>
          <w:color w:val="000000" w:themeColor="text1"/>
          <w:sz w:val="22"/>
          <w:szCs w:val="22"/>
        </w:rPr>
        <w:t xml:space="preserve"> </w:t>
      </w:r>
    </w:p>
    <w:p w14:paraId="75C4B337" w14:textId="596EC6AD" w:rsidR="003A7B28" w:rsidRPr="00483E43" w:rsidRDefault="00483E43" w:rsidP="00483E43">
      <w:pPr>
        <w:pStyle w:val="ListParagraph"/>
        <w:numPr>
          <w:ilvl w:val="0"/>
          <w:numId w:val="17"/>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S</w:t>
      </w:r>
      <w:r w:rsidR="003A7B28" w:rsidRPr="00483E43">
        <w:rPr>
          <w:rFonts w:ascii="Aptos" w:eastAsia="Aptos" w:hAnsi="Aptos" w:cs="Aptos"/>
          <w:color w:val="000000" w:themeColor="text1"/>
          <w:sz w:val="22"/>
          <w:szCs w:val="22"/>
        </w:rPr>
        <w:t xml:space="preserve">ervices </w:t>
      </w:r>
      <w:r w:rsidRPr="00483E43">
        <w:rPr>
          <w:rFonts w:ascii="Aptos" w:eastAsia="Aptos" w:hAnsi="Aptos" w:cs="Aptos"/>
          <w:color w:val="000000" w:themeColor="text1"/>
          <w:sz w:val="22"/>
          <w:szCs w:val="22"/>
        </w:rPr>
        <w:t>H</w:t>
      </w:r>
      <w:r w:rsidR="003A7B28" w:rsidRPr="00483E43">
        <w:rPr>
          <w:rFonts w:ascii="Aptos" w:eastAsia="Aptos" w:hAnsi="Aptos" w:cs="Aptos"/>
          <w:color w:val="000000" w:themeColor="text1"/>
          <w:sz w:val="22"/>
          <w:szCs w:val="22"/>
        </w:rPr>
        <w:t xml:space="preserve">ub – </w:t>
      </w:r>
      <w:r w:rsidR="00AC1013">
        <w:rPr>
          <w:rFonts w:ascii="Aptos" w:eastAsia="Aptos" w:hAnsi="Aptos" w:cs="Aptos"/>
          <w:color w:val="000000" w:themeColor="text1"/>
          <w:sz w:val="22"/>
          <w:szCs w:val="22"/>
        </w:rPr>
        <w:t>S</w:t>
      </w:r>
      <w:r w:rsidR="003A7B28" w:rsidRPr="00483E43">
        <w:rPr>
          <w:rFonts w:ascii="Aptos" w:eastAsia="Aptos" w:hAnsi="Aptos" w:cs="Aptos"/>
          <w:color w:val="000000" w:themeColor="text1"/>
          <w:sz w:val="22"/>
          <w:szCs w:val="22"/>
        </w:rPr>
        <w:t>till working to get it up and running.</w:t>
      </w:r>
    </w:p>
    <w:p w14:paraId="52C27417" w14:textId="77777777" w:rsidR="003A7B28" w:rsidRDefault="003A7B28" w:rsidP="003A7B28">
      <w:pPr>
        <w:spacing w:after="0"/>
        <w:ind w:left="360" w:right="90" w:firstLine="720"/>
        <w:rPr>
          <w:rFonts w:ascii="Aptos" w:eastAsia="Aptos" w:hAnsi="Aptos" w:cs="Aptos"/>
          <w:color w:val="000000" w:themeColor="text1"/>
          <w:sz w:val="22"/>
          <w:szCs w:val="22"/>
        </w:rPr>
      </w:pPr>
    </w:p>
    <w:p w14:paraId="722B993D" w14:textId="3EDDE21E" w:rsidR="003A7B28" w:rsidRPr="00483E43" w:rsidRDefault="003A7B28" w:rsidP="00483E43">
      <w:pPr>
        <w:pStyle w:val="ListParagraph"/>
        <w:numPr>
          <w:ilvl w:val="0"/>
          <w:numId w:val="17"/>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 xml:space="preserve">Shout out to Madison </w:t>
      </w:r>
      <w:r w:rsidR="009D53B6">
        <w:rPr>
          <w:rFonts w:ascii="Aptos" w:eastAsia="Aptos" w:hAnsi="Aptos" w:cs="Aptos"/>
          <w:color w:val="000000" w:themeColor="text1"/>
          <w:sz w:val="22"/>
          <w:szCs w:val="22"/>
        </w:rPr>
        <w:t>C</w:t>
      </w:r>
      <w:r w:rsidRPr="00483E43">
        <w:rPr>
          <w:rFonts w:ascii="Aptos" w:eastAsia="Aptos" w:hAnsi="Aptos" w:cs="Aptos"/>
          <w:color w:val="000000" w:themeColor="text1"/>
          <w:sz w:val="22"/>
          <w:szCs w:val="22"/>
        </w:rPr>
        <w:t xml:space="preserve">ounty </w:t>
      </w:r>
      <w:r w:rsidR="00483E43">
        <w:rPr>
          <w:rFonts w:ascii="Aptos" w:eastAsia="Aptos" w:hAnsi="Aptos" w:cs="Aptos"/>
          <w:color w:val="000000" w:themeColor="text1"/>
          <w:sz w:val="22"/>
          <w:szCs w:val="22"/>
        </w:rPr>
        <w:t>B</w:t>
      </w:r>
      <w:r w:rsidRPr="00483E43">
        <w:rPr>
          <w:rFonts w:ascii="Aptos" w:eastAsia="Aptos" w:hAnsi="Aptos" w:cs="Aptos"/>
          <w:color w:val="000000" w:themeColor="text1"/>
          <w:sz w:val="22"/>
          <w:szCs w:val="22"/>
        </w:rPr>
        <w:t xml:space="preserve">ailey </w:t>
      </w:r>
      <w:r w:rsidR="00483E43">
        <w:rPr>
          <w:rFonts w:ascii="Aptos" w:eastAsia="Aptos" w:hAnsi="Aptos" w:cs="Aptos"/>
          <w:color w:val="000000" w:themeColor="text1"/>
          <w:sz w:val="22"/>
          <w:szCs w:val="22"/>
        </w:rPr>
        <w:t>U</w:t>
      </w:r>
      <w:r w:rsidRPr="00483E43">
        <w:rPr>
          <w:rFonts w:ascii="Aptos" w:eastAsia="Aptos" w:hAnsi="Aptos" w:cs="Aptos"/>
          <w:color w:val="000000" w:themeColor="text1"/>
          <w:sz w:val="22"/>
          <w:szCs w:val="22"/>
        </w:rPr>
        <w:t xml:space="preserve">nderwood – </w:t>
      </w:r>
      <w:r w:rsidR="00483E43">
        <w:rPr>
          <w:rFonts w:ascii="Aptos" w:eastAsia="Aptos" w:hAnsi="Aptos" w:cs="Aptos"/>
          <w:color w:val="000000" w:themeColor="text1"/>
          <w:sz w:val="22"/>
          <w:szCs w:val="22"/>
        </w:rPr>
        <w:t xml:space="preserve">She has been </w:t>
      </w:r>
      <w:r w:rsidRPr="00483E43">
        <w:rPr>
          <w:rFonts w:ascii="Aptos" w:eastAsia="Aptos" w:hAnsi="Aptos" w:cs="Aptos"/>
          <w:color w:val="000000" w:themeColor="text1"/>
          <w:sz w:val="22"/>
          <w:szCs w:val="22"/>
        </w:rPr>
        <w:t>identifying if referrals are the right ones for the family</w:t>
      </w:r>
      <w:r w:rsidR="00483E43">
        <w:rPr>
          <w:rFonts w:ascii="Aptos" w:eastAsia="Aptos" w:hAnsi="Aptos" w:cs="Aptos"/>
          <w:color w:val="000000" w:themeColor="text1"/>
          <w:sz w:val="22"/>
          <w:szCs w:val="22"/>
        </w:rPr>
        <w:t xml:space="preserve"> resulting in savings</w:t>
      </w:r>
      <w:r w:rsidRPr="00483E43">
        <w:rPr>
          <w:rFonts w:ascii="Aptos" w:eastAsia="Aptos" w:hAnsi="Aptos" w:cs="Aptos"/>
          <w:color w:val="000000" w:themeColor="text1"/>
          <w:sz w:val="22"/>
          <w:szCs w:val="22"/>
        </w:rPr>
        <w:t xml:space="preserve">. </w:t>
      </w:r>
    </w:p>
    <w:p w14:paraId="7D71D43F" w14:textId="2478BEA5" w:rsidR="0073417F" w:rsidRDefault="0073417F" w:rsidP="72E0F604">
      <w:pPr>
        <w:spacing w:after="0"/>
        <w:ind w:left="720" w:right="90"/>
        <w:rPr>
          <w:rFonts w:ascii="Aptos" w:eastAsia="Aptos" w:hAnsi="Aptos" w:cs="Aptos"/>
          <w:color w:val="000000" w:themeColor="text1"/>
          <w:sz w:val="22"/>
          <w:szCs w:val="22"/>
        </w:rPr>
      </w:pPr>
    </w:p>
    <w:p w14:paraId="28ABE6AE" w14:textId="396A486D" w:rsidR="0073417F" w:rsidRDefault="64CE628B" w:rsidP="72E0F604">
      <w:pPr>
        <w:pStyle w:val="ListParagraph"/>
        <w:numPr>
          <w:ilvl w:val="0"/>
          <w:numId w:val="5"/>
        </w:numPr>
        <w:spacing w:after="0"/>
        <w:ind w:right="90"/>
        <w:rPr>
          <w:rFonts w:ascii="Aptos" w:eastAsia="Aptos" w:hAnsi="Aptos" w:cs="Aptos"/>
          <w:color w:val="000000" w:themeColor="text1"/>
          <w:sz w:val="22"/>
          <w:szCs w:val="22"/>
        </w:rPr>
      </w:pPr>
      <w:r w:rsidRPr="72E0F604">
        <w:rPr>
          <w:rFonts w:ascii="Aptos" w:eastAsia="Aptos" w:hAnsi="Aptos" w:cs="Aptos"/>
          <w:b/>
          <w:bCs/>
          <w:color w:val="000000" w:themeColor="text1"/>
          <w:sz w:val="22"/>
          <w:szCs w:val="22"/>
        </w:rPr>
        <w:t>Service Gaps Discussion/Feedback</w:t>
      </w:r>
      <w:r w:rsidRPr="72E0F604">
        <w:rPr>
          <w:rFonts w:ascii="Aptos" w:eastAsia="Aptos" w:hAnsi="Aptos" w:cs="Aptos"/>
          <w:color w:val="000000" w:themeColor="text1"/>
          <w:sz w:val="22"/>
          <w:szCs w:val="22"/>
        </w:rPr>
        <w:t> </w:t>
      </w:r>
    </w:p>
    <w:p w14:paraId="266D6EF4" w14:textId="540C6C00" w:rsidR="003A7B28" w:rsidRPr="003A7B28" w:rsidRDefault="003A7B28" w:rsidP="00483E43">
      <w:pPr>
        <w:spacing w:after="0"/>
        <w:ind w:left="720" w:right="90" w:firstLine="720"/>
        <w:rPr>
          <w:rFonts w:ascii="Aptos" w:eastAsia="Aptos" w:hAnsi="Aptos" w:cs="Aptos"/>
          <w:color w:val="000000" w:themeColor="text1"/>
          <w:sz w:val="22"/>
          <w:szCs w:val="22"/>
        </w:rPr>
      </w:pPr>
      <w:r>
        <w:rPr>
          <w:rFonts w:ascii="Aptos" w:eastAsia="Aptos" w:hAnsi="Aptos" w:cs="Aptos"/>
          <w:color w:val="000000" w:themeColor="text1"/>
          <w:sz w:val="22"/>
          <w:szCs w:val="22"/>
        </w:rPr>
        <w:t xml:space="preserve"> No</w:t>
      </w:r>
      <w:r w:rsidR="00DA30E9">
        <w:rPr>
          <w:rFonts w:ascii="Aptos" w:eastAsia="Aptos" w:hAnsi="Aptos" w:cs="Aptos"/>
          <w:color w:val="000000" w:themeColor="text1"/>
          <w:sz w:val="22"/>
          <w:szCs w:val="22"/>
        </w:rPr>
        <w:t xml:space="preserve">t aware of any gaps </w:t>
      </w:r>
      <w:proofErr w:type="gramStart"/>
      <w:r w:rsidR="00DA30E9">
        <w:rPr>
          <w:rFonts w:ascii="Aptos" w:eastAsia="Aptos" w:hAnsi="Aptos" w:cs="Aptos"/>
          <w:color w:val="000000" w:themeColor="text1"/>
          <w:sz w:val="22"/>
          <w:szCs w:val="22"/>
        </w:rPr>
        <w:t>at this time</w:t>
      </w:r>
      <w:proofErr w:type="gramEnd"/>
      <w:r>
        <w:rPr>
          <w:rFonts w:ascii="Aptos" w:eastAsia="Aptos" w:hAnsi="Aptos" w:cs="Aptos"/>
          <w:color w:val="000000" w:themeColor="text1"/>
          <w:sz w:val="22"/>
          <w:szCs w:val="22"/>
        </w:rPr>
        <w:t>.  No</w:t>
      </w:r>
      <w:r w:rsidR="00DA30E9">
        <w:rPr>
          <w:rFonts w:ascii="Aptos" w:eastAsia="Aptos" w:hAnsi="Aptos" w:cs="Aptos"/>
          <w:color w:val="000000" w:themeColor="text1"/>
          <w:sz w:val="22"/>
          <w:szCs w:val="22"/>
        </w:rPr>
        <w:t xml:space="preserve"> comments or</w:t>
      </w:r>
      <w:r>
        <w:rPr>
          <w:rFonts w:ascii="Aptos" w:eastAsia="Aptos" w:hAnsi="Aptos" w:cs="Aptos"/>
          <w:color w:val="000000" w:themeColor="text1"/>
          <w:sz w:val="22"/>
          <w:szCs w:val="22"/>
        </w:rPr>
        <w:t xml:space="preserve"> questions.</w:t>
      </w:r>
    </w:p>
    <w:p w14:paraId="5B607B59" w14:textId="5D92027E" w:rsidR="0073417F" w:rsidRDefault="0073417F" w:rsidP="72E0F604">
      <w:pPr>
        <w:spacing w:after="0"/>
        <w:ind w:left="720" w:right="90"/>
        <w:rPr>
          <w:rFonts w:ascii="Aptos" w:eastAsia="Aptos" w:hAnsi="Aptos" w:cs="Aptos"/>
          <w:color w:val="000000" w:themeColor="text1"/>
          <w:sz w:val="22"/>
          <w:szCs w:val="22"/>
        </w:rPr>
      </w:pPr>
    </w:p>
    <w:p w14:paraId="51181BA2" w14:textId="771BF120" w:rsidR="0073417F" w:rsidRDefault="64CE628B" w:rsidP="72E0F604">
      <w:pPr>
        <w:pStyle w:val="ListParagraph"/>
        <w:numPr>
          <w:ilvl w:val="0"/>
          <w:numId w:val="4"/>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Community Partners Reports – Provider report out</w:t>
      </w:r>
    </w:p>
    <w:p w14:paraId="6E658382" w14:textId="14D105D8" w:rsidR="0073417F" w:rsidRDefault="64CE628B" w:rsidP="72E0F604">
      <w:pPr>
        <w:pStyle w:val="ListParagraph"/>
        <w:numPr>
          <w:ilvl w:val="1"/>
          <w:numId w:val="4"/>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Iris, Firefly, Gemin</w:t>
      </w:r>
      <w:r w:rsidR="0B3C3EF0" w:rsidRPr="72E0F604">
        <w:rPr>
          <w:rFonts w:ascii="Aptos" w:eastAsia="Aptos" w:hAnsi="Aptos" w:cs="Aptos"/>
          <w:color w:val="000000" w:themeColor="text1"/>
          <w:sz w:val="22"/>
          <w:szCs w:val="22"/>
        </w:rPr>
        <w:t>u</w:t>
      </w:r>
      <w:r w:rsidRPr="72E0F604">
        <w:rPr>
          <w:rFonts w:ascii="Aptos" w:eastAsia="Aptos" w:hAnsi="Aptos" w:cs="Aptos"/>
          <w:color w:val="000000" w:themeColor="text1"/>
          <w:sz w:val="22"/>
          <w:szCs w:val="22"/>
        </w:rPr>
        <w:t>s</w:t>
      </w:r>
    </w:p>
    <w:p w14:paraId="263AA87F" w14:textId="77777777" w:rsidR="00483E43" w:rsidRDefault="003A7B28" w:rsidP="003A7B28">
      <w:p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 xml:space="preserve">Iris </w:t>
      </w:r>
      <w:r w:rsidR="00483E43">
        <w:rPr>
          <w:rFonts w:ascii="Aptos" w:eastAsia="Aptos" w:hAnsi="Aptos" w:cs="Aptos"/>
          <w:color w:val="000000" w:themeColor="text1"/>
          <w:sz w:val="22"/>
          <w:szCs w:val="22"/>
        </w:rPr>
        <w:t>Family Support Center</w:t>
      </w:r>
    </w:p>
    <w:p w14:paraId="44E9A5E2" w14:textId="77777777" w:rsidR="00483E43" w:rsidRDefault="00483E43" w:rsidP="00483E43">
      <w:pPr>
        <w:pStyle w:val="ListParagraph"/>
        <w:numPr>
          <w:ilvl w:val="0"/>
          <w:numId w:val="18"/>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Christy Robbins</w:t>
      </w:r>
    </w:p>
    <w:p w14:paraId="6A93AED9" w14:textId="10424B4C" w:rsidR="00483E43" w:rsidRDefault="009D53B6" w:rsidP="00483E43">
      <w:pPr>
        <w:pStyle w:val="ListParagraph"/>
        <w:numPr>
          <w:ilvl w:val="0"/>
          <w:numId w:val="18"/>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Statistics presented</w:t>
      </w:r>
      <w:r w:rsidR="003A7B28" w:rsidRPr="00483E43">
        <w:rPr>
          <w:rFonts w:ascii="Aptos" w:eastAsia="Aptos" w:hAnsi="Aptos" w:cs="Aptos"/>
          <w:color w:val="000000" w:themeColor="text1"/>
          <w:sz w:val="22"/>
          <w:szCs w:val="22"/>
        </w:rPr>
        <w:t xml:space="preserve"> for last year.  </w:t>
      </w:r>
    </w:p>
    <w:p w14:paraId="4138570A" w14:textId="77777777" w:rsidR="00483E43" w:rsidRDefault="003A7B28" w:rsidP="00483E43">
      <w:pPr>
        <w:pStyle w:val="ListParagraph"/>
        <w:numPr>
          <w:ilvl w:val="0"/>
          <w:numId w:val="18"/>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 xml:space="preserve">Meeting many of their goals. </w:t>
      </w:r>
    </w:p>
    <w:p w14:paraId="26FBD629" w14:textId="77777777" w:rsidR="00483E43" w:rsidRDefault="003A7B28" w:rsidP="00483E43">
      <w:pPr>
        <w:pStyle w:val="ListParagraph"/>
        <w:numPr>
          <w:ilvl w:val="0"/>
          <w:numId w:val="18"/>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 xml:space="preserve">Highest need is housing.  </w:t>
      </w:r>
    </w:p>
    <w:p w14:paraId="3620DD73" w14:textId="77777777" w:rsidR="00483E43" w:rsidRDefault="00483E43" w:rsidP="003A7B28">
      <w:pPr>
        <w:pStyle w:val="ListParagraph"/>
        <w:numPr>
          <w:ilvl w:val="0"/>
          <w:numId w:val="18"/>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T</w:t>
      </w:r>
      <w:r w:rsidR="003A7B28" w:rsidRPr="00483E43">
        <w:rPr>
          <w:rFonts w:ascii="Aptos" w:eastAsia="Aptos" w:hAnsi="Aptos" w:cs="Aptos"/>
          <w:color w:val="000000" w:themeColor="text1"/>
          <w:sz w:val="22"/>
          <w:szCs w:val="22"/>
        </w:rPr>
        <w:t xml:space="preserve">rends – increase in rent, finding employment, and </w:t>
      </w:r>
      <w:r w:rsidRPr="00483E43">
        <w:rPr>
          <w:rFonts w:ascii="Aptos" w:eastAsia="Aptos" w:hAnsi="Aptos" w:cs="Aptos"/>
          <w:color w:val="000000" w:themeColor="text1"/>
          <w:sz w:val="22"/>
          <w:szCs w:val="22"/>
        </w:rPr>
        <w:t>getting supplies needed for the home</w:t>
      </w:r>
      <w:r w:rsidR="003A7B28" w:rsidRPr="00483E43">
        <w:rPr>
          <w:rFonts w:ascii="Aptos" w:eastAsia="Aptos" w:hAnsi="Aptos" w:cs="Aptos"/>
          <w:color w:val="000000" w:themeColor="text1"/>
          <w:sz w:val="22"/>
          <w:szCs w:val="22"/>
        </w:rPr>
        <w:t>.</w:t>
      </w:r>
    </w:p>
    <w:p w14:paraId="4231538A" w14:textId="7E407B4D" w:rsidR="00466851" w:rsidRPr="000A359E" w:rsidRDefault="00466851" w:rsidP="003A7B28">
      <w:pPr>
        <w:pStyle w:val="ListParagraph"/>
        <w:numPr>
          <w:ilvl w:val="0"/>
          <w:numId w:val="18"/>
        </w:numPr>
        <w:spacing w:after="0"/>
        <w:ind w:right="90"/>
        <w:rPr>
          <w:rFonts w:ascii="Aptos" w:eastAsia="Aptos" w:hAnsi="Aptos" w:cs="Aptos"/>
          <w:color w:val="000000" w:themeColor="text1"/>
          <w:sz w:val="22"/>
          <w:szCs w:val="22"/>
        </w:rPr>
      </w:pPr>
      <w:r w:rsidRPr="00483E43">
        <w:rPr>
          <w:rFonts w:ascii="Aptos" w:eastAsia="Aptos" w:hAnsi="Aptos" w:cs="Aptos"/>
          <w:color w:val="000000" w:themeColor="text1"/>
          <w:sz w:val="22"/>
          <w:szCs w:val="22"/>
        </w:rPr>
        <w:t xml:space="preserve">Parents </w:t>
      </w:r>
      <w:r w:rsidR="000A359E">
        <w:rPr>
          <w:rFonts w:ascii="Aptos" w:eastAsia="Aptos" w:hAnsi="Aptos" w:cs="Aptos"/>
          <w:color w:val="000000" w:themeColor="text1"/>
          <w:sz w:val="22"/>
          <w:szCs w:val="22"/>
        </w:rPr>
        <w:t xml:space="preserve">are </w:t>
      </w:r>
      <w:r w:rsidRPr="00483E43">
        <w:rPr>
          <w:rFonts w:ascii="Aptos" w:eastAsia="Aptos" w:hAnsi="Aptos" w:cs="Aptos"/>
          <w:color w:val="000000" w:themeColor="text1"/>
          <w:sz w:val="22"/>
          <w:szCs w:val="22"/>
        </w:rPr>
        <w:t xml:space="preserve">wanting to complete </w:t>
      </w:r>
      <w:r w:rsidR="000A359E">
        <w:rPr>
          <w:rFonts w:ascii="Aptos" w:eastAsia="Aptos" w:hAnsi="Aptos" w:cs="Aptos"/>
          <w:color w:val="000000" w:themeColor="text1"/>
          <w:sz w:val="22"/>
          <w:szCs w:val="22"/>
        </w:rPr>
        <w:t xml:space="preserve">the </w:t>
      </w:r>
      <w:r w:rsidRPr="00483E43">
        <w:rPr>
          <w:rFonts w:ascii="Aptos" w:eastAsia="Aptos" w:hAnsi="Aptos" w:cs="Aptos"/>
          <w:color w:val="000000" w:themeColor="text1"/>
          <w:sz w:val="22"/>
          <w:szCs w:val="22"/>
        </w:rPr>
        <w:t>parenting curriculum.</w:t>
      </w:r>
    </w:p>
    <w:p w14:paraId="517163F0" w14:textId="77777777" w:rsidR="000A359E" w:rsidRDefault="00466851" w:rsidP="003A7B28">
      <w:p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 xml:space="preserve">Firefly </w:t>
      </w:r>
    </w:p>
    <w:p w14:paraId="07D74EEF" w14:textId="77777777" w:rsidR="000A359E" w:rsidRDefault="00466851" w:rsidP="000A359E">
      <w:pPr>
        <w:pStyle w:val="ListParagraph"/>
        <w:numPr>
          <w:ilvl w:val="0"/>
          <w:numId w:val="19"/>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 xml:space="preserve">Megan Wills </w:t>
      </w:r>
    </w:p>
    <w:p w14:paraId="40659863" w14:textId="70863CBA" w:rsidR="00466851" w:rsidRPr="000A359E" w:rsidRDefault="000A359E" w:rsidP="000A359E">
      <w:pPr>
        <w:pStyle w:val="ListParagraph"/>
        <w:numPr>
          <w:ilvl w:val="0"/>
          <w:numId w:val="19"/>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 xml:space="preserve">Presented a </w:t>
      </w:r>
      <w:r w:rsidR="00466851" w:rsidRPr="000A359E">
        <w:rPr>
          <w:rFonts w:ascii="Aptos" w:eastAsia="Aptos" w:hAnsi="Aptos" w:cs="Aptos"/>
          <w:color w:val="000000" w:themeColor="text1"/>
          <w:sz w:val="22"/>
          <w:szCs w:val="22"/>
        </w:rPr>
        <w:t xml:space="preserve">Regional Overview – Provided breakdown of services supplied to the region. Baby Showers.  Grand reopening of Delaware </w:t>
      </w:r>
      <w:r>
        <w:rPr>
          <w:rFonts w:ascii="Aptos" w:eastAsia="Aptos" w:hAnsi="Aptos" w:cs="Aptos"/>
          <w:color w:val="000000" w:themeColor="text1"/>
          <w:sz w:val="22"/>
          <w:szCs w:val="22"/>
        </w:rPr>
        <w:t>C</w:t>
      </w:r>
      <w:r w:rsidR="00466851" w:rsidRPr="000A359E">
        <w:rPr>
          <w:rFonts w:ascii="Aptos" w:eastAsia="Aptos" w:hAnsi="Aptos" w:cs="Aptos"/>
          <w:color w:val="000000" w:themeColor="text1"/>
          <w:sz w:val="22"/>
          <w:szCs w:val="22"/>
        </w:rPr>
        <w:t xml:space="preserve">ounty </w:t>
      </w:r>
      <w:r>
        <w:rPr>
          <w:rFonts w:ascii="Aptos" w:eastAsia="Aptos" w:hAnsi="Aptos" w:cs="Aptos"/>
          <w:color w:val="000000" w:themeColor="text1"/>
          <w:sz w:val="22"/>
          <w:szCs w:val="22"/>
        </w:rPr>
        <w:t>F</w:t>
      </w:r>
      <w:r w:rsidR="00466851" w:rsidRPr="000A359E">
        <w:rPr>
          <w:rFonts w:ascii="Aptos" w:eastAsia="Aptos" w:hAnsi="Aptos" w:cs="Aptos"/>
          <w:color w:val="000000" w:themeColor="text1"/>
          <w:sz w:val="22"/>
          <w:szCs w:val="22"/>
        </w:rPr>
        <w:t xml:space="preserve">amily </w:t>
      </w:r>
      <w:r>
        <w:rPr>
          <w:rFonts w:ascii="Aptos" w:eastAsia="Aptos" w:hAnsi="Aptos" w:cs="Aptos"/>
          <w:color w:val="000000" w:themeColor="text1"/>
          <w:sz w:val="22"/>
          <w:szCs w:val="22"/>
        </w:rPr>
        <w:t>R</w:t>
      </w:r>
      <w:r w:rsidR="00466851" w:rsidRPr="000A359E">
        <w:rPr>
          <w:rFonts w:ascii="Aptos" w:eastAsia="Aptos" w:hAnsi="Aptos" w:cs="Aptos"/>
          <w:color w:val="000000" w:themeColor="text1"/>
          <w:sz w:val="22"/>
          <w:szCs w:val="22"/>
        </w:rPr>
        <w:t xml:space="preserve">esource </w:t>
      </w:r>
      <w:r>
        <w:rPr>
          <w:rFonts w:ascii="Aptos" w:eastAsia="Aptos" w:hAnsi="Aptos" w:cs="Aptos"/>
          <w:color w:val="000000" w:themeColor="text1"/>
          <w:sz w:val="22"/>
          <w:szCs w:val="22"/>
        </w:rPr>
        <w:t>C</w:t>
      </w:r>
      <w:r w:rsidR="00466851" w:rsidRPr="000A359E">
        <w:rPr>
          <w:rFonts w:ascii="Aptos" w:eastAsia="Aptos" w:hAnsi="Aptos" w:cs="Aptos"/>
          <w:color w:val="000000" w:themeColor="text1"/>
          <w:sz w:val="22"/>
          <w:szCs w:val="22"/>
        </w:rPr>
        <w:t>enter.</w:t>
      </w:r>
    </w:p>
    <w:p w14:paraId="10490809" w14:textId="73641869" w:rsidR="00466851" w:rsidRPr="000A359E" w:rsidRDefault="00466851" w:rsidP="000A359E">
      <w:pPr>
        <w:pStyle w:val="ListParagraph"/>
        <w:numPr>
          <w:ilvl w:val="0"/>
          <w:numId w:val="19"/>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FRC Highlights by county were discussed.</w:t>
      </w:r>
    </w:p>
    <w:p w14:paraId="1FF229CF" w14:textId="79E5F214" w:rsidR="00466851" w:rsidRPr="000A359E" w:rsidRDefault="00D80110" w:rsidP="000A359E">
      <w:pPr>
        <w:pStyle w:val="ListParagraph"/>
        <w:numPr>
          <w:ilvl w:val="0"/>
          <w:numId w:val="19"/>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New VP of Community Based Services</w:t>
      </w:r>
      <w:r w:rsidR="000A359E" w:rsidRPr="000A359E">
        <w:rPr>
          <w:rFonts w:ascii="Aptos" w:eastAsia="Aptos" w:hAnsi="Aptos" w:cs="Aptos"/>
          <w:color w:val="000000" w:themeColor="text1"/>
          <w:sz w:val="22"/>
          <w:szCs w:val="22"/>
        </w:rPr>
        <w:t xml:space="preserve"> - Claire Winship</w:t>
      </w:r>
    </w:p>
    <w:p w14:paraId="46EE24E0" w14:textId="19779119" w:rsidR="00466851" w:rsidRDefault="00466851" w:rsidP="003A7B28">
      <w:pPr>
        <w:spacing w:after="0"/>
        <w:ind w:right="90"/>
        <w:rPr>
          <w:rFonts w:ascii="Aptos" w:eastAsia="Aptos" w:hAnsi="Aptos" w:cs="Aptos"/>
          <w:color w:val="000000" w:themeColor="text1"/>
          <w:sz w:val="22"/>
          <w:szCs w:val="22"/>
        </w:rPr>
      </w:pPr>
    </w:p>
    <w:p w14:paraId="34E22ACE" w14:textId="77777777" w:rsidR="000A359E" w:rsidRDefault="00D80110" w:rsidP="003A7B28">
      <w:p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Geminus</w:t>
      </w:r>
      <w:r>
        <w:rPr>
          <w:rFonts w:ascii="Aptos" w:eastAsia="Aptos" w:hAnsi="Aptos" w:cs="Aptos"/>
          <w:color w:val="000000" w:themeColor="text1"/>
          <w:sz w:val="22"/>
          <w:szCs w:val="22"/>
        </w:rPr>
        <w:t xml:space="preserve"> </w:t>
      </w:r>
    </w:p>
    <w:p w14:paraId="4763BA59" w14:textId="76FF22AC" w:rsidR="00D80110" w:rsidRPr="000A359E" w:rsidRDefault="00D80110" w:rsidP="000A359E">
      <w:pPr>
        <w:pStyle w:val="ListParagraph"/>
        <w:numPr>
          <w:ilvl w:val="0"/>
          <w:numId w:val="20"/>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Amanda Satterfield</w:t>
      </w:r>
    </w:p>
    <w:p w14:paraId="36611BDB" w14:textId="52C2E691" w:rsidR="00D80110" w:rsidRPr="000A359E" w:rsidRDefault="00D80110" w:rsidP="000A359E">
      <w:pPr>
        <w:pStyle w:val="ListParagraph"/>
        <w:numPr>
          <w:ilvl w:val="0"/>
          <w:numId w:val="20"/>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Provided statistics of services provided to each county.</w:t>
      </w:r>
    </w:p>
    <w:p w14:paraId="100184B3" w14:textId="706493FE" w:rsidR="00D80110" w:rsidRPr="000A359E" w:rsidRDefault="00D80110" w:rsidP="000A359E">
      <w:pPr>
        <w:pStyle w:val="ListParagraph"/>
        <w:numPr>
          <w:ilvl w:val="0"/>
          <w:numId w:val="20"/>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Provid</w:t>
      </w:r>
      <w:r w:rsidR="000A359E">
        <w:rPr>
          <w:rFonts w:ascii="Aptos" w:eastAsia="Aptos" w:hAnsi="Aptos" w:cs="Aptos"/>
          <w:color w:val="000000" w:themeColor="text1"/>
          <w:sz w:val="22"/>
          <w:szCs w:val="22"/>
        </w:rPr>
        <w:t xml:space="preserve">e </w:t>
      </w:r>
      <w:r w:rsidRPr="000A359E">
        <w:rPr>
          <w:rFonts w:ascii="Aptos" w:eastAsia="Aptos" w:hAnsi="Aptos" w:cs="Aptos"/>
          <w:color w:val="000000" w:themeColor="text1"/>
          <w:sz w:val="22"/>
          <w:szCs w:val="22"/>
        </w:rPr>
        <w:t>safety items to DCS</w:t>
      </w:r>
      <w:r w:rsidR="000A359E">
        <w:rPr>
          <w:rFonts w:ascii="Aptos" w:eastAsia="Aptos" w:hAnsi="Aptos" w:cs="Aptos"/>
          <w:color w:val="000000" w:themeColor="text1"/>
          <w:sz w:val="22"/>
          <w:szCs w:val="22"/>
        </w:rPr>
        <w:t>.</w:t>
      </w:r>
    </w:p>
    <w:p w14:paraId="45E1D33E" w14:textId="79A04136" w:rsidR="00D80110" w:rsidRPr="000A359E" w:rsidRDefault="000A359E" w:rsidP="000A359E">
      <w:pPr>
        <w:pStyle w:val="ListParagraph"/>
        <w:numPr>
          <w:ilvl w:val="0"/>
          <w:numId w:val="20"/>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Amanda p</w:t>
      </w:r>
      <w:r w:rsidR="00D80110" w:rsidRPr="000A359E">
        <w:rPr>
          <w:rFonts w:ascii="Aptos" w:eastAsia="Aptos" w:hAnsi="Aptos" w:cs="Aptos"/>
          <w:color w:val="000000" w:themeColor="text1"/>
          <w:sz w:val="22"/>
          <w:szCs w:val="22"/>
        </w:rPr>
        <w:t xml:space="preserve">resents to schools to educate people on what </w:t>
      </w:r>
      <w:r>
        <w:rPr>
          <w:rFonts w:ascii="Aptos" w:eastAsia="Aptos" w:hAnsi="Aptos" w:cs="Aptos"/>
          <w:color w:val="000000" w:themeColor="text1"/>
          <w:sz w:val="22"/>
          <w:szCs w:val="22"/>
        </w:rPr>
        <w:t xml:space="preserve">Geminus </w:t>
      </w:r>
      <w:r w:rsidR="00D80110" w:rsidRPr="000A359E">
        <w:rPr>
          <w:rFonts w:ascii="Aptos" w:eastAsia="Aptos" w:hAnsi="Aptos" w:cs="Aptos"/>
          <w:color w:val="000000" w:themeColor="text1"/>
          <w:sz w:val="22"/>
          <w:szCs w:val="22"/>
        </w:rPr>
        <w:t>can provide.</w:t>
      </w:r>
    </w:p>
    <w:p w14:paraId="0A6BC025" w14:textId="65D27ABB" w:rsidR="00D80110" w:rsidRPr="000A359E" w:rsidRDefault="00D80110" w:rsidP="000A359E">
      <w:pPr>
        <w:pStyle w:val="ListParagraph"/>
        <w:numPr>
          <w:ilvl w:val="0"/>
          <w:numId w:val="20"/>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Members are car seat certified technicians.</w:t>
      </w:r>
    </w:p>
    <w:p w14:paraId="67ECB987" w14:textId="13C49A9F" w:rsidR="00D80110" w:rsidRPr="000A359E" w:rsidRDefault="00D80110" w:rsidP="000A359E">
      <w:pPr>
        <w:pStyle w:val="ListParagraph"/>
        <w:numPr>
          <w:ilvl w:val="0"/>
          <w:numId w:val="20"/>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Elkhart County is high demand.</w:t>
      </w:r>
    </w:p>
    <w:p w14:paraId="72DE9D10" w14:textId="77777777" w:rsidR="00D80110" w:rsidRDefault="00D80110" w:rsidP="003A7B28">
      <w:pPr>
        <w:spacing w:after="0"/>
        <w:ind w:right="90"/>
        <w:rPr>
          <w:rFonts w:ascii="Aptos" w:eastAsia="Aptos" w:hAnsi="Aptos" w:cs="Aptos"/>
          <w:color w:val="000000" w:themeColor="text1"/>
          <w:sz w:val="22"/>
          <w:szCs w:val="22"/>
        </w:rPr>
      </w:pPr>
    </w:p>
    <w:p w14:paraId="49066A6D" w14:textId="6BAC9B5C" w:rsidR="0073417F" w:rsidRDefault="64CE628B" w:rsidP="72E0F604">
      <w:pPr>
        <w:pStyle w:val="ListParagraph"/>
        <w:numPr>
          <w:ilvl w:val="0"/>
          <w:numId w:val="3"/>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Council Member Comments </w:t>
      </w:r>
    </w:p>
    <w:p w14:paraId="6744F525" w14:textId="1588CC15" w:rsidR="00D80110" w:rsidRPr="00D80110" w:rsidRDefault="000A359E" w:rsidP="000A359E">
      <w:pPr>
        <w:spacing w:after="0"/>
        <w:ind w:left="720" w:right="90"/>
        <w:rPr>
          <w:rFonts w:ascii="Aptos" w:eastAsia="Aptos" w:hAnsi="Aptos" w:cs="Aptos"/>
          <w:color w:val="000000" w:themeColor="text1"/>
          <w:sz w:val="22"/>
          <w:szCs w:val="22"/>
        </w:rPr>
      </w:pPr>
      <w:r>
        <w:rPr>
          <w:rFonts w:ascii="Aptos" w:eastAsia="Aptos" w:hAnsi="Aptos" w:cs="Aptos"/>
          <w:color w:val="000000" w:themeColor="text1"/>
          <w:sz w:val="22"/>
          <w:szCs w:val="22"/>
        </w:rPr>
        <w:t xml:space="preserve">       </w:t>
      </w:r>
      <w:r w:rsidR="00D80110">
        <w:rPr>
          <w:rFonts w:ascii="Aptos" w:eastAsia="Aptos" w:hAnsi="Aptos" w:cs="Aptos"/>
          <w:color w:val="000000" w:themeColor="text1"/>
          <w:sz w:val="22"/>
          <w:szCs w:val="22"/>
        </w:rPr>
        <w:t>None</w:t>
      </w:r>
    </w:p>
    <w:p w14:paraId="2F25B13A" w14:textId="23A67C70" w:rsidR="0073417F" w:rsidRDefault="0073417F" w:rsidP="72E0F604">
      <w:pPr>
        <w:spacing w:after="0"/>
        <w:ind w:left="720" w:right="90"/>
        <w:rPr>
          <w:rFonts w:ascii="Aptos" w:eastAsia="Aptos" w:hAnsi="Aptos" w:cs="Aptos"/>
          <w:color w:val="000000" w:themeColor="text1"/>
          <w:sz w:val="22"/>
          <w:szCs w:val="22"/>
        </w:rPr>
      </w:pPr>
    </w:p>
    <w:p w14:paraId="3C39598D" w14:textId="2F8A940E" w:rsidR="0073417F" w:rsidRPr="000A359E" w:rsidRDefault="64CE628B" w:rsidP="000A359E">
      <w:pPr>
        <w:pStyle w:val="ListParagraph"/>
        <w:numPr>
          <w:ilvl w:val="0"/>
          <w:numId w:val="21"/>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Public Announcements and Questions </w:t>
      </w:r>
    </w:p>
    <w:p w14:paraId="2C07AA82" w14:textId="4AA8D391" w:rsidR="00D80110" w:rsidRPr="000A359E" w:rsidRDefault="000A359E" w:rsidP="000A359E">
      <w:pPr>
        <w:pStyle w:val="ListParagraph"/>
        <w:numPr>
          <w:ilvl w:val="0"/>
          <w:numId w:val="2"/>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 xml:space="preserve">Geminus </w:t>
      </w:r>
      <w:r w:rsidR="00D80110" w:rsidRPr="000A359E">
        <w:rPr>
          <w:rFonts w:ascii="Aptos" w:eastAsia="Aptos" w:hAnsi="Aptos" w:cs="Aptos"/>
          <w:color w:val="000000" w:themeColor="text1"/>
          <w:sz w:val="22"/>
          <w:szCs w:val="22"/>
        </w:rPr>
        <w:t xml:space="preserve">Provider </w:t>
      </w:r>
      <w:r>
        <w:rPr>
          <w:rFonts w:ascii="Aptos" w:eastAsia="Aptos" w:hAnsi="Aptos" w:cs="Aptos"/>
          <w:color w:val="000000" w:themeColor="text1"/>
          <w:sz w:val="22"/>
          <w:szCs w:val="22"/>
        </w:rPr>
        <w:t>F</w:t>
      </w:r>
      <w:r w:rsidR="00D80110" w:rsidRPr="000A359E">
        <w:rPr>
          <w:rFonts w:ascii="Aptos" w:eastAsia="Aptos" w:hAnsi="Aptos" w:cs="Aptos"/>
          <w:color w:val="000000" w:themeColor="text1"/>
          <w:sz w:val="22"/>
          <w:szCs w:val="22"/>
        </w:rPr>
        <w:t>ai</w:t>
      </w:r>
      <w:r w:rsidR="001A6864" w:rsidRPr="000A359E">
        <w:rPr>
          <w:rFonts w:ascii="Aptos" w:eastAsia="Aptos" w:hAnsi="Aptos" w:cs="Aptos"/>
          <w:color w:val="000000" w:themeColor="text1"/>
          <w:sz w:val="22"/>
          <w:szCs w:val="22"/>
        </w:rPr>
        <w:t>r</w:t>
      </w:r>
      <w:r w:rsidR="00D80110" w:rsidRPr="000A359E">
        <w:rPr>
          <w:rFonts w:ascii="Aptos" w:eastAsia="Aptos" w:hAnsi="Aptos" w:cs="Aptos"/>
          <w:color w:val="000000" w:themeColor="text1"/>
          <w:sz w:val="22"/>
          <w:szCs w:val="22"/>
        </w:rPr>
        <w:t xml:space="preserve"> 9/9</w:t>
      </w:r>
      <w:r>
        <w:rPr>
          <w:rFonts w:ascii="Aptos" w:eastAsia="Aptos" w:hAnsi="Aptos" w:cs="Aptos"/>
          <w:color w:val="000000" w:themeColor="text1"/>
          <w:sz w:val="22"/>
          <w:szCs w:val="22"/>
        </w:rPr>
        <w:t>/26</w:t>
      </w:r>
    </w:p>
    <w:p w14:paraId="24D8ACCE" w14:textId="09C7AF5D" w:rsidR="000A359E" w:rsidRDefault="001A6864" w:rsidP="00D80110">
      <w:pPr>
        <w:pStyle w:val="ListParagraph"/>
        <w:numPr>
          <w:ilvl w:val="0"/>
          <w:numId w:val="22"/>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 xml:space="preserve">Jennifer </w:t>
      </w:r>
      <w:r w:rsidR="000A359E" w:rsidRPr="000A359E">
        <w:rPr>
          <w:rFonts w:ascii="Aptos" w:eastAsia="Aptos" w:hAnsi="Aptos" w:cs="Aptos"/>
          <w:color w:val="000000" w:themeColor="text1"/>
          <w:sz w:val="22"/>
          <w:szCs w:val="22"/>
        </w:rPr>
        <w:t>J</w:t>
      </w:r>
      <w:r w:rsidRPr="000A359E">
        <w:rPr>
          <w:rFonts w:ascii="Aptos" w:eastAsia="Aptos" w:hAnsi="Aptos" w:cs="Aptos"/>
          <w:color w:val="000000" w:themeColor="text1"/>
          <w:sz w:val="22"/>
          <w:szCs w:val="22"/>
        </w:rPr>
        <w:t>oh</w:t>
      </w:r>
      <w:r w:rsidR="00DA30E9">
        <w:rPr>
          <w:rFonts w:ascii="Aptos" w:eastAsia="Aptos" w:hAnsi="Aptos" w:cs="Aptos"/>
          <w:color w:val="000000" w:themeColor="text1"/>
          <w:sz w:val="22"/>
          <w:szCs w:val="22"/>
        </w:rPr>
        <w:t>ns</w:t>
      </w:r>
      <w:r w:rsidRPr="000A359E">
        <w:rPr>
          <w:rFonts w:ascii="Aptos" w:eastAsia="Aptos" w:hAnsi="Aptos" w:cs="Aptos"/>
          <w:color w:val="000000" w:themeColor="text1"/>
          <w:sz w:val="22"/>
          <w:szCs w:val="22"/>
        </w:rPr>
        <w:t xml:space="preserve">on from </w:t>
      </w:r>
      <w:r w:rsidR="000A359E" w:rsidRPr="000A359E">
        <w:rPr>
          <w:rFonts w:ascii="Aptos" w:eastAsia="Aptos" w:hAnsi="Aptos" w:cs="Aptos"/>
          <w:color w:val="000000" w:themeColor="text1"/>
          <w:sz w:val="22"/>
          <w:szCs w:val="22"/>
        </w:rPr>
        <w:t>C</w:t>
      </w:r>
      <w:r w:rsidRPr="000A359E">
        <w:rPr>
          <w:rFonts w:ascii="Aptos" w:eastAsia="Aptos" w:hAnsi="Aptos" w:cs="Aptos"/>
          <w:color w:val="000000" w:themeColor="text1"/>
          <w:sz w:val="22"/>
          <w:szCs w:val="22"/>
        </w:rPr>
        <w:t xml:space="preserve">ooper </w:t>
      </w:r>
      <w:r w:rsidR="000A359E" w:rsidRPr="000A359E">
        <w:rPr>
          <w:rFonts w:ascii="Aptos" w:eastAsia="Aptos" w:hAnsi="Aptos" w:cs="Aptos"/>
          <w:color w:val="000000" w:themeColor="text1"/>
          <w:sz w:val="22"/>
          <w:szCs w:val="22"/>
        </w:rPr>
        <w:t>H</w:t>
      </w:r>
      <w:r w:rsidRPr="000A359E">
        <w:rPr>
          <w:rFonts w:ascii="Aptos" w:eastAsia="Aptos" w:hAnsi="Aptos" w:cs="Aptos"/>
          <w:color w:val="000000" w:themeColor="text1"/>
          <w:sz w:val="22"/>
          <w:szCs w:val="22"/>
        </w:rPr>
        <w:t xml:space="preserve">ouse – </w:t>
      </w:r>
      <w:r w:rsidR="000A359E" w:rsidRPr="000A359E">
        <w:rPr>
          <w:rFonts w:ascii="Aptos" w:eastAsia="Aptos" w:hAnsi="Aptos" w:cs="Aptos"/>
          <w:color w:val="000000" w:themeColor="text1"/>
          <w:sz w:val="22"/>
          <w:szCs w:val="22"/>
        </w:rPr>
        <w:t xml:space="preserve">They have </w:t>
      </w:r>
      <w:r w:rsidRPr="000A359E">
        <w:rPr>
          <w:rFonts w:ascii="Aptos" w:eastAsia="Aptos" w:hAnsi="Aptos" w:cs="Aptos"/>
          <w:color w:val="000000" w:themeColor="text1"/>
          <w:sz w:val="22"/>
          <w:szCs w:val="22"/>
        </w:rPr>
        <w:t>openings for supervised visits</w:t>
      </w:r>
      <w:r w:rsidR="000A359E" w:rsidRPr="000A359E">
        <w:rPr>
          <w:rFonts w:ascii="Aptos" w:eastAsia="Aptos" w:hAnsi="Aptos" w:cs="Aptos"/>
          <w:color w:val="000000" w:themeColor="text1"/>
          <w:sz w:val="22"/>
          <w:szCs w:val="22"/>
        </w:rPr>
        <w:t>.</w:t>
      </w:r>
    </w:p>
    <w:p w14:paraId="514FF902" w14:textId="77777777" w:rsidR="000A359E" w:rsidRDefault="001A6864" w:rsidP="00D80110">
      <w:pPr>
        <w:pStyle w:val="ListParagraph"/>
        <w:numPr>
          <w:ilvl w:val="0"/>
          <w:numId w:val="22"/>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 xml:space="preserve">IRIS </w:t>
      </w:r>
      <w:r w:rsidR="000A359E" w:rsidRPr="000A359E">
        <w:rPr>
          <w:rFonts w:ascii="Aptos" w:eastAsia="Aptos" w:hAnsi="Aptos" w:cs="Aptos"/>
          <w:color w:val="000000" w:themeColor="text1"/>
          <w:sz w:val="22"/>
          <w:szCs w:val="22"/>
        </w:rPr>
        <w:t>S</w:t>
      </w:r>
      <w:r w:rsidRPr="000A359E">
        <w:rPr>
          <w:rFonts w:ascii="Aptos" w:eastAsia="Aptos" w:hAnsi="Aptos" w:cs="Aptos"/>
          <w:color w:val="000000" w:themeColor="text1"/>
          <w:sz w:val="22"/>
          <w:szCs w:val="22"/>
        </w:rPr>
        <w:t xml:space="preserve">afety </w:t>
      </w:r>
      <w:r w:rsidR="000A359E" w:rsidRPr="000A359E">
        <w:rPr>
          <w:rFonts w:ascii="Aptos" w:eastAsia="Aptos" w:hAnsi="Aptos" w:cs="Aptos"/>
          <w:color w:val="000000" w:themeColor="text1"/>
          <w:sz w:val="22"/>
          <w:szCs w:val="22"/>
        </w:rPr>
        <w:t>F</w:t>
      </w:r>
      <w:r w:rsidRPr="000A359E">
        <w:rPr>
          <w:rFonts w:ascii="Aptos" w:eastAsia="Aptos" w:hAnsi="Aptos" w:cs="Aptos"/>
          <w:color w:val="000000" w:themeColor="text1"/>
          <w:sz w:val="22"/>
          <w:szCs w:val="22"/>
        </w:rPr>
        <w:t xml:space="preserve">air 9/12/26 </w:t>
      </w:r>
      <w:r w:rsidR="000A359E" w:rsidRPr="000A359E">
        <w:rPr>
          <w:rFonts w:ascii="Aptos" w:eastAsia="Aptos" w:hAnsi="Aptos" w:cs="Aptos"/>
          <w:color w:val="000000" w:themeColor="text1"/>
          <w:sz w:val="22"/>
          <w:szCs w:val="22"/>
        </w:rPr>
        <w:t xml:space="preserve">  C</w:t>
      </w:r>
      <w:r w:rsidRPr="000A359E">
        <w:rPr>
          <w:rFonts w:ascii="Aptos" w:eastAsia="Aptos" w:hAnsi="Aptos" w:cs="Aptos"/>
          <w:color w:val="000000" w:themeColor="text1"/>
          <w:sz w:val="22"/>
          <w:szCs w:val="22"/>
        </w:rPr>
        <w:t>ar seat inspection</w:t>
      </w:r>
      <w:r w:rsidR="000A359E" w:rsidRPr="000A359E">
        <w:rPr>
          <w:rFonts w:ascii="Aptos" w:eastAsia="Aptos" w:hAnsi="Aptos" w:cs="Aptos"/>
          <w:color w:val="000000" w:themeColor="text1"/>
          <w:sz w:val="22"/>
          <w:szCs w:val="22"/>
        </w:rPr>
        <w:t xml:space="preserve"> available.</w:t>
      </w:r>
    </w:p>
    <w:p w14:paraId="5C93BEBE" w14:textId="77777777" w:rsidR="000A359E" w:rsidRDefault="000A359E" w:rsidP="00D80110">
      <w:pPr>
        <w:pStyle w:val="ListParagraph"/>
        <w:numPr>
          <w:ilvl w:val="0"/>
          <w:numId w:val="22"/>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Voice for Kids will be providing Christmas for Foster and Kinship.</w:t>
      </w:r>
    </w:p>
    <w:p w14:paraId="610472BD" w14:textId="001E4E1B" w:rsidR="001A6864" w:rsidRPr="000A359E" w:rsidRDefault="001A6864" w:rsidP="00D80110">
      <w:pPr>
        <w:pStyle w:val="ListParagraph"/>
        <w:numPr>
          <w:ilvl w:val="0"/>
          <w:numId w:val="22"/>
        </w:numPr>
        <w:spacing w:after="0"/>
        <w:ind w:right="90"/>
        <w:rPr>
          <w:rFonts w:ascii="Aptos" w:eastAsia="Aptos" w:hAnsi="Aptos" w:cs="Aptos"/>
          <w:color w:val="000000" w:themeColor="text1"/>
          <w:sz w:val="22"/>
          <w:szCs w:val="22"/>
        </w:rPr>
      </w:pPr>
      <w:r w:rsidRPr="000A359E">
        <w:rPr>
          <w:rFonts w:ascii="Aptos" w:eastAsia="Aptos" w:hAnsi="Aptos" w:cs="Aptos"/>
          <w:color w:val="000000" w:themeColor="text1"/>
          <w:sz w:val="22"/>
          <w:szCs w:val="22"/>
        </w:rPr>
        <w:t xml:space="preserve">Suicide </w:t>
      </w:r>
      <w:r w:rsidR="000A359E">
        <w:rPr>
          <w:rFonts w:ascii="Aptos" w:eastAsia="Aptos" w:hAnsi="Aptos" w:cs="Aptos"/>
          <w:color w:val="000000" w:themeColor="text1"/>
          <w:sz w:val="22"/>
          <w:szCs w:val="22"/>
        </w:rPr>
        <w:t>P</w:t>
      </w:r>
      <w:r w:rsidRPr="000A359E">
        <w:rPr>
          <w:rFonts w:ascii="Aptos" w:eastAsia="Aptos" w:hAnsi="Aptos" w:cs="Aptos"/>
          <w:color w:val="000000" w:themeColor="text1"/>
          <w:sz w:val="22"/>
          <w:szCs w:val="22"/>
        </w:rPr>
        <w:t xml:space="preserve">revention </w:t>
      </w:r>
      <w:r w:rsidR="000A359E">
        <w:rPr>
          <w:rFonts w:ascii="Aptos" w:eastAsia="Aptos" w:hAnsi="Aptos" w:cs="Aptos"/>
          <w:color w:val="000000" w:themeColor="text1"/>
          <w:sz w:val="22"/>
          <w:szCs w:val="22"/>
        </w:rPr>
        <w:t>10/5/26 - W</w:t>
      </w:r>
      <w:r w:rsidRPr="000A359E">
        <w:rPr>
          <w:rFonts w:ascii="Aptos" w:eastAsia="Aptos" w:hAnsi="Aptos" w:cs="Aptos"/>
          <w:color w:val="000000" w:themeColor="text1"/>
          <w:sz w:val="22"/>
          <w:szCs w:val="22"/>
        </w:rPr>
        <w:t xml:space="preserve">abash </w:t>
      </w:r>
      <w:r w:rsidR="000A359E">
        <w:rPr>
          <w:rFonts w:ascii="Aptos" w:eastAsia="Aptos" w:hAnsi="Aptos" w:cs="Aptos"/>
          <w:color w:val="000000" w:themeColor="text1"/>
          <w:sz w:val="22"/>
          <w:szCs w:val="22"/>
        </w:rPr>
        <w:t>C</w:t>
      </w:r>
      <w:r w:rsidRPr="000A359E">
        <w:rPr>
          <w:rFonts w:ascii="Aptos" w:eastAsia="Aptos" w:hAnsi="Aptos" w:cs="Aptos"/>
          <w:color w:val="000000" w:themeColor="text1"/>
          <w:sz w:val="22"/>
          <w:szCs w:val="22"/>
        </w:rPr>
        <w:t>ounty</w:t>
      </w:r>
    </w:p>
    <w:p w14:paraId="775109F7" w14:textId="4B7F4747" w:rsidR="0073417F" w:rsidRDefault="0073417F" w:rsidP="72E0F604">
      <w:pPr>
        <w:spacing w:after="0"/>
        <w:ind w:left="720" w:right="90"/>
        <w:rPr>
          <w:rFonts w:ascii="Aptos" w:eastAsia="Aptos" w:hAnsi="Aptos" w:cs="Aptos"/>
          <w:color w:val="000000" w:themeColor="text1"/>
          <w:sz w:val="22"/>
          <w:szCs w:val="22"/>
        </w:rPr>
      </w:pPr>
    </w:p>
    <w:p w14:paraId="0D3CCD18" w14:textId="663DA652" w:rsidR="0073417F" w:rsidRDefault="64CE628B" w:rsidP="72E0F604">
      <w:pPr>
        <w:pStyle w:val="ListParagraph"/>
        <w:numPr>
          <w:ilvl w:val="0"/>
          <w:numId w:val="1"/>
        </w:numPr>
        <w:spacing w:after="0"/>
        <w:ind w:right="90"/>
        <w:rPr>
          <w:rFonts w:ascii="Aptos" w:eastAsia="Aptos" w:hAnsi="Aptos" w:cs="Aptos"/>
          <w:color w:val="000000" w:themeColor="text1"/>
          <w:sz w:val="22"/>
          <w:szCs w:val="22"/>
        </w:rPr>
      </w:pPr>
      <w:r w:rsidRPr="72E0F604">
        <w:rPr>
          <w:rFonts w:ascii="Aptos" w:eastAsia="Aptos" w:hAnsi="Aptos" w:cs="Aptos"/>
          <w:color w:val="000000" w:themeColor="text1"/>
          <w:sz w:val="22"/>
          <w:szCs w:val="22"/>
        </w:rPr>
        <w:t>Adjournment </w:t>
      </w:r>
    </w:p>
    <w:p w14:paraId="33A17E51" w14:textId="71296440" w:rsidR="001A6864" w:rsidRDefault="001A6864" w:rsidP="00F2026B">
      <w:pPr>
        <w:pStyle w:val="ListParagraph"/>
        <w:numPr>
          <w:ilvl w:val="1"/>
          <w:numId w:val="1"/>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 xml:space="preserve">Next </w:t>
      </w:r>
      <w:r w:rsidR="000A359E">
        <w:rPr>
          <w:rFonts w:ascii="Aptos" w:eastAsia="Aptos" w:hAnsi="Aptos" w:cs="Aptos"/>
          <w:color w:val="000000" w:themeColor="text1"/>
          <w:sz w:val="22"/>
          <w:szCs w:val="22"/>
        </w:rPr>
        <w:t xml:space="preserve">meeting </w:t>
      </w:r>
      <w:r>
        <w:rPr>
          <w:rFonts w:ascii="Aptos" w:eastAsia="Aptos" w:hAnsi="Aptos" w:cs="Aptos"/>
          <w:color w:val="000000" w:themeColor="text1"/>
          <w:sz w:val="22"/>
          <w:szCs w:val="22"/>
        </w:rPr>
        <w:t>is 11/12</w:t>
      </w:r>
      <w:r w:rsidR="000A359E">
        <w:rPr>
          <w:rFonts w:ascii="Aptos" w:eastAsia="Aptos" w:hAnsi="Aptos" w:cs="Aptos"/>
          <w:color w:val="000000" w:themeColor="text1"/>
          <w:sz w:val="22"/>
          <w:szCs w:val="22"/>
        </w:rPr>
        <w:t>/26</w:t>
      </w:r>
      <w:r>
        <w:rPr>
          <w:rFonts w:ascii="Aptos" w:eastAsia="Aptos" w:hAnsi="Aptos" w:cs="Aptos"/>
          <w:color w:val="000000" w:themeColor="text1"/>
          <w:sz w:val="22"/>
          <w:szCs w:val="22"/>
        </w:rPr>
        <w:t xml:space="preserve"> @ noon</w:t>
      </w:r>
      <w:r w:rsidR="00F2026B">
        <w:rPr>
          <w:rFonts w:ascii="Aptos" w:eastAsia="Aptos" w:hAnsi="Aptos" w:cs="Aptos"/>
          <w:color w:val="000000" w:themeColor="text1"/>
          <w:sz w:val="22"/>
          <w:szCs w:val="22"/>
        </w:rPr>
        <w:t>.</w:t>
      </w:r>
    </w:p>
    <w:p w14:paraId="6F31F0DF" w14:textId="50BB7C01" w:rsidR="001A6864" w:rsidRDefault="001A6864" w:rsidP="72E0F604">
      <w:pPr>
        <w:pStyle w:val="ListParagraph"/>
        <w:numPr>
          <w:ilvl w:val="0"/>
          <w:numId w:val="1"/>
        </w:numPr>
        <w:spacing w:after="0"/>
        <w:ind w:right="90"/>
        <w:rPr>
          <w:rFonts w:ascii="Aptos" w:eastAsia="Aptos" w:hAnsi="Aptos" w:cs="Aptos"/>
          <w:color w:val="000000" w:themeColor="text1"/>
          <w:sz w:val="22"/>
          <w:szCs w:val="22"/>
        </w:rPr>
      </w:pPr>
      <w:r>
        <w:rPr>
          <w:rFonts w:ascii="Aptos" w:eastAsia="Aptos" w:hAnsi="Aptos" w:cs="Aptos"/>
          <w:color w:val="000000" w:themeColor="text1"/>
          <w:sz w:val="22"/>
          <w:szCs w:val="22"/>
        </w:rPr>
        <w:t>Closing remarks by Andrea Hoy</w:t>
      </w:r>
      <w:r w:rsidR="00F2026B">
        <w:rPr>
          <w:rFonts w:ascii="Aptos" w:eastAsia="Aptos" w:hAnsi="Aptos" w:cs="Aptos"/>
          <w:color w:val="000000" w:themeColor="text1"/>
          <w:sz w:val="22"/>
          <w:szCs w:val="22"/>
        </w:rPr>
        <w:t xml:space="preserve"> – thanking all who attended.</w:t>
      </w:r>
    </w:p>
    <w:sectPr w:rsidR="001A6864" w:rsidSect="00846BAD">
      <w:type w:val="continuous"/>
      <w:pgSz w:w="12240" w:h="15840"/>
      <w:pgMar w:top="1440" w:right="1440" w:bottom="1440" w:left="1440" w:header="720" w:footer="720" w:gutter="0"/>
      <w:cols w:space="34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1EB6A" w14:textId="77777777" w:rsidR="00D23DC8" w:rsidRDefault="00D23DC8" w:rsidP="00846BAD">
      <w:pPr>
        <w:spacing w:after="0" w:line="240" w:lineRule="auto"/>
      </w:pPr>
      <w:r>
        <w:separator/>
      </w:r>
    </w:p>
  </w:endnote>
  <w:endnote w:type="continuationSeparator" w:id="0">
    <w:p w14:paraId="0ABBDD16" w14:textId="77777777" w:rsidR="00D23DC8" w:rsidRDefault="00D23DC8" w:rsidP="0084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BCAE9" w14:textId="77777777" w:rsidR="00D23DC8" w:rsidRDefault="00D23DC8" w:rsidP="00846BAD">
      <w:pPr>
        <w:spacing w:after="0" w:line="240" w:lineRule="auto"/>
      </w:pPr>
      <w:r>
        <w:separator/>
      </w:r>
    </w:p>
  </w:footnote>
  <w:footnote w:type="continuationSeparator" w:id="0">
    <w:p w14:paraId="256C951C" w14:textId="77777777" w:rsidR="00D23DC8" w:rsidRDefault="00D23DC8" w:rsidP="00846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4C24"/>
    <w:multiLevelType w:val="multilevel"/>
    <w:tmpl w:val="CF78AF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76363F"/>
    <w:multiLevelType w:val="multilevel"/>
    <w:tmpl w:val="7DA6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E4606"/>
    <w:multiLevelType w:val="multilevel"/>
    <w:tmpl w:val="420C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2C184"/>
    <w:multiLevelType w:val="multilevel"/>
    <w:tmpl w:val="25B87C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0608BB9"/>
    <w:multiLevelType w:val="multilevel"/>
    <w:tmpl w:val="605E91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3F7785A"/>
    <w:multiLevelType w:val="multilevel"/>
    <w:tmpl w:val="DA3E3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94C8D"/>
    <w:multiLevelType w:val="multilevel"/>
    <w:tmpl w:val="13225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C5180"/>
    <w:multiLevelType w:val="multilevel"/>
    <w:tmpl w:val="4C20FE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D4198B"/>
    <w:multiLevelType w:val="multilevel"/>
    <w:tmpl w:val="D88E5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4735227"/>
    <w:multiLevelType w:val="multilevel"/>
    <w:tmpl w:val="BE568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D97B5D"/>
    <w:multiLevelType w:val="multilevel"/>
    <w:tmpl w:val="174E94B6"/>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404441E7"/>
    <w:multiLevelType w:val="hybridMultilevel"/>
    <w:tmpl w:val="0A84B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D8231"/>
    <w:multiLevelType w:val="multilevel"/>
    <w:tmpl w:val="11A06E04"/>
    <w:lvl w:ilvl="0">
      <w:start w:val="1"/>
      <w:numFmt w:val="bullet"/>
      <w:lvlText w:val="o"/>
      <w:lvlJc w:val="left"/>
      <w:pPr>
        <w:ind w:left="108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3711B"/>
    <w:multiLevelType w:val="hybridMultilevel"/>
    <w:tmpl w:val="CDCE063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5D34C548"/>
    <w:multiLevelType w:val="hybridMultilevel"/>
    <w:tmpl w:val="CE7AA40A"/>
    <w:lvl w:ilvl="0" w:tplc="97425504">
      <w:start w:val="1"/>
      <w:numFmt w:val="bullet"/>
      <w:lvlText w:val=""/>
      <w:lvlJc w:val="left"/>
      <w:pPr>
        <w:ind w:left="720" w:hanging="360"/>
      </w:pPr>
      <w:rPr>
        <w:rFonts w:ascii="Symbol" w:hAnsi="Symbol" w:hint="default"/>
      </w:rPr>
    </w:lvl>
    <w:lvl w:ilvl="1" w:tplc="FF6C7124">
      <w:start w:val="1"/>
      <w:numFmt w:val="bullet"/>
      <w:lvlText w:val="o"/>
      <w:lvlJc w:val="left"/>
      <w:pPr>
        <w:ind w:left="1440" w:hanging="360"/>
      </w:pPr>
      <w:rPr>
        <w:rFonts w:ascii="Symbol" w:hAnsi="Symbol" w:hint="default"/>
      </w:rPr>
    </w:lvl>
    <w:lvl w:ilvl="2" w:tplc="DE727142">
      <w:start w:val="1"/>
      <w:numFmt w:val="bullet"/>
      <w:lvlText w:val=""/>
      <w:lvlJc w:val="left"/>
      <w:pPr>
        <w:ind w:left="2160" w:hanging="360"/>
      </w:pPr>
      <w:rPr>
        <w:rFonts w:ascii="Wingdings" w:hAnsi="Wingdings" w:hint="default"/>
      </w:rPr>
    </w:lvl>
    <w:lvl w:ilvl="3" w:tplc="71EE2B54">
      <w:start w:val="1"/>
      <w:numFmt w:val="bullet"/>
      <w:lvlText w:val=""/>
      <w:lvlJc w:val="left"/>
      <w:pPr>
        <w:ind w:left="2880" w:hanging="360"/>
      </w:pPr>
      <w:rPr>
        <w:rFonts w:ascii="Symbol" w:hAnsi="Symbol" w:hint="default"/>
      </w:rPr>
    </w:lvl>
    <w:lvl w:ilvl="4" w:tplc="B56EDB44">
      <w:start w:val="1"/>
      <w:numFmt w:val="bullet"/>
      <w:lvlText w:val="o"/>
      <w:lvlJc w:val="left"/>
      <w:pPr>
        <w:ind w:left="3600" w:hanging="360"/>
      </w:pPr>
      <w:rPr>
        <w:rFonts w:ascii="Courier New" w:hAnsi="Courier New" w:hint="default"/>
      </w:rPr>
    </w:lvl>
    <w:lvl w:ilvl="5" w:tplc="5AAE3FD2">
      <w:start w:val="1"/>
      <w:numFmt w:val="bullet"/>
      <w:lvlText w:val=""/>
      <w:lvlJc w:val="left"/>
      <w:pPr>
        <w:ind w:left="4320" w:hanging="360"/>
      </w:pPr>
      <w:rPr>
        <w:rFonts w:ascii="Wingdings" w:hAnsi="Wingdings" w:hint="default"/>
      </w:rPr>
    </w:lvl>
    <w:lvl w:ilvl="6" w:tplc="DFAC53E4">
      <w:start w:val="1"/>
      <w:numFmt w:val="bullet"/>
      <w:lvlText w:val=""/>
      <w:lvlJc w:val="left"/>
      <w:pPr>
        <w:ind w:left="5040" w:hanging="360"/>
      </w:pPr>
      <w:rPr>
        <w:rFonts w:ascii="Symbol" w:hAnsi="Symbol" w:hint="default"/>
      </w:rPr>
    </w:lvl>
    <w:lvl w:ilvl="7" w:tplc="A42EFC74">
      <w:start w:val="1"/>
      <w:numFmt w:val="bullet"/>
      <w:lvlText w:val="o"/>
      <w:lvlJc w:val="left"/>
      <w:pPr>
        <w:ind w:left="5760" w:hanging="360"/>
      </w:pPr>
      <w:rPr>
        <w:rFonts w:ascii="Courier New" w:hAnsi="Courier New" w:hint="default"/>
      </w:rPr>
    </w:lvl>
    <w:lvl w:ilvl="8" w:tplc="90F6918C">
      <w:start w:val="1"/>
      <w:numFmt w:val="bullet"/>
      <w:lvlText w:val=""/>
      <w:lvlJc w:val="left"/>
      <w:pPr>
        <w:ind w:left="6480" w:hanging="360"/>
      </w:pPr>
      <w:rPr>
        <w:rFonts w:ascii="Wingdings" w:hAnsi="Wingdings" w:hint="default"/>
      </w:rPr>
    </w:lvl>
  </w:abstractNum>
  <w:abstractNum w:abstractNumId="15" w15:restartNumberingAfterBreak="0">
    <w:nsid w:val="65716CC8"/>
    <w:multiLevelType w:val="hybridMultilevel"/>
    <w:tmpl w:val="F74A823A"/>
    <w:lvl w:ilvl="0" w:tplc="8EFA6E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616AAB8"/>
    <w:multiLevelType w:val="multilevel"/>
    <w:tmpl w:val="9EE06AEC"/>
    <w:lvl w:ilvl="0">
      <w:start w:val="1"/>
      <w:numFmt w:val="bullet"/>
      <w:lvlText w:val="o"/>
      <w:lvlJc w:val="left"/>
      <w:pPr>
        <w:ind w:left="108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7671BC3"/>
    <w:multiLevelType w:val="hybridMultilevel"/>
    <w:tmpl w:val="9782B9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9966283"/>
    <w:multiLevelType w:val="multilevel"/>
    <w:tmpl w:val="0C50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07589"/>
    <w:multiLevelType w:val="hybridMultilevel"/>
    <w:tmpl w:val="4592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FC605D"/>
    <w:multiLevelType w:val="multilevel"/>
    <w:tmpl w:val="C46E5A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B99755B"/>
    <w:multiLevelType w:val="hybridMultilevel"/>
    <w:tmpl w:val="2C16B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0054498">
    <w:abstractNumId w:val="20"/>
  </w:num>
  <w:num w:numId="2" w16cid:durableId="642537528">
    <w:abstractNumId w:val="10"/>
  </w:num>
  <w:num w:numId="3" w16cid:durableId="1436242709">
    <w:abstractNumId w:val="7"/>
  </w:num>
  <w:num w:numId="4" w16cid:durableId="37122507">
    <w:abstractNumId w:val="14"/>
  </w:num>
  <w:num w:numId="5" w16cid:durableId="177930810">
    <w:abstractNumId w:val="12"/>
  </w:num>
  <w:num w:numId="6" w16cid:durableId="686298216">
    <w:abstractNumId w:val="16"/>
  </w:num>
  <w:num w:numId="7" w16cid:durableId="2121601232">
    <w:abstractNumId w:val="3"/>
  </w:num>
  <w:num w:numId="8" w16cid:durableId="306983591">
    <w:abstractNumId w:val="0"/>
  </w:num>
  <w:num w:numId="9" w16cid:durableId="541787760">
    <w:abstractNumId w:val="4"/>
  </w:num>
  <w:num w:numId="10" w16cid:durableId="1456949693">
    <w:abstractNumId w:val="8"/>
  </w:num>
  <w:num w:numId="11" w16cid:durableId="1777482612">
    <w:abstractNumId w:val="6"/>
  </w:num>
  <w:num w:numId="12" w16cid:durableId="484513359">
    <w:abstractNumId w:val="1"/>
  </w:num>
  <w:num w:numId="13" w16cid:durableId="333999083">
    <w:abstractNumId w:val="2"/>
  </w:num>
  <w:num w:numId="14" w16cid:durableId="1766878136">
    <w:abstractNumId w:val="5"/>
  </w:num>
  <w:num w:numId="15" w16cid:durableId="413743433">
    <w:abstractNumId w:val="9"/>
  </w:num>
  <w:num w:numId="16" w16cid:durableId="1938906462">
    <w:abstractNumId w:val="18"/>
  </w:num>
  <w:num w:numId="17" w16cid:durableId="1781682559">
    <w:abstractNumId w:val="15"/>
  </w:num>
  <w:num w:numId="18" w16cid:durableId="1275093380">
    <w:abstractNumId w:val="13"/>
  </w:num>
  <w:num w:numId="19" w16cid:durableId="1467040721">
    <w:abstractNumId w:val="21"/>
  </w:num>
  <w:num w:numId="20" w16cid:durableId="1831404633">
    <w:abstractNumId w:val="19"/>
  </w:num>
  <w:num w:numId="21" w16cid:durableId="99881963">
    <w:abstractNumId w:val="11"/>
  </w:num>
  <w:num w:numId="22" w16cid:durableId="16816566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BAD"/>
    <w:rsid w:val="0001091C"/>
    <w:rsid w:val="00033E91"/>
    <w:rsid w:val="00036A44"/>
    <w:rsid w:val="000A359E"/>
    <w:rsid w:val="000C45E8"/>
    <w:rsid w:val="000F115D"/>
    <w:rsid w:val="00144DA6"/>
    <w:rsid w:val="00160DE3"/>
    <w:rsid w:val="0017537F"/>
    <w:rsid w:val="001A6864"/>
    <w:rsid w:val="0029403D"/>
    <w:rsid w:val="002D2BC3"/>
    <w:rsid w:val="00374E6F"/>
    <w:rsid w:val="003A7B28"/>
    <w:rsid w:val="00436E7A"/>
    <w:rsid w:val="00466851"/>
    <w:rsid w:val="00483E43"/>
    <w:rsid w:val="004C6113"/>
    <w:rsid w:val="004E4771"/>
    <w:rsid w:val="004F0150"/>
    <w:rsid w:val="0051112E"/>
    <w:rsid w:val="00516EC1"/>
    <w:rsid w:val="00551CA9"/>
    <w:rsid w:val="00577D83"/>
    <w:rsid w:val="005946CE"/>
    <w:rsid w:val="005B27B7"/>
    <w:rsid w:val="005B5172"/>
    <w:rsid w:val="005C69A2"/>
    <w:rsid w:val="006805FA"/>
    <w:rsid w:val="006A403D"/>
    <w:rsid w:val="0073417F"/>
    <w:rsid w:val="007555BC"/>
    <w:rsid w:val="007B3767"/>
    <w:rsid w:val="007B4398"/>
    <w:rsid w:val="00846BAD"/>
    <w:rsid w:val="0087601D"/>
    <w:rsid w:val="008E4A91"/>
    <w:rsid w:val="0091345F"/>
    <w:rsid w:val="009372BA"/>
    <w:rsid w:val="00937C9D"/>
    <w:rsid w:val="00960D9D"/>
    <w:rsid w:val="009D471C"/>
    <w:rsid w:val="009D53B6"/>
    <w:rsid w:val="00A31CF5"/>
    <w:rsid w:val="00A34005"/>
    <w:rsid w:val="00A432EA"/>
    <w:rsid w:val="00AB00C0"/>
    <w:rsid w:val="00AC1013"/>
    <w:rsid w:val="00B61BD2"/>
    <w:rsid w:val="00BB38E4"/>
    <w:rsid w:val="00BB6E77"/>
    <w:rsid w:val="00BD5BF8"/>
    <w:rsid w:val="00C14F0B"/>
    <w:rsid w:val="00C7761B"/>
    <w:rsid w:val="00C77FFC"/>
    <w:rsid w:val="00D15BAE"/>
    <w:rsid w:val="00D23DC8"/>
    <w:rsid w:val="00D455E0"/>
    <w:rsid w:val="00D57908"/>
    <w:rsid w:val="00D70F30"/>
    <w:rsid w:val="00D80110"/>
    <w:rsid w:val="00D849CF"/>
    <w:rsid w:val="00D93CA9"/>
    <w:rsid w:val="00DA30E9"/>
    <w:rsid w:val="00DE3EEF"/>
    <w:rsid w:val="00E3716A"/>
    <w:rsid w:val="00F2026B"/>
    <w:rsid w:val="00F93F38"/>
    <w:rsid w:val="00FB44C1"/>
    <w:rsid w:val="00FB7297"/>
    <w:rsid w:val="0A17908C"/>
    <w:rsid w:val="0B3C3EF0"/>
    <w:rsid w:val="0B7198B6"/>
    <w:rsid w:val="1C43513A"/>
    <w:rsid w:val="22D1F282"/>
    <w:rsid w:val="2D334B3A"/>
    <w:rsid w:val="2F2FDCDA"/>
    <w:rsid w:val="30BD1169"/>
    <w:rsid w:val="31F4CD73"/>
    <w:rsid w:val="57E19191"/>
    <w:rsid w:val="64CE628B"/>
    <w:rsid w:val="69FC5B18"/>
    <w:rsid w:val="6C5518A7"/>
    <w:rsid w:val="72E0F604"/>
    <w:rsid w:val="7EF0D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8F991"/>
  <w15:chartTrackingRefBased/>
  <w15:docId w15:val="{149C4023-619B-4F0E-A512-D87F7057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6B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B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B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B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B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B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B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B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B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6B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B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B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B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B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B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BAD"/>
    <w:rPr>
      <w:rFonts w:eastAsiaTheme="majorEastAsia" w:cstheme="majorBidi"/>
      <w:color w:val="272727" w:themeColor="text1" w:themeTint="D8"/>
    </w:rPr>
  </w:style>
  <w:style w:type="paragraph" w:styleId="Title">
    <w:name w:val="Title"/>
    <w:basedOn w:val="Normal"/>
    <w:next w:val="Normal"/>
    <w:link w:val="TitleChar"/>
    <w:uiPriority w:val="10"/>
    <w:qFormat/>
    <w:rsid w:val="00846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B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B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B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BAD"/>
    <w:pPr>
      <w:spacing w:before="160"/>
      <w:jc w:val="center"/>
    </w:pPr>
    <w:rPr>
      <w:i/>
      <w:iCs/>
      <w:color w:val="404040" w:themeColor="text1" w:themeTint="BF"/>
    </w:rPr>
  </w:style>
  <w:style w:type="character" w:customStyle="1" w:styleId="QuoteChar">
    <w:name w:val="Quote Char"/>
    <w:basedOn w:val="DefaultParagraphFont"/>
    <w:link w:val="Quote"/>
    <w:uiPriority w:val="29"/>
    <w:rsid w:val="00846BAD"/>
    <w:rPr>
      <w:i/>
      <w:iCs/>
      <w:color w:val="404040" w:themeColor="text1" w:themeTint="BF"/>
    </w:rPr>
  </w:style>
  <w:style w:type="paragraph" w:styleId="ListParagraph">
    <w:name w:val="List Paragraph"/>
    <w:basedOn w:val="Normal"/>
    <w:uiPriority w:val="34"/>
    <w:qFormat/>
    <w:rsid w:val="00846BAD"/>
    <w:pPr>
      <w:ind w:left="720"/>
      <w:contextualSpacing/>
    </w:pPr>
  </w:style>
  <w:style w:type="character" w:styleId="IntenseEmphasis">
    <w:name w:val="Intense Emphasis"/>
    <w:basedOn w:val="DefaultParagraphFont"/>
    <w:uiPriority w:val="21"/>
    <w:qFormat/>
    <w:rsid w:val="00846BAD"/>
    <w:rPr>
      <w:i/>
      <w:iCs/>
      <w:color w:val="0F4761" w:themeColor="accent1" w:themeShade="BF"/>
    </w:rPr>
  </w:style>
  <w:style w:type="paragraph" w:styleId="IntenseQuote">
    <w:name w:val="Intense Quote"/>
    <w:basedOn w:val="Normal"/>
    <w:next w:val="Normal"/>
    <w:link w:val="IntenseQuoteChar"/>
    <w:uiPriority w:val="30"/>
    <w:qFormat/>
    <w:rsid w:val="00846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BAD"/>
    <w:rPr>
      <w:i/>
      <w:iCs/>
      <w:color w:val="0F4761" w:themeColor="accent1" w:themeShade="BF"/>
    </w:rPr>
  </w:style>
  <w:style w:type="character" w:styleId="IntenseReference">
    <w:name w:val="Intense Reference"/>
    <w:basedOn w:val="DefaultParagraphFont"/>
    <w:uiPriority w:val="32"/>
    <w:qFormat/>
    <w:rsid w:val="00846BAD"/>
    <w:rPr>
      <w:b/>
      <w:bCs/>
      <w:smallCaps/>
      <w:color w:val="0F4761" w:themeColor="accent1" w:themeShade="BF"/>
      <w:spacing w:val="5"/>
    </w:rPr>
  </w:style>
  <w:style w:type="paragraph" w:styleId="Header">
    <w:name w:val="header"/>
    <w:basedOn w:val="Normal"/>
    <w:link w:val="HeaderChar"/>
    <w:uiPriority w:val="99"/>
    <w:unhideWhenUsed/>
    <w:rsid w:val="00846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BAD"/>
  </w:style>
  <w:style w:type="paragraph" w:styleId="Footer">
    <w:name w:val="footer"/>
    <w:basedOn w:val="Normal"/>
    <w:link w:val="FooterChar"/>
    <w:uiPriority w:val="99"/>
    <w:unhideWhenUsed/>
    <w:rsid w:val="00846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BAD"/>
  </w:style>
  <w:style w:type="character" w:styleId="Hyperlink">
    <w:name w:val="Hyperlink"/>
    <w:basedOn w:val="DefaultParagraphFont"/>
    <w:uiPriority w:val="99"/>
    <w:unhideWhenUsed/>
    <w:rsid w:val="72E0F604"/>
    <w:rPr>
      <w:color w:val="467886"/>
      <w:u w:val="single"/>
    </w:rPr>
  </w:style>
  <w:style w:type="character" w:styleId="UnresolvedMention">
    <w:name w:val="Unresolved Mention"/>
    <w:basedOn w:val="DefaultParagraphFont"/>
    <w:uiPriority w:val="99"/>
    <w:semiHidden/>
    <w:unhideWhenUsed/>
    <w:rsid w:val="003A7B28"/>
    <w:rPr>
      <w:color w:val="605E5C"/>
      <w:shd w:val="clear" w:color="auto" w:fill="E1DFDD"/>
    </w:rPr>
  </w:style>
  <w:style w:type="paragraph" w:styleId="NormalWeb">
    <w:name w:val="Normal (Web)"/>
    <w:basedOn w:val="Normal"/>
    <w:uiPriority w:val="99"/>
    <w:semiHidden/>
    <w:unhideWhenUsed/>
    <w:rsid w:val="003A7B2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ildWelfarePlan@dcs.I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gov/dcs/overview/regional-service-council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cf9a6006-1e86-4e14-8ceb-7a7176ec7c5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91DBE38F159B41928207477E8E3560" ma:contentTypeVersion="18" ma:contentTypeDescription="Create a new document." ma:contentTypeScope="" ma:versionID="f30340473048fae11d0972d9872de9c3">
  <xsd:schema xmlns:xsd="http://www.w3.org/2001/XMLSchema" xmlns:xs="http://www.w3.org/2001/XMLSchema" xmlns:p="http://schemas.microsoft.com/office/2006/metadata/properties" xmlns:ns2="cf9a6006-1e86-4e14-8ceb-7a7176ec7c59" xmlns:ns3="68cf2b42-6c85-42f3-9286-18982b1ed100" xmlns:ns4="ddb5066c-6899-482b-9ea0-5145f9da9989" targetNamespace="http://schemas.microsoft.com/office/2006/metadata/properties" ma:root="true" ma:fieldsID="dc0847f1abbbb49929425f6e728843e6" ns2:_="" ns3:_="" ns4:_="">
    <xsd:import namespace="cf9a6006-1e86-4e14-8ceb-7a7176ec7c59"/>
    <xsd:import namespace="68cf2b42-6c85-42f3-9286-18982b1ed100"/>
    <xsd:import namespace="ddb5066c-6899-482b-9ea0-5145f9da99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a6006-1e86-4e14-8ceb-7a7176ec7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f2b42-6c85-42f3-9286-18982b1ed1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c386aa-9ab6-44ce-8c20-13e9b3aa9a44}" ma:internalName="TaxCatchAll" ma:showField="CatchAllData" ma:web="68cf2b42-6c85-42f3-9286-18982b1ed1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80336-77AE-478D-9AAB-E78A387439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A458CF-8520-4B5C-8A00-D88FBA6E06EE}">
  <ds:schemaRefs>
    <ds:schemaRef ds:uri="http://schemas.microsoft.com/sharepoint/v3/contenttype/forms"/>
  </ds:schemaRefs>
</ds:datastoreItem>
</file>

<file path=customXml/itemProps3.xml><?xml version="1.0" encoding="utf-8"?>
<ds:datastoreItem xmlns:ds="http://schemas.openxmlformats.org/officeDocument/2006/customXml" ds:itemID="{4CAF80DA-901C-461C-B318-88033BCF8150}"/>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Indiana Office of Technology</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Gabriel J (DCS)</dc:creator>
  <cp:keywords/>
  <dc:description/>
  <cp:lastModifiedBy>Hoy, Andrea</cp:lastModifiedBy>
  <cp:revision>3</cp:revision>
  <cp:lastPrinted>2026-08-12T17:31:00Z</cp:lastPrinted>
  <dcterms:created xsi:type="dcterms:W3CDTF">2026-08-19T13:44:00Z</dcterms:created>
  <dcterms:modified xsi:type="dcterms:W3CDTF">2026-08-24T17:54:00Z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0x0101003691DBE38F159B41928207477E8E3560</vt:lpwstr>
  </property>
</Properties>
</file>