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FDB3" w14:textId="31511165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60BD9BF2" w14:textId="1A189F10" w:rsidR="00EE22F9" w:rsidRDefault="006737C5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August </w:t>
      </w:r>
      <w:proofErr w:type="gramStart"/>
      <w:r>
        <w:rPr>
          <w:rStyle w:val="Emphasis"/>
          <w:b/>
        </w:rPr>
        <w:t>15</w:t>
      </w:r>
      <w:r w:rsidR="000A16B0" w:rsidRPr="000A16B0">
        <w:rPr>
          <w:rStyle w:val="Emphasis"/>
          <w:b/>
          <w:vertAlign w:val="superscript"/>
        </w:rPr>
        <w:t>h</w:t>
      </w:r>
      <w:proofErr w:type="gramEnd"/>
      <w:r w:rsidR="0029568E" w:rsidRPr="00835C69">
        <w:rPr>
          <w:rStyle w:val="Emphasis"/>
          <w:b/>
        </w:rPr>
        <w:t>, 202</w:t>
      </w:r>
      <w:r w:rsidR="00705AEA">
        <w:rPr>
          <w:rStyle w:val="Emphasis"/>
          <w:b/>
        </w:rPr>
        <w:t>5</w:t>
      </w:r>
      <w:r w:rsidR="0029568E" w:rsidRPr="00835C69">
        <w:rPr>
          <w:rStyle w:val="Emphasis"/>
          <w:b/>
        </w:rPr>
        <w:t xml:space="preserve"> </w:t>
      </w:r>
    </w:p>
    <w:p w14:paraId="37F5CEF0" w14:textId="0AAAF360" w:rsidR="001C1638" w:rsidRPr="0026441D" w:rsidRDefault="00FB0E27" w:rsidP="0026441D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All</w:t>
      </w:r>
      <w:r w:rsidR="00783834">
        <w:rPr>
          <w:rStyle w:val="Emphasis"/>
          <w:b/>
        </w:rPr>
        <w:t xml:space="preserve"> p</w:t>
      </w:r>
      <w:r w:rsidR="003B227F">
        <w:rPr>
          <w:rStyle w:val="Emphasis"/>
          <w:b/>
        </w:rPr>
        <w:t>roviders</w:t>
      </w:r>
    </w:p>
    <w:p w14:paraId="1D3A30B7" w14:textId="0CDE58D7" w:rsidR="00EE22F9" w:rsidRDefault="00EE22F9" w:rsidP="003123DC">
      <w:pPr>
        <w:pStyle w:val="NoSpacing"/>
        <w:ind w:left="1080"/>
        <w:rPr>
          <w:rStyle w:val="Emphasis"/>
        </w:rPr>
      </w:pPr>
    </w:p>
    <w:p w14:paraId="4902F8EF" w14:textId="1214D7F2" w:rsidR="007B7D4C" w:rsidRDefault="007B7D4C" w:rsidP="003123DC">
      <w:pPr>
        <w:pStyle w:val="NoSpacing"/>
        <w:ind w:left="1080"/>
        <w:rPr>
          <w:rStyle w:val="Emphasis"/>
        </w:rPr>
      </w:pPr>
    </w:p>
    <w:p w14:paraId="44AD20B3" w14:textId="77777777" w:rsidR="007B7D4C" w:rsidRDefault="007B7D4C" w:rsidP="003123DC">
      <w:pPr>
        <w:pStyle w:val="NoSpacing"/>
        <w:ind w:left="1080"/>
        <w:rPr>
          <w:rStyle w:val="Emphasis"/>
        </w:rPr>
      </w:pPr>
    </w:p>
    <w:p w14:paraId="2F00B75E" w14:textId="6FFAD096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</w:t>
      </w:r>
      <w:r w:rsidR="002B44E4">
        <w:rPr>
          <w:rStyle w:val="Emphasis"/>
        </w:rPr>
        <w:t xml:space="preserve"> and discussion</w:t>
      </w:r>
      <w:r w:rsidRPr="009E4767">
        <w:rPr>
          <w:rStyle w:val="Emphasis"/>
        </w:rPr>
        <w:t>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5C6BA6C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750921B3" w:rsidR="00EE22F9" w:rsidRDefault="00EE22F9" w:rsidP="009912D9">
      <w:pPr>
        <w:pStyle w:val="NoSpacing"/>
        <w:ind w:left="1080"/>
        <w:rPr>
          <w:rStyle w:val="Emphasis"/>
        </w:rPr>
      </w:pPr>
    </w:p>
    <w:p w14:paraId="7A5ECC08" w14:textId="72CF71DA" w:rsidR="001D5DF5" w:rsidRDefault="00C41CCF" w:rsidP="009912D9">
      <w:pPr>
        <w:pStyle w:val="NoSpacing"/>
        <w:ind w:left="1080"/>
        <w:rPr>
          <w:rStyle w:val="Emphasis"/>
        </w:rPr>
      </w:pPr>
      <w:r>
        <w:rPr>
          <w:rStyle w:val="Emphasis"/>
          <w:b/>
          <w:bCs/>
        </w:rPr>
        <w:t>A</w:t>
      </w:r>
      <w:r w:rsidR="001D5DF5" w:rsidRPr="006B63A2">
        <w:rPr>
          <w:rStyle w:val="Emphasis"/>
          <w:b/>
          <w:bCs/>
        </w:rPr>
        <w:t xml:space="preserve">s a reminder, the </w:t>
      </w:r>
      <w:r w:rsidR="006614BC" w:rsidRPr="006B63A2">
        <w:rPr>
          <w:rStyle w:val="Emphasis"/>
          <w:b/>
          <w:bCs/>
        </w:rPr>
        <w:t xml:space="preserve">anticipated </w:t>
      </w:r>
      <w:r w:rsidR="001D5DF5" w:rsidRPr="006B63A2">
        <w:rPr>
          <w:rStyle w:val="Emphasis"/>
          <w:b/>
          <w:bCs/>
        </w:rPr>
        <w:t>cost</w:t>
      </w:r>
      <w:r w:rsidR="006614BC" w:rsidRPr="006B63A2">
        <w:rPr>
          <w:rStyle w:val="Emphasis"/>
          <w:b/>
          <w:bCs/>
        </w:rPr>
        <w:t>s</w:t>
      </w:r>
      <w:r w:rsidR="001D5DF5" w:rsidRPr="006B63A2">
        <w:rPr>
          <w:rStyle w:val="Emphasis"/>
          <w:b/>
          <w:bCs/>
        </w:rPr>
        <w:t xml:space="preserve"> of concrete supports</w:t>
      </w:r>
      <w:r w:rsidR="006614BC" w:rsidRPr="006B63A2">
        <w:rPr>
          <w:rStyle w:val="Emphasis"/>
          <w:b/>
          <w:bCs/>
        </w:rPr>
        <w:t xml:space="preserve"> were built into the per diem. </w:t>
      </w:r>
      <w:r w:rsidR="001D5DF5" w:rsidRPr="006B63A2">
        <w:rPr>
          <w:rStyle w:val="Emphasis"/>
          <w:b/>
          <w:bCs/>
        </w:rPr>
        <w:t xml:space="preserve"> </w:t>
      </w:r>
    </w:p>
    <w:p w14:paraId="3620FCD9" w14:textId="2A90E414" w:rsidR="003A334E" w:rsidRDefault="003A334E" w:rsidP="009912D9">
      <w:pPr>
        <w:pStyle w:val="NoSpacing"/>
        <w:ind w:left="1080"/>
        <w:rPr>
          <w:rStyle w:val="Emphasis"/>
        </w:rPr>
      </w:pPr>
    </w:p>
    <w:p w14:paraId="138AA58A" w14:textId="7A73A796" w:rsidR="003A334E" w:rsidRDefault="003A334E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The decision to use concrete supports should also be a team one with good planning</w:t>
      </w:r>
      <w:r w:rsidR="00766393">
        <w:rPr>
          <w:rStyle w:val="Emphasis"/>
        </w:rPr>
        <w:t xml:space="preserve"> to ensure families </w:t>
      </w:r>
      <w:r w:rsidR="008D31BD">
        <w:rPr>
          <w:rStyle w:val="Emphasis"/>
        </w:rPr>
        <w:t>achieve maximum benefit from these supports</w:t>
      </w:r>
      <w:r w:rsidR="00766393">
        <w:rPr>
          <w:rStyle w:val="Emphasis"/>
        </w:rPr>
        <w:t>.</w:t>
      </w:r>
    </w:p>
    <w:p w14:paraId="15935B45" w14:textId="77777777" w:rsidR="009065FD" w:rsidRDefault="009065FD" w:rsidP="009912D9">
      <w:pPr>
        <w:pStyle w:val="NoSpacing"/>
        <w:ind w:left="1080"/>
        <w:rPr>
          <w:rStyle w:val="Emphasis"/>
        </w:rPr>
      </w:pPr>
    </w:p>
    <w:p w14:paraId="7E95B2E3" w14:textId="268E4C16" w:rsidR="009065FD" w:rsidRDefault="009065FD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>This also is applicable for Probation</w:t>
      </w:r>
      <w:r w:rsidR="000F34E1">
        <w:rPr>
          <w:rStyle w:val="Emphasis"/>
        </w:rPr>
        <w:t>.</w:t>
      </w:r>
    </w:p>
    <w:p w14:paraId="563652D9" w14:textId="77777777" w:rsidR="00EE4F8F" w:rsidRDefault="00EE4F8F" w:rsidP="00783834">
      <w:pPr>
        <w:pStyle w:val="NoSpacing"/>
        <w:rPr>
          <w:rStyle w:val="Emphasis"/>
        </w:rPr>
      </w:pPr>
    </w:p>
    <w:p w14:paraId="7F17019B" w14:textId="058A895F" w:rsidR="006737C5" w:rsidRPr="00E533CB" w:rsidRDefault="00E533CB" w:rsidP="002E52F2">
      <w:pPr>
        <w:pStyle w:val="NoSpacing"/>
        <w:numPr>
          <w:ilvl w:val="0"/>
          <w:numId w:val="1"/>
        </w:numPr>
        <w:rPr>
          <w:rStyle w:val="Emphasis"/>
          <w:sz w:val="22"/>
          <w:szCs w:val="22"/>
        </w:rPr>
      </w:pPr>
      <w:r>
        <w:rPr>
          <w:rStyle w:val="Emphasis"/>
        </w:rPr>
        <w:t xml:space="preserve">Services Hub: </w:t>
      </w:r>
      <w:r w:rsidR="00EE4F8F">
        <w:rPr>
          <w:rStyle w:val="Emphasis"/>
        </w:rPr>
        <w:t>Please ensure you are updating regularly.</w:t>
      </w:r>
    </w:p>
    <w:p w14:paraId="4BEA1960" w14:textId="77777777" w:rsidR="00E533CB" w:rsidRPr="00E533CB" w:rsidRDefault="00E533CB" w:rsidP="00E533CB">
      <w:pPr>
        <w:pStyle w:val="NoSpacing"/>
        <w:ind w:left="1170"/>
        <w:rPr>
          <w:rStyle w:val="Emphasis"/>
          <w:sz w:val="22"/>
          <w:szCs w:val="22"/>
        </w:rPr>
      </w:pPr>
    </w:p>
    <w:p w14:paraId="4EBBAAD9" w14:textId="6866E49A" w:rsidR="00E533CB" w:rsidRDefault="00E533CB" w:rsidP="00E533CB">
      <w:pPr>
        <w:pStyle w:val="NoSpacing"/>
        <w:numPr>
          <w:ilvl w:val="1"/>
          <w:numId w:val="1"/>
        </w:numPr>
        <w:rPr>
          <w:i/>
          <w:iCs/>
          <w:sz w:val="22"/>
          <w:szCs w:val="22"/>
        </w:rPr>
      </w:pPr>
      <w:hyperlink r:id="rId10" w:history="1">
        <w:r w:rsidRPr="00E533CB">
          <w:rPr>
            <w:rStyle w:val="Hyperlink"/>
            <w:i/>
            <w:iCs/>
            <w:sz w:val="22"/>
            <w:szCs w:val="22"/>
          </w:rPr>
          <w:t>Services Hub Referral Availability Updates</w:t>
        </w:r>
      </w:hyperlink>
    </w:p>
    <w:p w14:paraId="14407647" w14:textId="1F2404B5" w:rsidR="00E533CB" w:rsidRPr="00E533CB" w:rsidRDefault="00E533CB" w:rsidP="00E533CB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E533CB">
        <w:rPr>
          <w:sz w:val="22"/>
          <w:szCs w:val="22"/>
        </w:rPr>
        <w:t>Does not include Supervised Parenting Time due to complexity</w:t>
      </w:r>
    </w:p>
    <w:p w14:paraId="1DCC7C31" w14:textId="59459E41" w:rsidR="00E533CB" w:rsidRPr="00E533CB" w:rsidRDefault="00E533CB" w:rsidP="00E533CB">
      <w:pPr>
        <w:pStyle w:val="NoSpacing"/>
        <w:numPr>
          <w:ilvl w:val="1"/>
          <w:numId w:val="1"/>
        </w:numPr>
        <w:rPr>
          <w:sz w:val="22"/>
          <w:szCs w:val="22"/>
        </w:rPr>
      </w:pPr>
      <w:r w:rsidRPr="00E533CB">
        <w:rPr>
          <w:sz w:val="22"/>
          <w:szCs w:val="22"/>
        </w:rPr>
        <w:t xml:space="preserve">Do we still need to add zero availability for the counties that we don't have </w:t>
      </w:r>
      <w:proofErr w:type="gramStart"/>
      <w:r w:rsidRPr="00E533CB">
        <w:rPr>
          <w:sz w:val="22"/>
          <w:szCs w:val="22"/>
        </w:rPr>
        <w:t>availability</w:t>
      </w:r>
      <w:proofErr w:type="gramEnd"/>
      <w:r w:rsidRPr="00E533CB">
        <w:rPr>
          <w:sz w:val="22"/>
          <w:szCs w:val="22"/>
        </w:rPr>
        <w:t xml:space="preserve"> or can we just </w:t>
      </w:r>
      <w:proofErr w:type="gramStart"/>
      <w:r w:rsidRPr="00E533CB">
        <w:rPr>
          <w:sz w:val="22"/>
          <w:szCs w:val="22"/>
        </w:rPr>
        <w:t>enter for</w:t>
      </w:r>
      <w:proofErr w:type="gramEnd"/>
      <w:r w:rsidRPr="00E533CB">
        <w:rPr>
          <w:sz w:val="22"/>
          <w:szCs w:val="22"/>
        </w:rPr>
        <w:t xml:space="preserve"> counties where we have availability?</w:t>
      </w:r>
    </w:p>
    <w:p w14:paraId="3E750F3A" w14:textId="1CCD8868" w:rsidR="00E533CB" w:rsidRPr="00E533CB" w:rsidRDefault="00E533CB" w:rsidP="00E533CB">
      <w:pPr>
        <w:pStyle w:val="NoSpacing"/>
        <w:numPr>
          <w:ilvl w:val="2"/>
          <w:numId w:val="1"/>
        </w:numPr>
        <w:rPr>
          <w:rStyle w:val="Emphasis"/>
          <w:sz w:val="22"/>
          <w:szCs w:val="22"/>
        </w:rPr>
      </w:pPr>
      <w:r w:rsidRPr="00E533CB">
        <w:rPr>
          <w:sz w:val="22"/>
          <w:szCs w:val="22"/>
        </w:rPr>
        <w:t>This is now a yes/no question - Do you have availability?</w:t>
      </w:r>
    </w:p>
    <w:p w14:paraId="1B2699F0" w14:textId="77777777" w:rsidR="006737C5" w:rsidRPr="006737C5" w:rsidRDefault="006737C5" w:rsidP="006737C5">
      <w:pPr>
        <w:pStyle w:val="NoSpacing"/>
        <w:ind w:left="450"/>
        <w:rPr>
          <w:i/>
          <w:iCs/>
          <w:sz w:val="22"/>
          <w:szCs w:val="22"/>
        </w:rPr>
      </w:pPr>
    </w:p>
    <w:p w14:paraId="1BB164CB" w14:textId="0C2B8969" w:rsidR="00880B1C" w:rsidRDefault="006737C5" w:rsidP="000A16B0">
      <w:pPr>
        <w:pStyle w:val="ListParagraph"/>
        <w:numPr>
          <w:ilvl w:val="0"/>
          <w:numId w:val="1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Re</w:t>
      </w:r>
      <w:r w:rsidR="000A16B0">
        <w:rPr>
          <w:i/>
          <w:iCs/>
          <w:sz w:val="22"/>
          <w:szCs w:val="22"/>
        </w:rPr>
        <w:t xml:space="preserve">sources: </w:t>
      </w:r>
      <w:hyperlink r:id="rId11" w:history="1">
        <w:r w:rsidR="000A16B0" w:rsidRPr="00D80AB5">
          <w:rPr>
            <w:rStyle w:val="Hyperlink"/>
            <w:i/>
            <w:iCs/>
            <w:sz w:val="22"/>
            <w:szCs w:val="22"/>
          </w:rPr>
          <w:t>https://www.in.gov/dcs/family-first-act/family-preservation-services/</w:t>
        </w:r>
      </w:hyperlink>
    </w:p>
    <w:p w14:paraId="4A18A3C1" w14:textId="77777777" w:rsidR="00840793" w:rsidRDefault="00840793" w:rsidP="00E24827">
      <w:pPr>
        <w:pStyle w:val="NoSpacing"/>
        <w:rPr>
          <w:rStyle w:val="Emphasis"/>
        </w:rPr>
      </w:pPr>
    </w:p>
    <w:p w14:paraId="3D12054B" w14:textId="77777777" w:rsidR="000427F8" w:rsidRDefault="000427F8" w:rsidP="000427F8">
      <w:pPr>
        <w:pStyle w:val="NoSpacing"/>
        <w:rPr>
          <w:i/>
          <w:iCs/>
        </w:rPr>
      </w:pPr>
    </w:p>
    <w:p w14:paraId="42CB78C4" w14:textId="66B9C844" w:rsidR="00C6155C" w:rsidRDefault="00906995" w:rsidP="00C6155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rStyle w:val="Emphasis"/>
        </w:rPr>
        <w:t>Current referral inf</w:t>
      </w:r>
      <w:r w:rsidR="00C6155C" w:rsidRPr="009E4767">
        <w:rPr>
          <w:rStyle w:val="Emphasis"/>
        </w:rPr>
        <w:t>ormation:</w:t>
      </w:r>
      <w:r w:rsidR="00C6155C" w:rsidRPr="00431F25">
        <w:rPr>
          <w:i/>
          <w:iCs/>
        </w:rPr>
        <w:t xml:space="preserve"> </w:t>
      </w:r>
      <w:r w:rsidR="00C6155C">
        <w:rPr>
          <w:i/>
          <w:iCs/>
        </w:rPr>
        <w:t>(as of</w:t>
      </w:r>
      <w:r w:rsidR="00EB3057">
        <w:rPr>
          <w:i/>
          <w:iCs/>
        </w:rPr>
        <w:t xml:space="preserve"> </w:t>
      </w:r>
      <w:r w:rsidR="006737C5">
        <w:rPr>
          <w:i/>
          <w:iCs/>
        </w:rPr>
        <w:t>8/14/25</w:t>
      </w:r>
      <w:r w:rsidR="00C6155C">
        <w:rPr>
          <w:i/>
          <w:iCs/>
        </w:rPr>
        <w:t>)</w:t>
      </w:r>
      <w:r w:rsidR="00170604">
        <w:rPr>
          <w:i/>
          <w:iCs/>
        </w:rPr>
        <w:t>:</w:t>
      </w:r>
    </w:p>
    <w:p w14:paraId="12E4DED5" w14:textId="77777777" w:rsidR="00C6155C" w:rsidRDefault="00C6155C" w:rsidP="00C6155C">
      <w:pPr>
        <w:rPr>
          <w:i/>
          <w:iCs/>
        </w:rPr>
      </w:pPr>
    </w:p>
    <w:tbl>
      <w:tblPr>
        <w:tblpPr w:leftFromText="180" w:rightFromText="180" w:vertAnchor="text" w:horzAnchor="page" w:tblpX="7606" w:tblpY="160"/>
        <w:tblW w:w="2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045"/>
      </w:tblGrid>
      <w:tr w:rsidR="006737C5" w14:paraId="3B58CD9A" w14:textId="77777777" w:rsidTr="000A16B0">
        <w:trPr>
          <w:trHeight w:val="358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C0660" w14:textId="3F040298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62EC" w14:textId="2E6C4149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JD/JS</w:t>
            </w:r>
          </w:p>
        </w:tc>
      </w:tr>
      <w:tr w:rsidR="006737C5" w14:paraId="540090B9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46CED" w14:textId="5874E911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3B416" w14:textId="563CEBBB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737C5" w14:paraId="2BDA276B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CF627" w14:textId="12B83255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C140D" w14:textId="37DD6298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6737C5" w14:paraId="62FB9C68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6EE8A" w14:textId="2A7D5DDE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9A0697" w14:textId="1EAB0C42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737C5" w14:paraId="26B535D3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C1B8B" w14:textId="212F896A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99491" w14:textId="0FE54A53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6737C5" w14:paraId="72A6084B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AD82" w14:textId="2A635DA8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2FD23" w14:textId="229DFA8D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737C5" w14:paraId="21C76CD7" w14:textId="77777777" w:rsidTr="000A16B0">
        <w:trPr>
          <w:trHeight w:val="3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92A9E" w14:textId="519631EC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E4E29" w14:textId="77777777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297</w:t>
            </w:r>
          </w:p>
          <w:p w14:paraId="5D80659F" w14:textId="77248CAB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(-2)</w:t>
            </w:r>
          </w:p>
        </w:tc>
      </w:tr>
    </w:tbl>
    <w:tbl>
      <w:tblPr>
        <w:tblpPr w:leftFromText="180" w:rightFromText="180" w:vertAnchor="text" w:horzAnchor="margin" w:tblpXSpec="center" w:tblpY="145"/>
        <w:tblW w:w="2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183"/>
      </w:tblGrid>
      <w:tr w:rsidR="006737C5" w14:paraId="659E49F7" w14:textId="77777777" w:rsidTr="000A16B0">
        <w:trPr>
          <w:trHeight w:val="319"/>
        </w:trPr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59553" w14:textId="0BA191B2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Hlk203734995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E54F6" w14:textId="69A78E53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DCS Case</w:t>
            </w:r>
          </w:p>
        </w:tc>
      </w:tr>
      <w:tr w:rsidR="006737C5" w14:paraId="42EE8395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87874" w14:textId="53400F88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81A6F4" w14:textId="41DE6F4E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</w:tr>
      <w:tr w:rsidR="006737C5" w14:paraId="61553725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3AB3A9" w14:textId="5676CB83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B44A5" w14:textId="5652E87B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</w:tr>
      <w:tr w:rsidR="006737C5" w14:paraId="0A96557F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1720A" w14:textId="32EC640B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0BD2E" w14:textId="34E19D18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</w:tr>
      <w:tr w:rsidR="006737C5" w14:paraId="6662E87C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9D10" w14:textId="19A4D3AB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843EE" w14:textId="6898257C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442</w:t>
            </w:r>
          </w:p>
        </w:tc>
      </w:tr>
      <w:tr w:rsidR="006737C5" w14:paraId="325DCFDE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DD3E1" w14:textId="2EED2B0B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66217" w14:textId="181C1923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</w:tr>
      <w:tr w:rsidR="006737C5" w14:paraId="5EA0A78E" w14:textId="77777777" w:rsidTr="000A16B0">
        <w:trPr>
          <w:trHeight w:val="319"/>
        </w:trPr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C4460" w14:textId="71A46AF5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8521D" w14:textId="77777777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1672</w:t>
            </w:r>
          </w:p>
          <w:p w14:paraId="6A3A6E26" w14:textId="578FD484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(-5)</w:t>
            </w:r>
          </w:p>
        </w:tc>
      </w:tr>
    </w:tbl>
    <w:tbl>
      <w:tblPr>
        <w:tblpPr w:leftFromText="180" w:rightFromText="180" w:vertAnchor="text" w:horzAnchor="page" w:tblpX="1981" w:tblpY="145"/>
        <w:tblW w:w="2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170"/>
      </w:tblGrid>
      <w:tr w:rsidR="006737C5" w14:paraId="2E3197A7" w14:textId="77777777" w:rsidTr="000A16B0">
        <w:trPr>
          <w:trHeight w:val="290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bookmarkEnd w:id="0"/>
          <w:p w14:paraId="1D49D4A4" w14:textId="5F2C0A9D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F558B" w14:textId="1022627B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Family Pres Case Count</w:t>
            </w:r>
          </w:p>
        </w:tc>
      </w:tr>
      <w:tr w:rsidR="006737C5" w14:paraId="0F18FECA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3B98F" w14:textId="42A72176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27F43" w14:textId="5214244F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436</w:t>
            </w:r>
          </w:p>
        </w:tc>
      </w:tr>
      <w:tr w:rsidR="006737C5" w14:paraId="50CD38CA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34FDE" w14:textId="4A612B03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BD23D" w14:textId="1E853016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</w:tr>
      <w:tr w:rsidR="006737C5" w14:paraId="04EC0A98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873EC" w14:textId="6D0A0666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41D12" w14:textId="21AB9151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</w:tr>
      <w:tr w:rsidR="006737C5" w14:paraId="2F83515F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F0E88" w14:textId="6D1C96AE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D62C7" w14:textId="7405D00D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</w:t>
            </w:r>
          </w:p>
        </w:tc>
      </w:tr>
      <w:tr w:rsidR="006737C5" w14:paraId="274528AE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584A0" w14:textId="36E4BB4C" w:rsidR="006737C5" w:rsidRDefault="006737C5" w:rsidP="006737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DC32C" w14:textId="0A2417FE" w:rsidR="006737C5" w:rsidRDefault="006737C5" w:rsidP="006737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</w:tr>
      <w:tr w:rsidR="006737C5" w14:paraId="4088BEBC" w14:textId="77777777" w:rsidTr="000A16B0">
        <w:trPr>
          <w:trHeight w:val="290"/>
        </w:trPr>
        <w:tc>
          <w:tcPr>
            <w:tcW w:w="1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66FCF" w14:textId="4CAC1D17" w:rsidR="006737C5" w:rsidRDefault="006737C5" w:rsidP="006737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Grand 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FDA5F" w14:textId="77777777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1969</w:t>
            </w:r>
          </w:p>
          <w:p w14:paraId="1E7318BD" w14:textId="2F0C0C9B" w:rsidR="006737C5" w:rsidRDefault="006737C5" w:rsidP="006737C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(-7)</w:t>
            </w:r>
          </w:p>
        </w:tc>
      </w:tr>
    </w:tbl>
    <w:p w14:paraId="1C6F6577" w14:textId="77777777" w:rsidR="00FD7B95" w:rsidRDefault="00FD7B95" w:rsidP="00FD7B95">
      <w:pPr>
        <w:rPr>
          <w:rFonts w:ascii="Calibri" w:hAnsi="Calibri" w:cs="Calibri"/>
          <w:sz w:val="22"/>
          <w:szCs w:val="22"/>
        </w:rPr>
      </w:pPr>
    </w:p>
    <w:p w14:paraId="29D0061E" w14:textId="30B9C248" w:rsidR="00FD7B95" w:rsidRDefault="00FD7B95" w:rsidP="00FD7B95">
      <w:pPr>
        <w:rPr>
          <w:i/>
          <w:iCs/>
        </w:rPr>
      </w:pPr>
    </w:p>
    <w:p w14:paraId="6229E1CB" w14:textId="7BC81264" w:rsidR="00FD7B95" w:rsidRDefault="00FD7B95" w:rsidP="00FD7B95">
      <w:pPr>
        <w:rPr>
          <w:i/>
          <w:iCs/>
        </w:rPr>
      </w:pPr>
    </w:p>
    <w:p w14:paraId="45768AE0" w14:textId="6FBA99A6" w:rsidR="00FD7B95" w:rsidRDefault="00FD7B95" w:rsidP="00FD7B95">
      <w:pPr>
        <w:rPr>
          <w:i/>
          <w:iCs/>
        </w:rPr>
      </w:pPr>
    </w:p>
    <w:p w14:paraId="64A5732F" w14:textId="3A40B1E8" w:rsidR="00FD7B95" w:rsidRDefault="00FD7B95" w:rsidP="00FD7B95">
      <w:pPr>
        <w:rPr>
          <w:i/>
          <w:iCs/>
        </w:rPr>
      </w:pPr>
    </w:p>
    <w:p w14:paraId="5EF5F755" w14:textId="1D1E60DB" w:rsidR="00FD7B95" w:rsidRDefault="00FD7B95" w:rsidP="00FD7B95">
      <w:pPr>
        <w:rPr>
          <w:i/>
          <w:iCs/>
        </w:rPr>
      </w:pPr>
    </w:p>
    <w:p w14:paraId="31767765" w14:textId="28CF1C42" w:rsidR="00FD7B95" w:rsidRDefault="00FD7B95" w:rsidP="00FD7B95">
      <w:pPr>
        <w:rPr>
          <w:i/>
          <w:iCs/>
        </w:rPr>
      </w:pPr>
    </w:p>
    <w:p w14:paraId="2C7BDD27" w14:textId="26DFFE75" w:rsidR="00FD7B95" w:rsidRDefault="00FD7B95" w:rsidP="00FD7B95">
      <w:pPr>
        <w:rPr>
          <w:i/>
          <w:iCs/>
        </w:rPr>
      </w:pPr>
    </w:p>
    <w:p w14:paraId="7A318772" w14:textId="5926226A" w:rsidR="00FD7B95" w:rsidRDefault="00FD7B95" w:rsidP="00FD7B95">
      <w:pPr>
        <w:rPr>
          <w:i/>
          <w:iCs/>
        </w:rPr>
      </w:pPr>
    </w:p>
    <w:p w14:paraId="27031C0B" w14:textId="3D579C2D" w:rsidR="00FD7B95" w:rsidRDefault="00FD7B95" w:rsidP="00FD7B95">
      <w:pPr>
        <w:rPr>
          <w:i/>
          <w:iCs/>
        </w:rPr>
      </w:pPr>
    </w:p>
    <w:p w14:paraId="650F3D71" w14:textId="14B502C0" w:rsidR="00FD7B95" w:rsidRDefault="00FD7B95" w:rsidP="00FD7B95">
      <w:pPr>
        <w:rPr>
          <w:i/>
          <w:iCs/>
        </w:rPr>
      </w:pPr>
    </w:p>
    <w:p w14:paraId="7F374C66" w14:textId="077ADE4B" w:rsidR="00FD7B95" w:rsidRDefault="00FD7B95" w:rsidP="00FD7B95">
      <w:pPr>
        <w:rPr>
          <w:i/>
          <w:iCs/>
        </w:rPr>
      </w:pPr>
    </w:p>
    <w:p w14:paraId="0FAE92D4" w14:textId="37438F9B" w:rsidR="00FD7B95" w:rsidRDefault="00FD7B95" w:rsidP="00FD7B95">
      <w:pPr>
        <w:rPr>
          <w:i/>
          <w:iCs/>
        </w:rPr>
      </w:pPr>
    </w:p>
    <w:p w14:paraId="38ABBE28" w14:textId="77777777" w:rsidR="00A502A4" w:rsidRDefault="00A502A4" w:rsidP="00FD7B95">
      <w:pPr>
        <w:rPr>
          <w:i/>
          <w:iCs/>
        </w:rPr>
      </w:pPr>
    </w:p>
    <w:p w14:paraId="7DD5230E" w14:textId="672E550E" w:rsidR="007B0F99" w:rsidRDefault="007B0F99" w:rsidP="00797495">
      <w:pPr>
        <w:rPr>
          <w:rStyle w:val="Emphasis"/>
        </w:rPr>
      </w:pPr>
    </w:p>
    <w:p w14:paraId="4A18F747" w14:textId="73F02879" w:rsidR="00A042B2" w:rsidRDefault="00FB6CFB" w:rsidP="00A042B2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</w:t>
      </w:r>
      <w:r w:rsidR="00CE2B02">
        <w:rPr>
          <w:rStyle w:val="Emphasis"/>
        </w:rPr>
        <w:t>:</w:t>
      </w:r>
      <w:r w:rsidR="00EB4D58">
        <w:rPr>
          <w:rStyle w:val="Emphasis"/>
        </w:rPr>
        <w:t xml:space="preserve"> </w:t>
      </w:r>
    </w:p>
    <w:p w14:paraId="77B209D8" w14:textId="77777777" w:rsidR="00E533CB" w:rsidRPr="00E533CB" w:rsidRDefault="00E533CB" w:rsidP="00E533CB">
      <w:pPr>
        <w:rPr>
          <w:sz w:val="22"/>
          <w:szCs w:val="22"/>
        </w:rPr>
      </w:pPr>
    </w:p>
    <w:p w14:paraId="0430A5FF" w14:textId="77777777" w:rsidR="00E533CB" w:rsidRPr="003C4227" w:rsidRDefault="00E533CB" w:rsidP="00E533CB">
      <w:pPr>
        <w:pStyle w:val="ListParagraph"/>
        <w:ind w:left="1800"/>
        <w:rPr>
          <w:sz w:val="22"/>
          <w:szCs w:val="22"/>
        </w:rPr>
      </w:pPr>
      <w:r w:rsidRPr="003C4227">
        <w:rPr>
          <w:sz w:val="22"/>
          <w:szCs w:val="22"/>
        </w:rPr>
        <w:t>No questions were submitted.</w:t>
      </w:r>
    </w:p>
    <w:p w14:paraId="4D87EDF8" w14:textId="77777777" w:rsidR="00E533CB" w:rsidRDefault="00E533CB" w:rsidP="00E533CB">
      <w:pPr>
        <w:pStyle w:val="ListParagraph"/>
        <w:ind w:left="2160"/>
        <w:rPr>
          <w:rStyle w:val="Emphasis"/>
        </w:rPr>
      </w:pPr>
    </w:p>
    <w:p w14:paraId="1D7FB331" w14:textId="77777777" w:rsidR="00E533CB" w:rsidRDefault="00E533CB" w:rsidP="00E533CB">
      <w:pPr>
        <w:pStyle w:val="ListParagraph"/>
        <w:ind w:left="1080"/>
        <w:rPr>
          <w:rStyle w:val="Emphasis"/>
        </w:rPr>
      </w:pPr>
    </w:p>
    <w:p w14:paraId="35CFE2CE" w14:textId="77777777" w:rsidR="00E533CB" w:rsidRPr="00E533CB" w:rsidRDefault="00E533CB" w:rsidP="00E533CB">
      <w:pPr>
        <w:rPr>
          <w:rFonts w:eastAsia="Times New Roman"/>
        </w:rPr>
      </w:pPr>
      <w:r w:rsidRPr="00E533CB">
        <w:rPr>
          <w:rFonts w:eastAsia="Times New Roman"/>
        </w:rPr>
        <w:t xml:space="preserve">Are translation services also included in the per </w:t>
      </w:r>
      <w:proofErr w:type="gramStart"/>
      <w:r w:rsidRPr="00E533CB">
        <w:rPr>
          <w:rFonts w:eastAsia="Times New Roman"/>
        </w:rPr>
        <w:t>diem</w:t>
      </w:r>
      <w:proofErr w:type="gramEnd"/>
      <w:r w:rsidRPr="00E533CB">
        <w:rPr>
          <w:rFonts w:eastAsia="Times New Roman"/>
        </w:rPr>
        <w:t>?</w:t>
      </w:r>
    </w:p>
    <w:p w14:paraId="033CD766" w14:textId="3917EEA5" w:rsidR="00E533CB" w:rsidRPr="00E533CB" w:rsidRDefault="00E533CB" w:rsidP="00E533CB">
      <w:pPr>
        <w:pStyle w:val="ListParagraph"/>
        <w:spacing w:before="100" w:beforeAutospacing="1" w:after="100" w:afterAutospacing="1"/>
        <w:ind w:left="1800"/>
        <w:rPr>
          <w:rFonts w:eastAsia="Times New Roman"/>
        </w:rPr>
      </w:pPr>
      <w:r w:rsidRPr="00E533CB">
        <w:rPr>
          <w:rFonts w:eastAsia="Times New Roman"/>
        </w:rPr>
        <w:t xml:space="preserve">If Interpreter services are needed, the FCM can add that component to the referral. If the referral is already in place, it cannot be added. The referral will need to be </w:t>
      </w:r>
      <w:r w:rsidRPr="00E533CB">
        <w:rPr>
          <w:rFonts w:eastAsia="Times New Roman"/>
        </w:rPr>
        <w:t>canceled,</w:t>
      </w:r>
      <w:r w:rsidRPr="00E533CB">
        <w:rPr>
          <w:rFonts w:eastAsia="Times New Roman"/>
        </w:rPr>
        <w:t xml:space="preserve"> and a new one made with the interpreter component added. </w:t>
      </w:r>
    </w:p>
    <w:p w14:paraId="6BBDCA34" w14:textId="77777777" w:rsidR="00E533CB" w:rsidRDefault="00E533CB" w:rsidP="00E533CB">
      <w:pPr>
        <w:pStyle w:val="ListParagraph"/>
        <w:ind w:left="2160"/>
        <w:rPr>
          <w:rStyle w:val="Emphasis"/>
        </w:rPr>
      </w:pPr>
    </w:p>
    <w:p w14:paraId="3AF7A20B" w14:textId="7798DF21" w:rsidR="003C4227" w:rsidRDefault="003C4227" w:rsidP="00A042B2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Discussion regarding goals in monthly reports</w:t>
      </w:r>
    </w:p>
    <w:p w14:paraId="3D468089" w14:textId="39258D7F" w:rsidR="003C4227" w:rsidRDefault="003C4227" w:rsidP="003C4227">
      <w:pPr>
        <w:pStyle w:val="ListParagraph"/>
        <w:ind w:left="1080"/>
        <w:rPr>
          <w:rStyle w:val="Emphasis"/>
        </w:rPr>
      </w:pPr>
      <w:r>
        <w:rPr>
          <w:rStyle w:val="Emphasis"/>
        </w:rPr>
        <w:t>Reviews of monthly reports/Dashboard</w:t>
      </w:r>
    </w:p>
    <w:p w14:paraId="0C5E3877" w14:textId="77777777" w:rsidR="00E533CB" w:rsidRDefault="00E533CB" w:rsidP="003C4227">
      <w:pPr>
        <w:pStyle w:val="ListParagraph"/>
        <w:ind w:left="1080"/>
        <w:rPr>
          <w:rStyle w:val="Emphasis"/>
        </w:rPr>
      </w:pPr>
    </w:p>
    <w:p w14:paraId="09B5FD75" w14:textId="188C533C" w:rsidR="00E533CB" w:rsidRP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 w:rsidRPr="00E533CB">
        <w:rPr>
          <w:rStyle w:val="Emphasis"/>
          <w:i w:val="0"/>
          <w:iCs w:val="0"/>
        </w:rPr>
        <w:t>Th</w:t>
      </w:r>
      <w:r>
        <w:rPr>
          <w:rStyle w:val="Emphasis"/>
          <w:i w:val="0"/>
          <w:iCs w:val="0"/>
        </w:rPr>
        <w:t>e review of monthly reports is</w:t>
      </w:r>
      <w:r w:rsidRPr="00E533CB">
        <w:rPr>
          <w:rStyle w:val="Emphasis"/>
          <w:i w:val="0"/>
          <w:iCs w:val="0"/>
        </w:rPr>
        <w:t xml:space="preserve"> specifically for feedback purposes.</w:t>
      </w:r>
    </w:p>
    <w:p w14:paraId="45DDD245" w14:textId="6F1716F1" w:rsidR="00E533CB" w:rsidRP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 w:rsidRPr="00E533CB">
        <w:rPr>
          <w:rStyle w:val="Emphasis"/>
          <w:i w:val="0"/>
          <w:iCs w:val="0"/>
        </w:rPr>
        <w:t xml:space="preserve">If you had a dashboard for your agency previously it should have the same link. </w:t>
      </w:r>
    </w:p>
    <w:p w14:paraId="6B7D11D2" w14:textId="3738442B" w:rsid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 w:rsidRPr="00E533CB">
        <w:rPr>
          <w:rStyle w:val="Emphasis"/>
          <w:i w:val="0"/>
          <w:iCs w:val="0"/>
        </w:rPr>
        <w:t xml:space="preserve">If you are new to INFPS or are having difficulty accessing, please reach out to </w:t>
      </w:r>
      <w:hyperlink r:id="rId12" w:history="1">
        <w:r w:rsidRPr="00D77CFC">
          <w:rPr>
            <w:rStyle w:val="Hyperlink"/>
          </w:rPr>
          <w:t>childwelfareplan@dcs.in.gov</w:t>
        </w:r>
      </w:hyperlink>
    </w:p>
    <w:p w14:paraId="72D06253" w14:textId="01B51923" w:rsid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We are working with DCS field staff to improve referral information provided.</w:t>
      </w:r>
    </w:p>
    <w:p w14:paraId="4E654ACE" w14:textId="211A5A7B" w:rsid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Be thoughtful about speaking to goals and progress.</w:t>
      </w:r>
    </w:p>
    <w:p w14:paraId="63910346" w14:textId="75F3875D" w:rsidR="00E533CB" w:rsidRDefault="00E533CB" w:rsidP="00E533CB">
      <w:pPr>
        <w:pStyle w:val="ListParagraph"/>
        <w:numPr>
          <w:ilvl w:val="3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Use detail</w:t>
      </w:r>
    </w:p>
    <w:p w14:paraId="119AE194" w14:textId="0C75D62A" w:rsidR="00E533CB" w:rsidRDefault="00E533CB" w:rsidP="00E533CB">
      <w:pPr>
        <w:pStyle w:val="ListParagraph"/>
        <w:numPr>
          <w:ilvl w:val="3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Be specific</w:t>
      </w:r>
    </w:p>
    <w:p w14:paraId="3053EF3E" w14:textId="2DB113BE" w:rsid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Please see the </w:t>
      </w:r>
      <w:r w:rsidRPr="00E533CB">
        <w:rPr>
          <w:rStyle w:val="Emphasis"/>
        </w:rPr>
        <w:t>7 Components of Safety Planning</w:t>
      </w:r>
      <w:r>
        <w:rPr>
          <w:rStyle w:val="Emphasis"/>
          <w:i w:val="0"/>
          <w:iCs w:val="0"/>
        </w:rPr>
        <w:t xml:space="preserve"> attachment.</w:t>
      </w:r>
    </w:p>
    <w:p w14:paraId="35D5D7FE" w14:textId="42299071" w:rsidR="00E533CB" w:rsidRDefault="00E533CB" w:rsidP="00E533CB">
      <w:pPr>
        <w:pStyle w:val="ListParagraph"/>
        <w:numPr>
          <w:ilvl w:val="2"/>
          <w:numId w:val="35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Your Regional Service Consultant can assist with questions or guidance on monthly reports.</w:t>
      </w:r>
    </w:p>
    <w:p w14:paraId="6FABD6A4" w14:textId="4D2F94D6" w:rsidR="00E533CB" w:rsidRDefault="00E533CB" w:rsidP="00E533CB">
      <w:pPr>
        <w:pStyle w:val="ListParagraph"/>
        <w:numPr>
          <w:ilvl w:val="3"/>
          <w:numId w:val="35"/>
        </w:numPr>
        <w:rPr>
          <w:rStyle w:val="Emphasis"/>
          <w:i w:val="0"/>
          <w:iCs w:val="0"/>
        </w:rPr>
      </w:pPr>
      <w:hyperlink r:id="rId13" w:history="1">
        <w:r w:rsidRPr="00D77CFC">
          <w:rPr>
            <w:rStyle w:val="Hyperlink"/>
          </w:rPr>
          <w:t>https://www.in.gov/dcs/files/Child_Welfare_Services_Coordinator_Areas_Map.pdf</w:t>
        </w:r>
      </w:hyperlink>
    </w:p>
    <w:p w14:paraId="6A27DE03" w14:textId="77777777" w:rsidR="00E533CB" w:rsidRDefault="00E533CB" w:rsidP="00E533CB">
      <w:pPr>
        <w:rPr>
          <w:rStyle w:val="Emphasis"/>
          <w:i w:val="0"/>
          <w:iCs w:val="0"/>
        </w:rPr>
      </w:pPr>
    </w:p>
    <w:p w14:paraId="5749CA4F" w14:textId="7F72EC80" w:rsidR="003C4227" w:rsidRPr="00E533CB" w:rsidRDefault="00E533CB" w:rsidP="00E533CB">
      <w:pPr>
        <w:ind w:left="720"/>
        <w:rPr>
          <w:rStyle w:val="Emphasis"/>
        </w:rPr>
      </w:pPr>
      <w:r w:rsidRPr="00E533CB">
        <w:rPr>
          <w:rStyle w:val="Emphasis"/>
          <w:i w:val="0"/>
          <w:iCs w:val="0"/>
        </w:rPr>
        <w:t>CBCC meeting next Wednesday at 12:00 p.m.</w:t>
      </w:r>
    </w:p>
    <w:p w14:paraId="3DF681B7" w14:textId="7C07D10E" w:rsidR="003C4227" w:rsidRPr="00E533CB" w:rsidRDefault="00E533CB" w:rsidP="00E533CB">
      <w:pPr>
        <w:ind w:left="720"/>
        <w:rPr>
          <w:rStyle w:val="Emphasis"/>
        </w:rPr>
      </w:pPr>
      <w:hyperlink r:id="rId14" w:tooltip="Meeting join link" w:history="1">
        <w:r w:rsidRPr="00E533CB">
          <w:rPr>
            <w:rStyle w:val="Hyperlink"/>
            <w:rFonts w:ascii="Segoe UI" w:eastAsia="Times New Roman" w:hAnsi="Segoe UI" w:cs="Segoe UI"/>
            <w:b/>
            <w:bCs/>
            <w:color w:val="5B5FC7"/>
          </w:rPr>
          <w:t>Join the meeting now</w:t>
        </w:r>
      </w:hyperlink>
    </w:p>
    <w:p w14:paraId="5A85C6D9" w14:textId="77777777" w:rsidR="00CA69A8" w:rsidRDefault="00CA69A8" w:rsidP="00CA69A8">
      <w:pPr>
        <w:pStyle w:val="ListParagraph"/>
        <w:ind w:left="1080"/>
        <w:rPr>
          <w:rStyle w:val="Emphasis"/>
        </w:rPr>
      </w:pPr>
    </w:p>
    <w:p w14:paraId="073B567B" w14:textId="77777777" w:rsidR="00144541" w:rsidRDefault="00144541" w:rsidP="00144541">
      <w:pPr>
        <w:rPr>
          <w:rStyle w:val="Emphasis"/>
          <w:b/>
          <w:bCs/>
        </w:rPr>
      </w:pPr>
    </w:p>
    <w:p w14:paraId="229D2E25" w14:textId="0563E489" w:rsidR="001104BF" w:rsidRDefault="00FB6CFB" w:rsidP="000431FE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meeting:</w:t>
      </w:r>
      <w:r w:rsidR="00836F8A">
        <w:rPr>
          <w:rStyle w:val="Emphasis"/>
          <w:b/>
          <w:bCs/>
        </w:rPr>
        <w:t xml:space="preserve"> </w:t>
      </w:r>
      <w:r w:rsidR="003C4227">
        <w:rPr>
          <w:rStyle w:val="Emphasis"/>
          <w:b/>
          <w:bCs/>
          <w:highlight w:val="yellow"/>
        </w:rPr>
        <w:t>September 19th</w:t>
      </w:r>
      <w:r w:rsidR="00A502A4">
        <w:rPr>
          <w:rStyle w:val="Emphasis"/>
          <w:b/>
          <w:bCs/>
          <w:highlight w:val="yellow"/>
        </w:rPr>
        <w:t xml:space="preserve"> </w:t>
      </w:r>
      <w:r w:rsidR="00E24827">
        <w:rPr>
          <w:rStyle w:val="Emphasis"/>
          <w:b/>
          <w:bCs/>
          <w:highlight w:val="yellow"/>
        </w:rPr>
        <w:t xml:space="preserve"> </w:t>
      </w:r>
      <w:r w:rsidRPr="001104BF">
        <w:rPr>
          <w:rStyle w:val="Emphasis"/>
          <w:b/>
          <w:bCs/>
          <w:highlight w:val="yellow"/>
        </w:rPr>
        <w:t xml:space="preserve"> @ 1:00 Eastern</w:t>
      </w:r>
      <w:r w:rsidRPr="004E5725">
        <w:rPr>
          <w:rStyle w:val="Emphasis"/>
          <w:b/>
          <w:bCs/>
        </w:rPr>
        <w:t xml:space="preserve"> </w:t>
      </w:r>
      <w:r w:rsidR="000431FE">
        <w:rPr>
          <w:rStyle w:val="Emphasis"/>
          <w:b/>
          <w:bCs/>
        </w:rPr>
        <w:t xml:space="preserve">    </w:t>
      </w:r>
    </w:p>
    <w:p w14:paraId="2C9F655B" w14:textId="77777777" w:rsidR="00C942DC" w:rsidRDefault="00C942DC" w:rsidP="001104BF">
      <w:pPr>
        <w:ind w:left="2880" w:firstLine="720"/>
        <w:rPr>
          <w:rStyle w:val="Emphasis"/>
          <w:b/>
          <w:bCs/>
        </w:rPr>
      </w:pPr>
    </w:p>
    <w:p w14:paraId="73DF42DF" w14:textId="77777777" w:rsidR="00C942DC" w:rsidRDefault="00C942DC" w:rsidP="001104BF">
      <w:pPr>
        <w:ind w:left="2880" w:firstLine="720"/>
        <w:rPr>
          <w:rStyle w:val="Emphasis"/>
          <w:b/>
          <w:bCs/>
        </w:rPr>
      </w:pPr>
    </w:p>
    <w:p w14:paraId="53F658FF" w14:textId="7A002D85" w:rsidR="00FB6CFB" w:rsidRPr="004E5725" w:rsidRDefault="00FB6CFB" w:rsidP="001104BF">
      <w:pPr>
        <w:ind w:left="2880" w:firstLine="720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  <w:r w:rsidR="003B673D">
        <w:rPr>
          <w:rStyle w:val="Emphasis"/>
          <w:b/>
          <w:bCs/>
        </w:rPr>
        <w:t xml:space="preserve"> </w:t>
      </w:r>
    </w:p>
    <w:p w14:paraId="78FD891D" w14:textId="142AAA31" w:rsidR="00C45391" w:rsidRDefault="00C45391" w:rsidP="008956F4">
      <w:pPr>
        <w:pStyle w:val="ListParagraph"/>
        <w:ind w:left="1080"/>
        <w:rPr>
          <w:i/>
          <w:iCs/>
        </w:rPr>
      </w:pPr>
    </w:p>
    <w:p w14:paraId="196D7820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5BC81B7C" w14:textId="77777777" w:rsidR="00294D8E" w:rsidRDefault="00294D8E" w:rsidP="008956F4">
      <w:pPr>
        <w:pStyle w:val="ListParagraph"/>
        <w:ind w:left="1080"/>
        <w:rPr>
          <w:i/>
          <w:iCs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D5D95" w14:textId="77777777" w:rsidR="003065F6" w:rsidRDefault="003065F6" w:rsidP="007E4F39">
      <w:r>
        <w:separator/>
      </w:r>
    </w:p>
  </w:endnote>
  <w:endnote w:type="continuationSeparator" w:id="0">
    <w:p w14:paraId="564299F7" w14:textId="77777777" w:rsidR="003065F6" w:rsidRDefault="003065F6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F11B" w14:textId="77777777" w:rsidR="003065F6" w:rsidRDefault="003065F6" w:rsidP="007E4F39">
      <w:r>
        <w:separator/>
      </w:r>
    </w:p>
  </w:footnote>
  <w:footnote w:type="continuationSeparator" w:id="0">
    <w:p w14:paraId="10559023" w14:textId="77777777" w:rsidR="003065F6" w:rsidRDefault="003065F6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E6632"/>
    <w:multiLevelType w:val="hybridMultilevel"/>
    <w:tmpl w:val="A03ED280"/>
    <w:lvl w:ilvl="0" w:tplc="841248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7025"/>
    <w:multiLevelType w:val="multilevel"/>
    <w:tmpl w:val="1F3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D6ABB"/>
    <w:multiLevelType w:val="hybridMultilevel"/>
    <w:tmpl w:val="A13610A0"/>
    <w:lvl w:ilvl="0" w:tplc="DEFC1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F100CA"/>
    <w:multiLevelType w:val="hybridMultilevel"/>
    <w:tmpl w:val="910E588E"/>
    <w:lvl w:ilvl="0" w:tplc="E460CED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4D5FE0"/>
    <w:multiLevelType w:val="hybridMultilevel"/>
    <w:tmpl w:val="C196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7079"/>
    <w:multiLevelType w:val="hybridMultilevel"/>
    <w:tmpl w:val="EBA8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2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B52267"/>
    <w:multiLevelType w:val="hybridMultilevel"/>
    <w:tmpl w:val="846C9B02"/>
    <w:lvl w:ilvl="0" w:tplc="14288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D90053"/>
    <w:multiLevelType w:val="hybridMultilevel"/>
    <w:tmpl w:val="EFDA3FDE"/>
    <w:lvl w:ilvl="0" w:tplc="0D26A78A">
      <w:start w:val="29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D1E8D"/>
    <w:multiLevelType w:val="hybridMultilevel"/>
    <w:tmpl w:val="5B4E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17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1B473E"/>
    <w:multiLevelType w:val="hybridMultilevel"/>
    <w:tmpl w:val="6ADC0F1C"/>
    <w:lvl w:ilvl="0" w:tplc="38683F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256387"/>
    <w:multiLevelType w:val="hybridMultilevel"/>
    <w:tmpl w:val="A06CCE4E"/>
    <w:lvl w:ilvl="0" w:tplc="57D61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FF1BA1"/>
    <w:multiLevelType w:val="hybridMultilevel"/>
    <w:tmpl w:val="362473E6"/>
    <w:lvl w:ilvl="0" w:tplc="C994C5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A90AED"/>
    <w:multiLevelType w:val="hybridMultilevel"/>
    <w:tmpl w:val="518CD216"/>
    <w:lvl w:ilvl="0" w:tplc="EAF2D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4759552">
    <w:abstractNumId w:val="26"/>
  </w:num>
  <w:num w:numId="2" w16cid:durableId="565074411">
    <w:abstractNumId w:val="22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15"/>
  </w:num>
  <w:num w:numId="7" w16cid:durableId="1565795400">
    <w:abstractNumId w:val="28"/>
  </w:num>
  <w:num w:numId="8" w16cid:durableId="558320378">
    <w:abstractNumId w:val="1"/>
  </w:num>
  <w:num w:numId="9" w16cid:durableId="2051415696">
    <w:abstractNumId w:val="21"/>
  </w:num>
  <w:num w:numId="10" w16cid:durableId="1114787589">
    <w:abstractNumId w:val="18"/>
  </w:num>
  <w:num w:numId="11" w16cid:durableId="2098163828">
    <w:abstractNumId w:val="20"/>
  </w:num>
  <w:num w:numId="12" w16cid:durableId="40910890">
    <w:abstractNumId w:val="5"/>
  </w:num>
  <w:num w:numId="13" w16cid:durableId="534120507">
    <w:abstractNumId w:val="16"/>
  </w:num>
  <w:num w:numId="14" w16cid:durableId="507523153">
    <w:abstractNumId w:val="19"/>
  </w:num>
  <w:num w:numId="15" w16cid:durableId="614606246">
    <w:abstractNumId w:val="31"/>
  </w:num>
  <w:num w:numId="16" w16cid:durableId="872888141">
    <w:abstractNumId w:val="4"/>
  </w:num>
  <w:num w:numId="17" w16cid:durableId="272787879">
    <w:abstractNumId w:val="8"/>
  </w:num>
  <w:num w:numId="18" w16cid:durableId="287204218">
    <w:abstractNumId w:val="2"/>
  </w:num>
  <w:num w:numId="19" w16cid:durableId="1914200333">
    <w:abstractNumId w:val="29"/>
  </w:num>
  <w:num w:numId="20" w16cid:durableId="167868196">
    <w:abstractNumId w:val="17"/>
  </w:num>
  <w:num w:numId="21" w16cid:durableId="60909889">
    <w:abstractNumId w:val="11"/>
  </w:num>
  <w:num w:numId="22" w16cid:durableId="10957752">
    <w:abstractNumId w:val="27"/>
  </w:num>
  <w:num w:numId="23" w16cid:durableId="21321645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8160297">
    <w:abstractNumId w:val="34"/>
  </w:num>
  <w:num w:numId="25" w16cid:durableId="1606303768">
    <w:abstractNumId w:val="9"/>
  </w:num>
  <w:num w:numId="26" w16cid:durableId="777021461">
    <w:abstractNumId w:val="32"/>
  </w:num>
  <w:num w:numId="27" w16cid:durableId="1058286978">
    <w:abstractNumId w:val="30"/>
  </w:num>
  <w:num w:numId="28" w16cid:durableId="77095498">
    <w:abstractNumId w:val="10"/>
  </w:num>
  <w:num w:numId="29" w16cid:durableId="988093141">
    <w:abstractNumId w:val="24"/>
  </w:num>
  <w:num w:numId="30" w16cid:durableId="1123038234">
    <w:abstractNumId w:val="23"/>
  </w:num>
  <w:num w:numId="31" w16cid:durableId="218715077">
    <w:abstractNumId w:val="33"/>
  </w:num>
  <w:num w:numId="32" w16cid:durableId="107311951">
    <w:abstractNumId w:val="12"/>
  </w:num>
  <w:num w:numId="33" w16cid:durableId="2047634587">
    <w:abstractNumId w:val="7"/>
  </w:num>
  <w:num w:numId="34" w16cid:durableId="268634184">
    <w:abstractNumId w:val="14"/>
  </w:num>
  <w:num w:numId="35" w16cid:durableId="35527678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4BEC"/>
    <w:rsid w:val="0000548C"/>
    <w:rsid w:val="00005629"/>
    <w:rsid w:val="00006699"/>
    <w:rsid w:val="00011401"/>
    <w:rsid w:val="0001209F"/>
    <w:rsid w:val="00012374"/>
    <w:rsid w:val="000132B9"/>
    <w:rsid w:val="00013C8D"/>
    <w:rsid w:val="00015707"/>
    <w:rsid w:val="00020544"/>
    <w:rsid w:val="00020C45"/>
    <w:rsid w:val="00020D76"/>
    <w:rsid w:val="000233C6"/>
    <w:rsid w:val="00024EF1"/>
    <w:rsid w:val="000251B5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351A0"/>
    <w:rsid w:val="000359A8"/>
    <w:rsid w:val="000366BE"/>
    <w:rsid w:val="0004015C"/>
    <w:rsid w:val="0004105E"/>
    <w:rsid w:val="00041403"/>
    <w:rsid w:val="00041FD5"/>
    <w:rsid w:val="000427F8"/>
    <w:rsid w:val="000431FE"/>
    <w:rsid w:val="00043FF0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08FE"/>
    <w:rsid w:val="00061416"/>
    <w:rsid w:val="000616DF"/>
    <w:rsid w:val="000617B7"/>
    <w:rsid w:val="000621E4"/>
    <w:rsid w:val="00064523"/>
    <w:rsid w:val="00065759"/>
    <w:rsid w:val="00065858"/>
    <w:rsid w:val="000659E9"/>
    <w:rsid w:val="00065AF1"/>
    <w:rsid w:val="00065B57"/>
    <w:rsid w:val="00067196"/>
    <w:rsid w:val="00074544"/>
    <w:rsid w:val="00076057"/>
    <w:rsid w:val="00076A34"/>
    <w:rsid w:val="00076DC4"/>
    <w:rsid w:val="000770EC"/>
    <w:rsid w:val="000809CA"/>
    <w:rsid w:val="00081409"/>
    <w:rsid w:val="00082720"/>
    <w:rsid w:val="0008447C"/>
    <w:rsid w:val="00084552"/>
    <w:rsid w:val="00086798"/>
    <w:rsid w:val="00092821"/>
    <w:rsid w:val="00092AF5"/>
    <w:rsid w:val="000976A2"/>
    <w:rsid w:val="000A07B7"/>
    <w:rsid w:val="000A16B0"/>
    <w:rsid w:val="000A1E19"/>
    <w:rsid w:val="000A3286"/>
    <w:rsid w:val="000A5120"/>
    <w:rsid w:val="000A53E6"/>
    <w:rsid w:val="000A65EE"/>
    <w:rsid w:val="000A7027"/>
    <w:rsid w:val="000A71CC"/>
    <w:rsid w:val="000A7D3A"/>
    <w:rsid w:val="000B08BF"/>
    <w:rsid w:val="000B1358"/>
    <w:rsid w:val="000B1863"/>
    <w:rsid w:val="000B2021"/>
    <w:rsid w:val="000B3139"/>
    <w:rsid w:val="000B3BD1"/>
    <w:rsid w:val="000B3F67"/>
    <w:rsid w:val="000B69D7"/>
    <w:rsid w:val="000B7112"/>
    <w:rsid w:val="000C0587"/>
    <w:rsid w:val="000C1D38"/>
    <w:rsid w:val="000C2BCD"/>
    <w:rsid w:val="000C2EA8"/>
    <w:rsid w:val="000C3AD7"/>
    <w:rsid w:val="000C3F00"/>
    <w:rsid w:val="000C6958"/>
    <w:rsid w:val="000D1206"/>
    <w:rsid w:val="000D1296"/>
    <w:rsid w:val="000D2A0B"/>
    <w:rsid w:val="000D3A69"/>
    <w:rsid w:val="000D435E"/>
    <w:rsid w:val="000D5A5A"/>
    <w:rsid w:val="000D791D"/>
    <w:rsid w:val="000E1034"/>
    <w:rsid w:val="000E2920"/>
    <w:rsid w:val="000E2BA3"/>
    <w:rsid w:val="000E2E49"/>
    <w:rsid w:val="000E4E90"/>
    <w:rsid w:val="000E5432"/>
    <w:rsid w:val="000E56FA"/>
    <w:rsid w:val="000E6C00"/>
    <w:rsid w:val="000F0247"/>
    <w:rsid w:val="000F02D7"/>
    <w:rsid w:val="000F1747"/>
    <w:rsid w:val="000F2EEF"/>
    <w:rsid w:val="000F34E1"/>
    <w:rsid w:val="000F4283"/>
    <w:rsid w:val="000F4E2B"/>
    <w:rsid w:val="000F664C"/>
    <w:rsid w:val="000F6BEB"/>
    <w:rsid w:val="000F7C8C"/>
    <w:rsid w:val="000F7ED6"/>
    <w:rsid w:val="001006A1"/>
    <w:rsid w:val="00103C93"/>
    <w:rsid w:val="00106068"/>
    <w:rsid w:val="00106505"/>
    <w:rsid w:val="00107077"/>
    <w:rsid w:val="001104BF"/>
    <w:rsid w:val="00112D2D"/>
    <w:rsid w:val="0011342C"/>
    <w:rsid w:val="0011420B"/>
    <w:rsid w:val="00114562"/>
    <w:rsid w:val="00115C2B"/>
    <w:rsid w:val="0011627A"/>
    <w:rsid w:val="001204B4"/>
    <w:rsid w:val="00120C61"/>
    <w:rsid w:val="00121C97"/>
    <w:rsid w:val="00121EB2"/>
    <w:rsid w:val="00122212"/>
    <w:rsid w:val="00123B2D"/>
    <w:rsid w:val="00123DCE"/>
    <w:rsid w:val="00124429"/>
    <w:rsid w:val="001244CF"/>
    <w:rsid w:val="00126721"/>
    <w:rsid w:val="00131CF9"/>
    <w:rsid w:val="0013254D"/>
    <w:rsid w:val="00133944"/>
    <w:rsid w:val="00137D7E"/>
    <w:rsid w:val="001408D7"/>
    <w:rsid w:val="001432EA"/>
    <w:rsid w:val="00144541"/>
    <w:rsid w:val="00145FB0"/>
    <w:rsid w:val="0014658C"/>
    <w:rsid w:val="00147313"/>
    <w:rsid w:val="001474FE"/>
    <w:rsid w:val="00147D70"/>
    <w:rsid w:val="00150889"/>
    <w:rsid w:val="00150D9C"/>
    <w:rsid w:val="001527AF"/>
    <w:rsid w:val="00153083"/>
    <w:rsid w:val="00153795"/>
    <w:rsid w:val="001539AC"/>
    <w:rsid w:val="00155134"/>
    <w:rsid w:val="00160505"/>
    <w:rsid w:val="001606F7"/>
    <w:rsid w:val="00161AEF"/>
    <w:rsid w:val="001622C2"/>
    <w:rsid w:val="001625B9"/>
    <w:rsid w:val="00163248"/>
    <w:rsid w:val="00164C20"/>
    <w:rsid w:val="00170604"/>
    <w:rsid w:val="00170F54"/>
    <w:rsid w:val="001717F9"/>
    <w:rsid w:val="00174BCA"/>
    <w:rsid w:val="00176272"/>
    <w:rsid w:val="001763FB"/>
    <w:rsid w:val="0017654B"/>
    <w:rsid w:val="001803C5"/>
    <w:rsid w:val="001814DD"/>
    <w:rsid w:val="00182B81"/>
    <w:rsid w:val="00183050"/>
    <w:rsid w:val="00183609"/>
    <w:rsid w:val="00185744"/>
    <w:rsid w:val="00187062"/>
    <w:rsid w:val="001909ED"/>
    <w:rsid w:val="0019320B"/>
    <w:rsid w:val="00194165"/>
    <w:rsid w:val="00195DF4"/>
    <w:rsid w:val="001974DA"/>
    <w:rsid w:val="001A056C"/>
    <w:rsid w:val="001A1C01"/>
    <w:rsid w:val="001A2FD6"/>
    <w:rsid w:val="001A5EA1"/>
    <w:rsid w:val="001A5EE9"/>
    <w:rsid w:val="001A6DC7"/>
    <w:rsid w:val="001A7AD7"/>
    <w:rsid w:val="001B1642"/>
    <w:rsid w:val="001B21A1"/>
    <w:rsid w:val="001B6239"/>
    <w:rsid w:val="001B6F4E"/>
    <w:rsid w:val="001C04E1"/>
    <w:rsid w:val="001C055A"/>
    <w:rsid w:val="001C1234"/>
    <w:rsid w:val="001C1638"/>
    <w:rsid w:val="001C2EF0"/>
    <w:rsid w:val="001C4580"/>
    <w:rsid w:val="001C45CD"/>
    <w:rsid w:val="001C46F3"/>
    <w:rsid w:val="001C4AEF"/>
    <w:rsid w:val="001C589F"/>
    <w:rsid w:val="001C63FA"/>
    <w:rsid w:val="001C6C39"/>
    <w:rsid w:val="001C6D0D"/>
    <w:rsid w:val="001C73F2"/>
    <w:rsid w:val="001C79EF"/>
    <w:rsid w:val="001C7E3A"/>
    <w:rsid w:val="001D1CAC"/>
    <w:rsid w:val="001D1D11"/>
    <w:rsid w:val="001D219A"/>
    <w:rsid w:val="001D2A25"/>
    <w:rsid w:val="001D3A0D"/>
    <w:rsid w:val="001D4BD2"/>
    <w:rsid w:val="001D54EC"/>
    <w:rsid w:val="001D55FA"/>
    <w:rsid w:val="001D5BAA"/>
    <w:rsid w:val="001D5DF5"/>
    <w:rsid w:val="001D5F57"/>
    <w:rsid w:val="001D6EAC"/>
    <w:rsid w:val="001E0690"/>
    <w:rsid w:val="001E373D"/>
    <w:rsid w:val="001E4576"/>
    <w:rsid w:val="001E4CA2"/>
    <w:rsid w:val="001E6BBC"/>
    <w:rsid w:val="001E73D2"/>
    <w:rsid w:val="001E7510"/>
    <w:rsid w:val="001F03CA"/>
    <w:rsid w:val="001F0682"/>
    <w:rsid w:val="001F0EBE"/>
    <w:rsid w:val="001F26D9"/>
    <w:rsid w:val="001F2E5F"/>
    <w:rsid w:val="001F3368"/>
    <w:rsid w:val="001F4002"/>
    <w:rsid w:val="001F526A"/>
    <w:rsid w:val="001F6342"/>
    <w:rsid w:val="001F70B2"/>
    <w:rsid w:val="001F72DA"/>
    <w:rsid w:val="001F7D71"/>
    <w:rsid w:val="00200B1E"/>
    <w:rsid w:val="00201E23"/>
    <w:rsid w:val="00202271"/>
    <w:rsid w:val="002053D4"/>
    <w:rsid w:val="002055EA"/>
    <w:rsid w:val="00206761"/>
    <w:rsid w:val="00206DF4"/>
    <w:rsid w:val="00211CB0"/>
    <w:rsid w:val="002129A2"/>
    <w:rsid w:val="00212A16"/>
    <w:rsid w:val="002132E4"/>
    <w:rsid w:val="00213AE0"/>
    <w:rsid w:val="002142BB"/>
    <w:rsid w:val="00215385"/>
    <w:rsid w:val="00216AF0"/>
    <w:rsid w:val="002202AC"/>
    <w:rsid w:val="0022094B"/>
    <w:rsid w:val="00223CC3"/>
    <w:rsid w:val="00224677"/>
    <w:rsid w:val="00224AF3"/>
    <w:rsid w:val="00224C8A"/>
    <w:rsid w:val="00224CE2"/>
    <w:rsid w:val="00225184"/>
    <w:rsid w:val="00226C07"/>
    <w:rsid w:val="00230A33"/>
    <w:rsid w:val="00231BA6"/>
    <w:rsid w:val="00232F76"/>
    <w:rsid w:val="002335AD"/>
    <w:rsid w:val="00233732"/>
    <w:rsid w:val="002343E0"/>
    <w:rsid w:val="0023577B"/>
    <w:rsid w:val="00235D8C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46FA1"/>
    <w:rsid w:val="00250EDE"/>
    <w:rsid w:val="0025148A"/>
    <w:rsid w:val="00251A9F"/>
    <w:rsid w:val="002527BB"/>
    <w:rsid w:val="00254CE2"/>
    <w:rsid w:val="002558C3"/>
    <w:rsid w:val="00256F1B"/>
    <w:rsid w:val="002578FC"/>
    <w:rsid w:val="0026015C"/>
    <w:rsid w:val="002606D5"/>
    <w:rsid w:val="002628E2"/>
    <w:rsid w:val="0026441D"/>
    <w:rsid w:val="00264A4F"/>
    <w:rsid w:val="0026549F"/>
    <w:rsid w:val="00265B67"/>
    <w:rsid w:val="00266670"/>
    <w:rsid w:val="00272C33"/>
    <w:rsid w:val="00272E43"/>
    <w:rsid w:val="00275864"/>
    <w:rsid w:val="00275D3B"/>
    <w:rsid w:val="00276372"/>
    <w:rsid w:val="00276EBF"/>
    <w:rsid w:val="00277D2F"/>
    <w:rsid w:val="002807E3"/>
    <w:rsid w:val="00285098"/>
    <w:rsid w:val="0028579A"/>
    <w:rsid w:val="00285C4B"/>
    <w:rsid w:val="00293AEA"/>
    <w:rsid w:val="00294D8E"/>
    <w:rsid w:val="00295284"/>
    <w:rsid w:val="0029568E"/>
    <w:rsid w:val="0029696D"/>
    <w:rsid w:val="002A09F5"/>
    <w:rsid w:val="002A15F1"/>
    <w:rsid w:val="002A2D36"/>
    <w:rsid w:val="002A37AC"/>
    <w:rsid w:val="002A3992"/>
    <w:rsid w:val="002A39F9"/>
    <w:rsid w:val="002A422A"/>
    <w:rsid w:val="002A5B21"/>
    <w:rsid w:val="002A5F64"/>
    <w:rsid w:val="002B1813"/>
    <w:rsid w:val="002B1F66"/>
    <w:rsid w:val="002B44E4"/>
    <w:rsid w:val="002B6BAC"/>
    <w:rsid w:val="002C04E1"/>
    <w:rsid w:val="002C2D0C"/>
    <w:rsid w:val="002C5358"/>
    <w:rsid w:val="002C60B3"/>
    <w:rsid w:val="002C6FB0"/>
    <w:rsid w:val="002C7C37"/>
    <w:rsid w:val="002D07C8"/>
    <w:rsid w:val="002D091B"/>
    <w:rsid w:val="002D16E1"/>
    <w:rsid w:val="002D3B9B"/>
    <w:rsid w:val="002D4408"/>
    <w:rsid w:val="002D6063"/>
    <w:rsid w:val="002D6F0C"/>
    <w:rsid w:val="002D79AA"/>
    <w:rsid w:val="002D7FEC"/>
    <w:rsid w:val="002E0DE5"/>
    <w:rsid w:val="002E26EB"/>
    <w:rsid w:val="002E3141"/>
    <w:rsid w:val="002E367F"/>
    <w:rsid w:val="002E4FB0"/>
    <w:rsid w:val="002E62AE"/>
    <w:rsid w:val="002E6FEF"/>
    <w:rsid w:val="002E7999"/>
    <w:rsid w:val="002F10B6"/>
    <w:rsid w:val="002F15D8"/>
    <w:rsid w:val="002F2C5C"/>
    <w:rsid w:val="002F38EB"/>
    <w:rsid w:val="002F5F27"/>
    <w:rsid w:val="002F6CB2"/>
    <w:rsid w:val="002F7983"/>
    <w:rsid w:val="00301B79"/>
    <w:rsid w:val="0030498E"/>
    <w:rsid w:val="0030515D"/>
    <w:rsid w:val="00305C4D"/>
    <w:rsid w:val="003065F6"/>
    <w:rsid w:val="003073D6"/>
    <w:rsid w:val="003103F6"/>
    <w:rsid w:val="003123DC"/>
    <w:rsid w:val="00313AD2"/>
    <w:rsid w:val="00315CE0"/>
    <w:rsid w:val="00315D25"/>
    <w:rsid w:val="00316131"/>
    <w:rsid w:val="0031698B"/>
    <w:rsid w:val="0031704A"/>
    <w:rsid w:val="00320BC8"/>
    <w:rsid w:val="00320D5C"/>
    <w:rsid w:val="00322393"/>
    <w:rsid w:val="003225AD"/>
    <w:rsid w:val="00322CD5"/>
    <w:rsid w:val="00322FC6"/>
    <w:rsid w:val="0032370C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35B2"/>
    <w:rsid w:val="003345BE"/>
    <w:rsid w:val="00334A7D"/>
    <w:rsid w:val="00334AC5"/>
    <w:rsid w:val="0033568B"/>
    <w:rsid w:val="00336467"/>
    <w:rsid w:val="00336FEA"/>
    <w:rsid w:val="00337F82"/>
    <w:rsid w:val="00340110"/>
    <w:rsid w:val="00340AEA"/>
    <w:rsid w:val="00341D5A"/>
    <w:rsid w:val="00342524"/>
    <w:rsid w:val="0034257E"/>
    <w:rsid w:val="00343A09"/>
    <w:rsid w:val="003442C9"/>
    <w:rsid w:val="00346A21"/>
    <w:rsid w:val="0035107C"/>
    <w:rsid w:val="003510A9"/>
    <w:rsid w:val="00352306"/>
    <w:rsid w:val="003524B0"/>
    <w:rsid w:val="003525C1"/>
    <w:rsid w:val="003536BE"/>
    <w:rsid w:val="00353EB1"/>
    <w:rsid w:val="00354713"/>
    <w:rsid w:val="00354A36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3D7"/>
    <w:rsid w:val="00364F30"/>
    <w:rsid w:val="00365184"/>
    <w:rsid w:val="0036572B"/>
    <w:rsid w:val="0037029C"/>
    <w:rsid w:val="003703F4"/>
    <w:rsid w:val="00372520"/>
    <w:rsid w:val="0037264F"/>
    <w:rsid w:val="003739AB"/>
    <w:rsid w:val="00374172"/>
    <w:rsid w:val="00374A7B"/>
    <w:rsid w:val="003765AD"/>
    <w:rsid w:val="00377232"/>
    <w:rsid w:val="00377540"/>
    <w:rsid w:val="00380449"/>
    <w:rsid w:val="00380DB1"/>
    <w:rsid w:val="00383799"/>
    <w:rsid w:val="003846D8"/>
    <w:rsid w:val="00386BE8"/>
    <w:rsid w:val="00390485"/>
    <w:rsid w:val="00390887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34E"/>
    <w:rsid w:val="003A3FB1"/>
    <w:rsid w:val="003A48D2"/>
    <w:rsid w:val="003A49E9"/>
    <w:rsid w:val="003A5BB8"/>
    <w:rsid w:val="003A612D"/>
    <w:rsid w:val="003B0950"/>
    <w:rsid w:val="003B18AD"/>
    <w:rsid w:val="003B227F"/>
    <w:rsid w:val="003B2B71"/>
    <w:rsid w:val="003B2CC8"/>
    <w:rsid w:val="003B2EE0"/>
    <w:rsid w:val="003B46E9"/>
    <w:rsid w:val="003B5DC9"/>
    <w:rsid w:val="003B673D"/>
    <w:rsid w:val="003B704A"/>
    <w:rsid w:val="003B7747"/>
    <w:rsid w:val="003B779B"/>
    <w:rsid w:val="003B7B0F"/>
    <w:rsid w:val="003B7C3E"/>
    <w:rsid w:val="003C0596"/>
    <w:rsid w:val="003C1F41"/>
    <w:rsid w:val="003C4227"/>
    <w:rsid w:val="003C4DC8"/>
    <w:rsid w:val="003C5251"/>
    <w:rsid w:val="003C6663"/>
    <w:rsid w:val="003C71EA"/>
    <w:rsid w:val="003D0655"/>
    <w:rsid w:val="003D1FC8"/>
    <w:rsid w:val="003D2BE0"/>
    <w:rsid w:val="003D42E6"/>
    <w:rsid w:val="003D4E80"/>
    <w:rsid w:val="003D4EDB"/>
    <w:rsid w:val="003D53AA"/>
    <w:rsid w:val="003D5725"/>
    <w:rsid w:val="003D57ED"/>
    <w:rsid w:val="003D590C"/>
    <w:rsid w:val="003D6F98"/>
    <w:rsid w:val="003E4AE3"/>
    <w:rsid w:val="003E4B09"/>
    <w:rsid w:val="003E56AF"/>
    <w:rsid w:val="003E68EB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0C8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2C4D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2B1C"/>
    <w:rsid w:val="00435286"/>
    <w:rsid w:val="00435401"/>
    <w:rsid w:val="00435F8C"/>
    <w:rsid w:val="0043711B"/>
    <w:rsid w:val="00437AEE"/>
    <w:rsid w:val="0044018F"/>
    <w:rsid w:val="00440BA8"/>
    <w:rsid w:val="004448BF"/>
    <w:rsid w:val="00444CDA"/>
    <w:rsid w:val="00445106"/>
    <w:rsid w:val="00445DB6"/>
    <w:rsid w:val="004462A3"/>
    <w:rsid w:val="00447296"/>
    <w:rsid w:val="00447394"/>
    <w:rsid w:val="004503B2"/>
    <w:rsid w:val="00450956"/>
    <w:rsid w:val="004526E6"/>
    <w:rsid w:val="00452BE4"/>
    <w:rsid w:val="00453328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0A9"/>
    <w:rsid w:val="0046723E"/>
    <w:rsid w:val="00467887"/>
    <w:rsid w:val="00467EFA"/>
    <w:rsid w:val="00473A3B"/>
    <w:rsid w:val="00473C51"/>
    <w:rsid w:val="00474530"/>
    <w:rsid w:val="0047576D"/>
    <w:rsid w:val="004779F0"/>
    <w:rsid w:val="00480D19"/>
    <w:rsid w:val="00480DD3"/>
    <w:rsid w:val="004812DB"/>
    <w:rsid w:val="0048181D"/>
    <w:rsid w:val="00481FF9"/>
    <w:rsid w:val="00483878"/>
    <w:rsid w:val="00485325"/>
    <w:rsid w:val="004861F9"/>
    <w:rsid w:val="0048645A"/>
    <w:rsid w:val="00486EE0"/>
    <w:rsid w:val="00487277"/>
    <w:rsid w:val="00487A84"/>
    <w:rsid w:val="00490BE6"/>
    <w:rsid w:val="00490C5D"/>
    <w:rsid w:val="004965EC"/>
    <w:rsid w:val="00496945"/>
    <w:rsid w:val="00496F39"/>
    <w:rsid w:val="004A1ACD"/>
    <w:rsid w:val="004A2AB1"/>
    <w:rsid w:val="004A4BBE"/>
    <w:rsid w:val="004A560D"/>
    <w:rsid w:val="004A5CED"/>
    <w:rsid w:val="004A6E5C"/>
    <w:rsid w:val="004A7191"/>
    <w:rsid w:val="004A78BE"/>
    <w:rsid w:val="004A7F75"/>
    <w:rsid w:val="004B075E"/>
    <w:rsid w:val="004B0D5E"/>
    <w:rsid w:val="004B1A62"/>
    <w:rsid w:val="004B2135"/>
    <w:rsid w:val="004B26EE"/>
    <w:rsid w:val="004B42EF"/>
    <w:rsid w:val="004B4577"/>
    <w:rsid w:val="004B46E2"/>
    <w:rsid w:val="004B4A5B"/>
    <w:rsid w:val="004B5C3B"/>
    <w:rsid w:val="004B6D65"/>
    <w:rsid w:val="004C0FB1"/>
    <w:rsid w:val="004C1AA7"/>
    <w:rsid w:val="004C254F"/>
    <w:rsid w:val="004C377E"/>
    <w:rsid w:val="004D0A72"/>
    <w:rsid w:val="004D2DE2"/>
    <w:rsid w:val="004D359F"/>
    <w:rsid w:val="004D3C86"/>
    <w:rsid w:val="004D46E2"/>
    <w:rsid w:val="004D6600"/>
    <w:rsid w:val="004D6AC0"/>
    <w:rsid w:val="004E10B5"/>
    <w:rsid w:val="004E2461"/>
    <w:rsid w:val="004E37F0"/>
    <w:rsid w:val="004E3D5D"/>
    <w:rsid w:val="004E5725"/>
    <w:rsid w:val="004E725C"/>
    <w:rsid w:val="004E7779"/>
    <w:rsid w:val="004F02B1"/>
    <w:rsid w:val="004F055D"/>
    <w:rsid w:val="004F06FB"/>
    <w:rsid w:val="004F2EE3"/>
    <w:rsid w:val="004F5956"/>
    <w:rsid w:val="004F5A58"/>
    <w:rsid w:val="004F7792"/>
    <w:rsid w:val="005037EC"/>
    <w:rsid w:val="00504441"/>
    <w:rsid w:val="00505B57"/>
    <w:rsid w:val="00506222"/>
    <w:rsid w:val="00506B9F"/>
    <w:rsid w:val="00507BDB"/>
    <w:rsid w:val="00511378"/>
    <w:rsid w:val="0051338F"/>
    <w:rsid w:val="00513539"/>
    <w:rsid w:val="00513E87"/>
    <w:rsid w:val="00514CF3"/>
    <w:rsid w:val="005160A0"/>
    <w:rsid w:val="005201D0"/>
    <w:rsid w:val="00520C14"/>
    <w:rsid w:val="00520CC5"/>
    <w:rsid w:val="0052177E"/>
    <w:rsid w:val="005217BD"/>
    <w:rsid w:val="005231A4"/>
    <w:rsid w:val="00523230"/>
    <w:rsid w:val="0052394D"/>
    <w:rsid w:val="0052411C"/>
    <w:rsid w:val="00526E27"/>
    <w:rsid w:val="00527AD3"/>
    <w:rsid w:val="00527F3C"/>
    <w:rsid w:val="00530D48"/>
    <w:rsid w:val="005348C3"/>
    <w:rsid w:val="005406A8"/>
    <w:rsid w:val="00540C5B"/>
    <w:rsid w:val="005443AE"/>
    <w:rsid w:val="0054516E"/>
    <w:rsid w:val="00546088"/>
    <w:rsid w:val="005466C9"/>
    <w:rsid w:val="00546E8D"/>
    <w:rsid w:val="00551C70"/>
    <w:rsid w:val="0055361C"/>
    <w:rsid w:val="00553AF2"/>
    <w:rsid w:val="0055431C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6760F"/>
    <w:rsid w:val="005679C0"/>
    <w:rsid w:val="00570778"/>
    <w:rsid w:val="005722DE"/>
    <w:rsid w:val="00573679"/>
    <w:rsid w:val="005738F2"/>
    <w:rsid w:val="00573B75"/>
    <w:rsid w:val="00574EE9"/>
    <w:rsid w:val="00575120"/>
    <w:rsid w:val="00575228"/>
    <w:rsid w:val="00577CA4"/>
    <w:rsid w:val="0058394B"/>
    <w:rsid w:val="005874C3"/>
    <w:rsid w:val="00587589"/>
    <w:rsid w:val="005904BD"/>
    <w:rsid w:val="005915B9"/>
    <w:rsid w:val="0059312C"/>
    <w:rsid w:val="005A0290"/>
    <w:rsid w:val="005A0608"/>
    <w:rsid w:val="005A35F1"/>
    <w:rsid w:val="005A3E51"/>
    <w:rsid w:val="005A5B69"/>
    <w:rsid w:val="005A5F81"/>
    <w:rsid w:val="005A61D1"/>
    <w:rsid w:val="005A659C"/>
    <w:rsid w:val="005B0092"/>
    <w:rsid w:val="005B0773"/>
    <w:rsid w:val="005B0F56"/>
    <w:rsid w:val="005B1E49"/>
    <w:rsid w:val="005B21A0"/>
    <w:rsid w:val="005B2981"/>
    <w:rsid w:val="005B404C"/>
    <w:rsid w:val="005B40A7"/>
    <w:rsid w:val="005B6685"/>
    <w:rsid w:val="005C41CA"/>
    <w:rsid w:val="005C4A36"/>
    <w:rsid w:val="005C4FCC"/>
    <w:rsid w:val="005C5749"/>
    <w:rsid w:val="005C62CD"/>
    <w:rsid w:val="005C631F"/>
    <w:rsid w:val="005C6500"/>
    <w:rsid w:val="005C664A"/>
    <w:rsid w:val="005C6CCF"/>
    <w:rsid w:val="005C7358"/>
    <w:rsid w:val="005D0339"/>
    <w:rsid w:val="005D0607"/>
    <w:rsid w:val="005D095E"/>
    <w:rsid w:val="005D0DA2"/>
    <w:rsid w:val="005D1586"/>
    <w:rsid w:val="005D4E8D"/>
    <w:rsid w:val="005D72D6"/>
    <w:rsid w:val="005E077A"/>
    <w:rsid w:val="005E1C71"/>
    <w:rsid w:val="005E250B"/>
    <w:rsid w:val="005E2ECA"/>
    <w:rsid w:val="005E4633"/>
    <w:rsid w:val="005E741D"/>
    <w:rsid w:val="005F0299"/>
    <w:rsid w:val="005F28AA"/>
    <w:rsid w:val="005F3E09"/>
    <w:rsid w:val="005F456F"/>
    <w:rsid w:val="005F458B"/>
    <w:rsid w:val="005F4DEF"/>
    <w:rsid w:val="005F5531"/>
    <w:rsid w:val="005F7866"/>
    <w:rsid w:val="005F7F43"/>
    <w:rsid w:val="006004A4"/>
    <w:rsid w:val="00600615"/>
    <w:rsid w:val="00601260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17C89"/>
    <w:rsid w:val="00622533"/>
    <w:rsid w:val="00622966"/>
    <w:rsid w:val="006242BC"/>
    <w:rsid w:val="00624A09"/>
    <w:rsid w:val="00624E51"/>
    <w:rsid w:val="006271CB"/>
    <w:rsid w:val="00631050"/>
    <w:rsid w:val="00631654"/>
    <w:rsid w:val="00633FB3"/>
    <w:rsid w:val="00635E5A"/>
    <w:rsid w:val="00635E9A"/>
    <w:rsid w:val="00637653"/>
    <w:rsid w:val="00641944"/>
    <w:rsid w:val="0064447A"/>
    <w:rsid w:val="00645083"/>
    <w:rsid w:val="006463A4"/>
    <w:rsid w:val="0064680D"/>
    <w:rsid w:val="00646D15"/>
    <w:rsid w:val="00647D69"/>
    <w:rsid w:val="00651C9C"/>
    <w:rsid w:val="00652B08"/>
    <w:rsid w:val="00654791"/>
    <w:rsid w:val="00656EB3"/>
    <w:rsid w:val="00657332"/>
    <w:rsid w:val="006609E9"/>
    <w:rsid w:val="006614BC"/>
    <w:rsid w:val="00661BE6"/>
    <w:rsid w:val="00662FF5"/>
    <w:rsid w:val="00663480"/>
    <w:rsid w:val="00663DA2"/>
    <w:rsid w:val="0066510D"/>
    <w:rsid w:val="00670154"/>
    <w:rsid w:val="00673346"/>
    <w:rsid w:val="006737C5"/>
    <w:rsid w:val="00673BD0"/>
    <w:rsid w:val="00674209"/>
    <w:rsid w:val="0067579E"/>
    <w:rsid w:val="00676082"/>
    <w:rsid w:val="00676BC2"/>
    <w:rsid w:val="00676F63"/>
    <w:rsid w:val="0067784C"/>
    <w:rsid w:val="0068058D"/>
    <w:rsid w:val="00682255"/>
    <w:rsid w:val="006824E5"/>
    <w:rsid w:val="006832FC"/>
    <w:rsid w:val="00683BB5"/>
    <w:rsid w:val="00684135"/>
    <w:rsid w:val="00686E50"/>
    <w:rsid w:val="006872D1"/>
    <w:rsid w:val="0068788C"/>
    <w:rsid w:val="00691B15"/>
    <w:rsid w:val="00692AD6"/>
    <w:rsid w:val="00694459"/>
    <w:rsid w:val="00695C4A"/>
    <w:rsid w:val="006961A2"/>
    <w:rsid w:val="006A0339"/>
    <w:rsid w:val="006A17EE"/>
    <w:rsid w:val="006A1E4E"/>
    <w:rsid w:val="006A40AC"/>
    <w:rsid w:val="006A4F0C"/>
    <w:rsid w:val="006A5835"/>
    <w:rsid w:val="006B0F30"/>
    <w:rsid w:val="006B43CA"/>
    <w:rsid w:val="006B4B9F"/>
    <w:rsid w:val="006B52B5"/>
    <w:rsid w:val="006B63A2"/>
    <w:rsid w:val="006B7484"/>
    <w:rsid w:val="006C2CC7"/>
    <w:rsid w:val="006C3023"/>
    <w:rsid w:val="006C36D3"/>
    <w:rsid w:val="006C43ED"/>
    <w:rsid w:val="006C4EB2"/>
    <w:rsid w:val="006C60E8"/>
    <w:rsid w:val="006C7207"/>
    <w:rsid w:val="006D036E"/>
    <w:rsid w:val="006D03E8"/>
    <w:rsid w:val="006D11E8"/>
    <w:rsid w:val="006D4EF3"/>
    <w:rsid w:val="006D794A"/>
    <w:rsid w:val="006E0C65"/>
    <w:rsid w:val="006E0EDF"/>
    <w:rsid w:val="006E1942"/>
    <w:rsid w:val="006E210D"/>
    <w:rsid w:val="006E2EC5"/>
    <w:rsid w:val="006E4562"/>
    <w:rsid w:val="006E4BF5"/>
    <w:rsid w:val="006E764F"/>
    <w:rsid w:val="006E7965"/>
    <w:rsid w:val="006F0628"/>
    <w:rsid w:val="006F097B"/>
    <w:rsid w:val="006F1B45"/>
    <w:rsid w:val="006F210D"/>
    <w:rsid w:val="006F26A8"/>
    <w:rsid w:val="006F43EE"/>
    <w:rsid w:val="006F44FE"/>
    <w:rsid w:val="006F489C"/>
    <w:rsid w:val="006F5540"/>
    <w:rsid w:val="006F72C0"/>
    <w:rsid w:val="006F7D1E"/>
    <w:rsid w:val="0070098D"/>
    <w:rsid w:val="00701637"/>
    <w:rsid w:val="0070465A"/>
    <w:rsid w:val="00705AEA"/>
    <w:rsid w:val="00705DA8"/>
    <w:rsid w:val="007066CC"/>
    <w:rsid w:val="00706DFC"/>
    <w:rsid w:val="00707EED"/>
    <w:rsid w:val="00707FAA"/>
    <w:rsid w:val="00710210"/>
    <w:rsid w:val="00710A65"/>
    <w:rsid w:val="00710BE6"/>
    <w:rsid w:val="00710D40"/>
    <w:rsid w:val="00711213"/>
    <w:rsid w:val="007114C8"/>
    <w:rsid w:val="0071439D"/>
    <w:rsid w:val="00714F49"/>
    <w:rsid w:val="00715742"/>
    <w:rsid w:val="00716490"/>
    <w:rsid w:val="00716AA0"/>
    <w:rsid w:val="00717A7D"/>
    <w:rsid w:val="00717BE0"/>
    <w:rsid w:val="00720215"/>
    <w:rsid w:val="00721A42"/>
    <w:rsid w:val="00722539"/>
    <w:rsid w:val="00727E42"/>
    <w:rsid w:val="00731238"/>
    <w:rsid w:val="007312FB"/>
    <w:rsid w:val="00733297"/>
    <w:rsid w:val="00735658"/>
    <w:rsid w:val="007372BD"/>
    <w:rsid w:val="0074003A"/>
    <w:rsid w:val="007404DA"/>
    <w:rsid w:val="00741938"/>
    <w:rsid w:val="00741EBD"/>
    <w:rsid w:val="007421C8"/>
    <w:rsid w:val="00742293"/>
    <w:rsid w:val="007431B6"/>
    <w:rsid w:val="007434AD"/>
    <w:rsid w:val="00744EB6"/>
    <w:rsid w:val="00745E2B"/>
    <w:rsid w:val="00746C28"/>
    <w:rsid w:val="00750082"/>
    <w:rsid w:val="007509C0"/>
    <w:rsid w:val="007553B3"/>
    <w:rsid w:val="0076130B"/>
    <w:rsid w:val="007613A7"/>
    <w:rsid w:val="0076256C"/>
    <w:rsid w:val="007639CA"/>
    <w:rsid w:val="007643FA"/>
    <w:rsid w:val="00765D19"/>
    <w:rsid w:val="00765DB8"/>
    <w:rsid w:val="00766393"/>
    <w:rsid w:val="0077058E"/>
    <w:rsid w:val="007714C4"/>
    <w:rsid w:val="00771905"/>
    <w:rsid w:val="00771ECC"/>
    <w:rsid w:val="0077211D"/>
    <w:rsid w:val="007745F0"/>
    <w:rsid w:val="0077548D"/>
    <w:rsid w:val="00775D34"/>
    <w:rsid w:val="00776CAE"/>
    <w:rsid w:val="00777239"/>
    <w:rsid w:val="007774B1"/>
    <w:rsid w:val="00777B23"/>
    <w:rsid w:val="00780987"/>
    <w:rsid w:val="007818B0"/>
    <w:rsid w:val="00781F0F"/>
    <w:rsid w:val="007829A6"/>
    <w:rsid w:val="00783834"/>
    <w:rsid w:val="007845C1"/>
    <w:rsid w:val="00784C89"/>
    <w:rsid w:val="00784E72"/>
    <w:rsid w:val="007851D8"/>
    <w:rsid w:val="00793032"/>
    <w:rsid w:val="00793E28"/>
    <w:rsid w:val="00794BC6"/>
    <w:rsid w:val="00795A73"/>
    <w:rsid w:val="00797495"/>
    <w:rsid w:val="00797AB2"/>
    <w:rsid w:val="007A00E5"/>
    <w:rsid w:val="007A23A5"/>
    <w:rsid w:val="007A24F9"/>
    <w:rsid w:val="007A2583"/>
    <w:rsid w:val="007A25D3"/>
    <w:rsid w:val="007A3FE3"/>
    <w:rsid w:val="007A4DCE"/>
    <w:rsid w:val="007A5595"/>
    <w:rsid w:val="007A5870"/>
    <w:rsid w:val="007A6924"/>
    <w:rsid w:val="007A69C7"/>
    <w:rsid w:val="007A6AFC"/>
    <w:rsid w:val="007A7C29"/>
    <w:rsid w:val="007B0F99"/>
    <w:rsid w:val="007B1823"/>
    <w:rsid w:val="007B2D84"/>
    <w:rsid w:val="007B38B6"/>
    <w:rsid w:val="007B41FC"/>
    <w:rsid w:val="007B5471"/>
    <w:rsid w:val="007B6B9C"/>
    <w:rsid w:val="007B6BCE"/>
    <w:rsid w:val="007B7D4C"/>
    <w:rsid w:val="007C3FFF"/>
    <w:rsid w:val="007C4153"/>
    <w:rsid w:val="007C418A"/>
    <w:rsid w:val="007C5BD1"/>
    <w:rsid w:val="007D24DC"/>
    <w:rsid w:val="007D298B"/>
    <w:rsid w:val="007D31F9"/>
    <w:rsid w:val="007D363F"/>
    <w:rsid w:val="007D3AA2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2E4A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6BA6"/>
    <w:rsid w:val="007F70D9"/>
    <w:rsid w:val="007F7A0D"/>
    <w:rsid w:val="008017E1"/>
    <w:rsid w:val="008027C9"/>
    <w:rsid w:val="00802BAE"/>
    <w:rsid w:val="00803284"/>
    <w:rsid w:val="008056EB"/>
    <w:rsid w:val="00807787"/>
    <w:rsid w:val="0081209F"/>
    <w:rsid w:val="00812768"/>
    <w:rsid w:val="00812ECF"/>
    <w:rsid w:val="00814506"/>
    <w:rsid w:val="00816036"/>
    <w:rsid w:val="00816520"/>
    <w:rsid w:val="00816AE7"/>
    <w:rsid w:val="0081702C"/>
    <w:rsid w:val="00817726"/>
    <w:rsid w:val="008179E6"/>
    <w:rsid w:val="00820AE0"/>
    <w:rsid w:val="00822A4F"/>
    <w:rsid w:val="00823352"/>
    <w:rsid w:val="0082731E"/>
    <w:rsid w:val="00827D2E"/>
    <w:rsid w:val="00830553"/>
    <w:rsid w:val="0083075C"/>
    <w:rsid w:val="00830BC2"/>
    <w:rsid w:val="00832307"/>
    <w:rsid w:val="008333D8"/>
    <w:rsid w:val="00833538"/>
    <w:rsid w:val="00836E48"/>
    <w:rsid w:val="00836F8A"/>
    <w:rsid w:val="00840793"/>
    <w:rsid w:val="00841BF7"/>
    <w:rsid w:val="008422D9"/>
    <w:rsid w:val="008424E7"/>
    <w:rsid w:val="008436AD"/>
    <w:rsid w:val="00845284"/>
    <w:rsid w:val="0084561B"/>
    <w:rsid w:val="00845921"/>
    <w:rsid w:val="00845A31"/>
    <w:rsid w:val="00845A72"/>
    <w:rsid w:val="008500CA"/>
    <w:rsid w:val="00850970"/>
    <w:rsid w:val="00850DC5"/>
    <w:rsid w:val="00853CEC"/>
    <w:rsid w:val="00856DA9"/>
    <w:rsid w:val="00857790"/>
    <w:rsid w:val="00857BCE"/>
    <w:rsid w:val="0086013D"/>
    <w:rsid w:val="00860934"/>
    <w:rsid w:val="0086151D"/>
    <w:rsid w:val="008623A1"/>
    <w:rsid w:val="0086306E"/>
    <w:rsid w:val="00864C54"/>
    <w:rsid w:val="00864E53"/>
    <w:rsid w:val="00865238"/>
    <w:rsid w:val="008714BD"/>
    <w:rsid w:val="00871757"/>
    <w:rsid w:val="00873309"/>
    <w:rsid w:val="008738C3"/>
    <w:rsid w:val="00874B1A"/>
    <w:rsid w:val="00877784"/>
    <w:rsid w:val="00880B1C"/>
    <w:rsid w:val="00882E25"/>
    <w:rsid w:val="00883434"/>
    <w:rsid w:val="00885FCA"/>
    <w:rsid w:val="00887103"/>
    <w:rsid w:val="008875DA"/>
    <w:rsid w:val="00887B35"/>
    <w:rsid w:val="008908C2"/>
    <w:rsid w:val="00891D19"/>
    <w:rsid w:val="0089392A"/>
    <w:rsid w:val="008956F4"/>
    <w:rsid w:val="008958AB"/>
    <w:rsid w:val="00895B0D"/>
    <w:rsid w:val="00897A02"/>
    <w:rsid w:val="008A08E4"/>
    <w:rsid w:val="008A1ABF"/>
    <w:rsid w:val="008A2006"/>
    <w:rsid w:val="008A64F5"/>
    <w:rsid w:val="008A7153"/>
    <w:rsid w:val="008A7972"/>
    <w:rsid w:val="008B0243"/>
    <w:rsid w:val="008B2EFF"/>
    <w:rsid w:val="008B3F6B"/>
    <w:rsid w:val="008B4373"/>
    <w:rsid w:val="008B4AE5"/>
    <w:rsid w:val="008B73DA"/>
    <w:rsid w:val="008C3389"/>
    <w:rsid w:val="008C7104"/>
    <w:rsid w:val="008D23CD"/>
    <w:rsid w:val="008D29C5"/>
    <w:rsid w:val="008D2B63"/>
    <w:rsid w:val="008D31BD"/>
    <w:rsid w:val="008D383D"/>
    <w:rsid w:val="008D4772"/>
    <w:rsid w:val="008D65EF"/>
    <w:rsid w:val="008E0116"/>
    <w:rsid w:val="008E08F5"/>
    <w:rsid w:val="008E13A7"/>
    <w:rsid w:val="008E1C20"/>
    <w:rsid w:val="008E314D"/>
    <w:rsid w:val="008E3BB9"/>
    <w:rsid w:val="008E5A97"/>
    <w:rsid w:val="008F0588"/>
    <w:rsid w:val="008F573C"/>
    <w:rsid w:val="0090252D"/>
    <w:rsid w:val="009065FD"/>
    <w:rsid w:val="009066B3"/>
    <w:rsid w:val="00906995"/>
    <w:rsid w:val="009069A2"/>
    <w:rsid w:val="00912506"/>
    <w:rsid w:val="00912CD9"/>
    <w:rsid w:val="009130D3"/>
    <w:rsid w:val="0091389A"/>
    <w:rsid w:val="00920DD3"/>
    <w:rsid w:val="00922DE1"/>
    <w:rsid w:val="00923A57"/>
    <w:rsid w:val="00925133"/>
    <w:rsid w:val="009255CE"/>
    <w:rsid w:val="00925F12"/>
    <w:rsid w:val="009260E5"/>
    <w:rsid w:val="00926FFE"/>
    <w:rsid w:val="009272EB"/>
    <w:rsid w:val="00927891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2EAA"/>
    <w:rsid w:val="0095397C"/>
    <w:rsid w:val="00953C7B"/>
    <w:rsid w:val="0095400B"/>
    <w:rsid w:val="009550D3"/>
    <w:rsid w:val="00957C72"/>
    <w:rsid w:val="00960176"/>
    <w:rsid w:val="00961635"/>
    <w:rsid w:val="00962331"/>
    <w:rsid w:val="00962517"/>
    <w:rsid w:val="00963178"/>
    <w:rsid w:val="00965948"/>
    <w:rsid w:val="00965B58"/>
    <w:rsid w:val="00966731"/>
    <w:rsid w:val="00967249"/>
    <w:rsid w:val="00971158"/>
    <w:rsid w:val="009712C5"/>
    <w:rsid w:val="009719C9"/>
    <w:rsid w:val="00971BD2"/>
    <w:rsid w:val="00972662"/>
    <w:rsid w:val="00972C52"/>
    <w:rsid w:val="00972E76"/>
    <w:rsid w:val="0097334E"/>
    <w:rsid w:val="00974035"/>
    <w:rsid w:val="00974275"/>
    <w:rsid w:val="0097440B"/>
    <w:rsid w:val="00976145"/>
    <w:rsid w:val="009770A7"/>
    <w:rsid w:val="009838D1"/>
    <w:rsid w:val="009843F8"/>
    <w:rsid w:val="00984991"/>
    <w:rsid w:val="00985B76"/>
    <w:rsid w:val="00985C6E"/>
    <w:rsid w:val="00991185"/>
    <w:rsid w:val="009912D9"/>
    <w:rsid w:val="00991AED"/>
    <w:rsid w:val="00992B5B"/>
    <w:rsid w:val="0099311F"/>
    <w:rsid w:val="00993549"/>
    <w:rsid w:val="00995BD2"/>
    <w:rsid w:val="0099626D"/>
    <w:rsid w:val="0099633B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C62EF"/>
    <w:rsid w:val="009D0EB8"/>
    <w:rsid w:val="009D1B1F"/>
    <w:rsid w:val="009D2607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5CB1"/>
    <w:rsid w:val="009E600A"/>
    <w:rsid w:val="009E6453"/>
    <w:rsid w:val="009F0660"/>
    <w:rsid w:val="009F293C"/>
    <w:rsid w:val="009F2A4D"/>
    <w:rsid w:val="009F7F25"/>
    <w:rsid w:val="00A00813"/>
    <w:rsid w:val="00A0216D"/>
    <w:rsid w:val="00A042B2"/>
    <w:rsid w:val="00A04DDB"/>
    <w:rsid w:val="00A07AB6"/>
    <w:rsid w:val="00A07BA2"/>
    <w:rsid w:val="00A11EF7"/>
    <w:rsid w:val="00A1251F"/>
    <w:rsid w:val="00A13318"/>
    <w:rsid w:val="00A1363D"/>
    <w:rsid w:val="00A143E2"/>
    <w:rsid w:val="00A15FDB"/>
    <w:rsid w:val="00A163E5"/>
    <w:rsid w:val="00A1683C"/>
    <w:rsid w:val="00A17ED9"/>
    <w:rsid w:val="00A21375"/>
    <w:rsid w:val="00A228A3"/>
    <w:rsid w:val="00A22FAC"/>
    <w:rsid w:val="00A23528"/>
    <w:rsid w:val="00A238F0"/>
    <w:rsid w:val="00A24695"/>
    <w:rsid w:val="00A2537D"/>
    <w:rsid w:val="00A25553"/>
    <w:rsid w:val="00A258DD"/>
    <w:rsid w:val="00A25C8B"/>
    <w:rsid w:val="00A25D65"/>
    <w:rsid w:val="00A2628E"/>
    <w:rsid w:val="00A26C32"/>
    <w:rsid w:val="00A2770F"/>
    <w:rsid w:val="00A30C83"/>
    <w:rsid w:val="00A30C85"/>
    <w:rsid w:val="00A3171D"/>
    <w:rsid w:val="00A346CA"/>
    <w:rsid w:val="00A35A28"/>
    <w:rsid w:val="00A365F0"/>
    <w:rsid w:val="00A36D97"/>
    <w:rsid w:val="00A4128B"/>
    <w:rsid w:val="00A4307A"/>
    <w:rsid w:val="00A431CA"/>
    <w:rsid w:val="00A44090"/>
    <w:rsid w:val="00A44996"/>
    <w:rsid w:val="00A45655"/>
    <w:rsid w:val="00A45FFD"/>
    <w:rsid w:val="00A501C0"/>
    <w:rsid w:val="00A502A4"/>
    <w:rsid w:val="00A5093F"/>
    <w:rsid w:val="00A51004"/>
    <w:rsid w:val="00A517D2"/>
    <w:rsid w:val="00A52366"/>
    <w:rsid w:val="00A525AF"/>
    <w:rsid w:val="00A60E4D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5CCA"/>
    <w:rsid w:val="00A777AF"/>
    <w:rsid w:val="00A77E19"/>
    <w:rsid w:val="00A83A0D"/>
    <w:rsid w:val="00A84F9F"/>
    <w:rsid w:val="00A8505F"/>
    <w:rsid w:val="00A915BF"/>
    <w:rsid w:val="00A94D83"/>
    <w:rsid w:val="00A95B37"/>
    <w:rsid w:val="00A971A4"/>
    <w:rsid w:val="00A97F7E"/>
    <w:rsid w:val="00AA0D51"/>
    <w:rsid w:val="00AA2904"/>
    <w:rsid w:val="00AA2D6E"/>
    <w:rsid w:val="00AA4140"/>
    <w:rsid w:val="00AA4442"/>
    <w:rsid w:val="00AA4668"/>
    <w:rsid w:val="00AA4EA4"/>
    <w:rsid w:val="00AA7DCD"/>
    <w:rsid w:val="00AB1017"/>
    <w:rsid w:val="00AB11B1"/>
    <w:rsid w:val="00AB1456"/>
    <w:rsid w:val="00AB2997"/>
    <w:rsid w:val="00AB2D71"/>
    <w:rsid w:val="00AB4529"/>
    <w:rsid w:val="00AB56E0"/>
    <w:rsid w:val="00AB5814"/>
    <w:rsid w:val="00AB6037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1C4"/>
    <w:rsid w:val="00AD4491"/>
    <w:rsid w:val="00AD4F13"/>
    <w:rsid w:val="00AD6039"/>
    <w:rsid w:val="00AD6805"/>
    <w:rsid w:val="00AD6EB8"/>
    <w:rsid w:val="00AE045F"/>
    <w:rsid w:val="00AE0BC8"/>
    <w:rsid w:val="00AE5C8A"/>
    <w:rsid w:val="00AE6E64"/>
    <w:rsid w:val="00AE7160"/>
    <w:rsid w:val="00AE7FD3"/>
    <w:rsid w:val="00AF0225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52"/>
    <w:rsid w:val="00B02E8A"/>
    <w:rsid w:val="00B03156"/>
    <w:rsid w:val="00B03DB7"/>
    <w:rsid w:val="00B06EBE"/>
    <w:rsid w:val="00B07A47"/>
    <w:rsid w:val="00B10B4E"/>
    <w:rsid w:val="00B10E8F"/>
    <w:rsid w:val="00B1105D"/>
    <w:rsid w:val="00B125B3"/>
    <w:rsid w:val="00B150B0"/>
    <w:rsid w:val="00B16848"/>
    <w:rsid w:val="00B17170"/>
    <w:rsid w:val="00B20D2F"/>
    <w:rsid w:val="00B246ED"/>
    <w:rsid w:val="00B24C2C"/>
    <w:rsid w:val="00B2674A"/>
    <w:rsid w:val="00B26E77"/>
    <w:rsid w:val="00B271D9"/>
    <w:rsid w:val="00B277AA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AE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0B7D"/>
    <w:rsid w:val="00B51426"/>
    <w:rsid w:val="00B51643"/>
    <w:rsid w:val="00B52C28"/>
    <w:rsid w:val="00B5319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2EFF"/>
    <w:rsid w:val="00B63ECB"/>
    <w:rsid w:val="00B64B0B"/>
    <w:rsid w:val="00B67703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4484"/>
    <w:rsid w:val="00B854E8"/>
    <w:rsid w:val="00B85719"/>
    <w:rsid w:val="00B85943"/>
    <w:rsid w:val="00B86286"/>
    <w:rsid w:val="00B86756"/>
    <w:rsid w:val="00B90B09"/>
    <w:rsid w:val="00B90C5F"/>
    <w:rsid w:val="00B91E48"/>
    <w:rsid w:val="00B92D24"/>
    <w:rsid w:val="00B936D2"/>
    <w:rsid w:val="00B93985"/>
    <w:rsid w:val="00B93AC4"/>
    <w:rsid w:val="00B944B8"/>
    <w:rsid w:val="00B94604"/>
    <w:rsid w:val="00B94FB8"/>
    <w:rsid w:val="00B95A17"/>
    <w:rsid w:val="00B96324"/>
    <w:rsid w:val="00BA0BE3"/>
    <w:rsid w:val="00BA1296"/>
    <w:rsid w:val="00BA15F4"/>
    <w:rsid w:val="00BA2376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8C8"/>
    <w:rsid w:val="00BB5D37"/>
    <w:rsid w:val="00BC1317"/>
    <w:rsid w:val="00BC1354"/>
    <w:rsid w:val="00BC29A4"/>
    <w:rsid w:val="00BC3E80"/>
    <w:rsid w:val="00BC4C0D"/>
    <w:rsid w:val="00BC55C4"/>
    <w:rsid w:val="00BC6B34"/>
    <w:rsid w:val="00BC719F"/>
    <w:rsid w:val="00BC78D4"/>
    <w:rsid w:val="00BC7AF7"/>
    <w:rsid w:val="00BC7CA4"/>
    <w:rsid w:val="00BD096D"/>
    <w:rsid w:val="00BD1039"/>
    <w:rsid w:val="00BD1BE5"/>
    <w:rsid w:val="00BD1EA4"/>
    <w:rsid w:val="00BD2B9A"/>
    <w:rsid w:val="00BD329A"/>
    <w:rsid w:val="00BD3594"/>
    <w:rsid w:val="00BD509D"/>
    <w:rsid w:val="00BD5FE1"/>
    <w:rsid w:val="00BD625A"/>
    <w:rsid w:val="00BE0F3E"/>
    <w:rsid w:val="00BE1014"/>
    <w:rsid w:val="00BE3396"/>
    <w:rsid w:val="00BE3491"/>
    <w:rsid w:val="00BE43D8"/>
    <w:rsid w:val="00BE68BF"/>
    <w:rsid w:val="00BF091D"/>
    <w:rsid w:val="00BF181C"/>
    <w:rsid w:val="00BF1D42"/>
    <w:rsid w:val="00BF3C46"/>
    <w:rsid w:val="00BF59C6"/>
    <w:rsid w:val="00C01D87"/>
    <w:rsid w:val="00C026A6"/>
    <w:rsid w:val="00C02C57"/>
    <w:rsid w:val="00C02D90"/>
    <w:rsid w:val="00C02EF4"/>
    <w:rsid w:val="00C03377"/>
    <w:rsid w:val="00C036AC"/>
    <w:rsid w:val="00C03822"/>
    <w:rsid w:val="00C07F04"/>
    <w:rsid w:val="00C10BE0"/>
    <w:rsid w:val="00C12347"/>
    <w:rsid w:val="00C12EF0"/>
    <w:rsid w:val="00C13E22"/>
    <w:rsid w:val="00C14D82"/>
    <w:rsid w:val="00C15364"/>
    <w:rsid w:val="00C159C7"/>
    <w:rsid w:val="00C15D1F"/>
    <w:rsid w:val="00C17897"/>
    <w:rsid w:val="00C2075D"/>
    <w:rsid w:val="00C208DE"/>
    <w:rsid w:val="00C21246"/>
    <w:rsid w:val="00C214A3"/>
    <w:rsid w:val="00C21D6D"/>
    <w:rsid w:val="00C22375"/>
    <w:rsid w:val="00C2294A"/>
    <w:rsid w:val="00C237D7"/>
    <w:rsid w:val="00C2444C"/>
    <w:rsid w:val="00C24AAD"/>
    <w:rsid w:val="00C25B1D"/>
    <w:rsid w:val="00C265D6"/>
    <w:rsid w:val="00C3035F"/>
    <w:rsid w:val="00C31A28"/>
    <w:rsid w:val="00C32823"/>
    <w:rsid w:val="00C33768"/>
    <w:rsid w:val="00C3393C"/>
    <w:rsid w:val="00C3444F"/>
    <w:rsid w:val="00C35961"/>
    <w:rsid w:val="00C36C7F"/>
    <w:rsid w:val="00C37394"/>
    <w:rsid w:val="00C37D50"/>
    <w:rsid w:val="00C41316"/>
    <w:rsid w:val="00C4177C"/>
    <w:rsid w:val="00C41CCF"/>
    <w:rsid w:val="00C427DE"/>
    <w:rsid w:val="00C43345"/>
    <w:rsid w:val="00C4426D"/>
    <w:rsid w:val="00C45391"/>
    <w:rsid w:val="00C457E2"/>
    <w:rsid w:val="00C4780E"/>
    <w:rsid w:val="00C51C6C"/>
    <w:rsid w:val="00C521FC"/>
    <w:rsid w:val="00C535F0"/>
    <w:rsid w:val="00C5422B"/>
    <w:rsid w:val="00C543BB"/>
    <w:rsid w:val="00C54401"/>
    <w:rsid w:val="00C5585C"/>
    <w:rsid w:val="00C55C3E"/>
    <w:rsid w:val="00C56583"/>
    <w:rsid w:val="00C5735F"/>
    <w:rsid w:val="00C57ADB"/>
    <w:rsid w:val="00C603AA"/>
    <w:rsid w:val="00C60DDB"/>
    <w:rsid w:val="00C6155C"/>
    <w:rsid w:val="00C61A7A"/>
    <w:rsid w:val="00C62F83"/>
    <w:rsid w:val="00C643CA"/>
    <w:rsid w:val="00C643CB"/>
    <w:rsid w:val="00C65D2B"/>
    <w:rsid w:val="00C668E4"/>
    <w:rsid w:val="00C67744"/>
    <w:rsid w:val="00C7134B"/>
    <w:rsid w:val="00C71727"/>
    <w:rsid w:val="00C71BE2"/>
    <w:rsid w:val="00C74442"/>
    <w:rsid w:val="00C74708"/>
    <w:rsid w:val="00C748F8"/>
    <w:rsid w:val="00C75656"/>
    <w:rsid w:val="00C77EA5"/>
    <w:rsid w:val="00C77F42"/>
    <w:rsid w:val="00C81EF9"/>
    <w:rsid w:val="00C8242A"/>
    <w:rsid w:val="00C82D9E"/>
    <w:rsid w:val="00C82ECF"/>
    <w:rsid w:val="00C83255"/>
    <w:rsid w:val="00C85042"/>
    <w:rsid w:val="00C85094"/>
    <w:rsid w:val="00C857E8"/>
    <w:rsid w:val="00C86371"/>
    <w:rsid w:val="00C8702D"/>
    <w:rsid w:val="00C877A1"/>
    <w:rsid w:val="00C90474"/>
    <w:rsid w:val="00C937BB"/>
    <w:rsid w:val="00C942DC"/>
    <w:rsid w:val="00C97A49"/>
    <w:rsid w:val="00CA0967"/>
    <w:rsid w:val="00CA2690"/>
    <w:rsid w:val="00CA2AA5"/>
    <w:rsid w:val="00CA2BC5"/>
    <w:rsid w:val="00CA2C28"/>
    <w:rsid w:val="00CA4231"/>
    <w:rsid w:val="00CA44C4"/>
    <w:rsid w:val="00CA4E20"/>
    <w:rsid w:val="00CA69A8"/>
    <w:rsid w:val="00CB174F"/>
    <w:rsid w:val="00CB1C6A"/>
    <w:rsid w:val="00CB2E4D"/>
    <w:rsid w:val="00CB67A3"/>
    <w:rsid w:val="00CB7C46"/>
    <w:rsid w:val="00CB7CB0"/>
    <w:rsid w:val="00CB7F12"/>
    <w:rsid w:val="00CC1791"/>
    <w:rsid w:val="00CC25D8"/>
    <w:rsid w:val="00CC2E06"/>
    <w:rsid w:val="00CC34ED"/>
    <w:rsid w:val="00CC3CEC"/>
    <w:rsid w:val="00CC4489"/>
    <w:rsid w:val="00CC4D72"/>
    <w:rsid w:val="00CC6E2A"/>
    <w:rsid w:val="00CC78EA"/>
    <w:rsid w:val="00CC7DF4"/>
    <w:rsid w:val="00CD02E8"/>
    <w:rsid w:val="00CD06AB"/>
    <w:rsid w:val="00CD0B85"/>
    <w:rsid w:val="00CD1111"/>
    <w:rsid w:val="00CD2442"/>
    <w:rsid w:val="00CD32F5"/>
    <w:rsid w:val="00CD3886"/>
    <w:rsid w:val="00CD46E6"/>
    <w:rsid w:val="00CD5B1E"/>
    <w:rsid w:val="00CD7EC8"/>
    <w:rsid w:val="00CE06B5"/>
    <w:rsid w:val="00CE2B02"/>
    <w:rsid w:val="00CE54F4"/>
    <w:rsid w:val="00CE571D"/>
    <w:rsid w:val="00CE72B7"/>
    <w:rsid w:val="00CE7C62"/>
    <w:rsid w:val="00CF01C3"/>
    <w:rsid w:val="00CF0E54"/>
    <w:rsid w:val="00CF3668"/>
    <w:rsid w:val="00CF3775"/>
    <w:rsid w:val="00CF3B89"/>
    <w:rsid w:val="00CF423D"/>
    <w:rsid w:val="00CF5267"/>
    <w:rsid w:val="00CF5CB2"/>
    <w:rsid w:val="00CF6177"/>
    <w:rsid w:val="00CF6709"/>
    <w:rsid w:val="00D00E2F"/>
    <w:rsid w:val="00D02633"/>
    <w:rsid w:val="00D02DD7"/>
    <w:rsid w:val="00D0506C"/>
    <w:rsid w:val="00D06211"/>
    <w:rsid w:val="00D066D8"/>
    <w:rsid w:val="00D06F78"/>
    <w:rsid w:val="00D072BA"/>
    <w:rsid w:val="00D078A7"/>
    <w:rsid w:val="00D07C32"/>
    <w:rsid w:val="00D11AC7"/>
    <w:rsid w:val="00D11FFA"/>
    <w:rsid w:val="00D12AD0"/>
    <w:rsid w:val="00D13009"/>
    <w:rsid w:val="00D14634"/>
    <w:rsid w:val="00D15283"/>
    <w:rsid w:val="00D16638"/>
    <w:rsid w:val="00D16807"/>
    <w:rsid w:val="00D178C0"/>
    <w:rsid w:val="00D17A78"/>
    <w:rsid w:val="00D208B1"/>
    <w:rsid w:val="00D21273"/>
    <w:rsid w:val="00D21365"/>
    <w:rsid w:val="00D22F8A"/>
    <w:rsid w:val="00D232B0"/>
    <w:rsid w:val="00D237C1"/>
    <w:rsid w:val="00D23912"/>
    <w:rsid w:val="00D2439B"/>
    <w:rsid w:val="00D24695"/>
    <w:rsid w:val="00D3061B"/>
    <w:rsid w:val="00D30FDD"/>
    <w:rsid w:val="00D34D73"/>
    <w:rsid w:val="00D36CF5"/>
    <w:rsid w:val="00D4031E"/>
    <w:rsid w:val="00D40E00"/>
    <w:rsid w:val="00D40F02"/>
    <w:rsid w:val="00D42555"/>
    <w:rsid w:val="00D42F60"/>
    <w:rsid w:val="00D43C10"/>
    <w:rsid w:val="00D456AE"/>
    <w:rsid w:val="00D5049D"/>
    <w:rsid w:val="00D519D0"/>
    <w:rsid w:val="00D5270D"/>
    <w:rsid w:val="00D5273A"/>
    <w:rsid w:val="00D53020"/>
    <w:rsid w:val="00D548A2"/>
    <w:rsid w:val="00D5619B"/>
    <w:rsid w:val="00D602E6"/>
    <w:rsid w:val="00D6035A"/>
    <w:rsid w:val="00D60EC2"/>
    <w:rsid w:val="00D631F1"/>
    <w:rsid w:val="00D643E1"/>
    <w:rsid w:val="00D65614"/>
    <w:rsid w:val="00D70CF5"/>
    <w:rsid w:val="00D70E88"/>
    <w:rsid w:val="00D743BE"/>
    <w:rsid w:val="00D75E7C"/>
    <w:rsid w:val="00D7711E"/>
    <w:rsid w:val="00D814E0"/>
    <w:rsid w:val="00D82162"/>
    <w:rsid w:val="00D8440D"/>
    <w:rsid w:val="00D85E64"/>
    <w:rsid w:val="00D8692C"/>
    <w:rsid w:val="00D90ACD"/>
    <w:rsid w:val="00D9143A"/>
    <w:rsid w:val="00D91585"/>
    <w:rsid w:val="00D92AED"/>
    <w:rsid w:val="00D9390B"/>
    <w:rsid w:val="00D948C3"/>
    <w:rsid w:val="00D95587"/>
    <w:rsid w:val="00D96359"/>
    <w:rsid w:val="00D968A3"/>
    <w:rsid w:val="00DA2147"/>
    <w:rsid w:val="00DA313E"/>
    <w:rsid w:val="00DA64A2"/>
    <w:rsid w:val="00DA650E"/>
    <w:rsid w:val="00DA6C0F"/>
    <w:rsid w:val="00DA76AA"/>
    <w:rsid w:val="00DB3713"/>
    <w:rsid w:val="00DB475F"/>
    <w:rsid w:val="00DB577B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8BA"/>
    <w:rsid w:val="00DC49D1"/>
    <w:rsid w:val="00DC4AEB"/>
    <w:rsid w:val="00DC555B"/>
    <w:rsid w:val="00DC6DA8"/>
    <w:rsid w:val="00DC7ACC"/>
    <w:rsid w:val="00DC7EC4"/>
    <w:rsid w:val="00DD0003"/>
    <w:rsid w:val="00DD0498"/>
    <w:rsid w:val="00DD06B1"/>
    <w:rsid w:val="00DD0B6E"/>
    <w:rsid w:val="00DD1F07"/>
    <w:rsid w:val="00DD302F"/>
    <w:rsid w:val="00DD5D6A"/>
    <w:rsid w:val="00DD79A4"/>
    <w:rsid w:val="00DD7F49"/>
    <w:rsid w:val="00DE0386"/>
    <w:rsid w:val="00DE0469"/>
    <w:rsid w:val="00DE0FE1"/>
    <w:rsid w:val="00DE25CF"/>
    <w:rsid w:val="00DE3C73"/>
    <w:rsid w:val="00DE40E2"/>
    <w:rsid w:val="00DE58AB"/>
    <w:rsid w:val="00DE5DC9"/>
    <w:rsid w:val="00DE63FE"/>
    <w:rsid w:val="00DE6806"/>
    <w:rsid w:val="00DE70AD"/>
    <w:rsid w:val="00DF20D5"/>
    <w:rsid w:val="00DF4364"/>
    <w:rsid w:val="00DF55E2"/>
    <w:rsid w:val="00DF5938"/>
    <w:rsid w:val="00DF773E"/>
    <w:rsid w:val="00DF7A34"/>
    <w:rsid w:val="00E01AA7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2357"/>
    <w:rsid w:val="00E12BB3"/>
    <w:rsid w:val="00E135AE"/>
    <w:rsid w:val="00E15793"/>
    <w:rsid w:val="00E16590"/>
    <w:rsid w:val="00E16C42"/>
    <w:rsid w:val="00E16E6D"/>
    <w:rsid w:val="00E21FE0"/>
    <w:rsid w:val="00E23D55"/>
    <w:rsid w:val="00E24827"/>
    <w:rsid w:val="00E25259"/>
    <w:rsid w:val="00E255F2"/>
    <w:rsid w:val="00E278FE"/>
    <w:rsid w:val="00E30570"/>
    <w:rsid w:val="00E3078C"/>
    <w:rsid w:val="00E3184E"/>
    <w:rsid w:val="00E3504F"/>
    <w:rsid w:val="00E35A95"/>
    <w:rsid w:val="00E35B6C"/>
    <w:rsid w:val="00E36332"/>
    <w:rsid w:val="00E40ED6"/>
    <w:rsid w:val="00E4143A"/>
    <w:rsid w:val="00E42844"/>
    <w:rsid w:val="00E43D8E"/>
    <w:rsid w:val="00E43E70"/>
    <w:rsid w:val="00E4407C"/>
    <w:rsid w:val="00E44592"/>
    <w:rsid w:val="00E45182"/>
    <w:rsid w:val="00E47090"/>
    <w:rsid w:val="00E4782D"/>
    <w:rsid w:val="00E47A53"/>
    <w:rsid w:val="00E533CB"/>
    <w:rsid w:val="00E53FC9"/>
    <w:rsid w:val="00E54E0A"/>
    <w:rsid w:val="00E55141"/>
    <w:rsid w:val="00E604DC"/>
    <w:rsid w:val="00E6285B"/>
    <w:rsid w:val="00E637E5"/>
    <w:rsid w:val="00E64D62"/>
    <w:rsid w:val="00E65C9F"/>
    <w:rsid w:val="00E665D9"/>
    <w:rsid w:val="00E666AC"/>
    <w:rsid w:val="00E666D8"/>
    <w:rsid w:val="00E70F15"/>
    <w:rsid w:val="00E71ADA"/>
    <w:rsid w:val="00E74177"/>
    <w:rsid w:val="00E74D22"/>
    <w:rsid w:val="00E779CC"/>
    <w:rsid w:val="00E801B7"/>
    <w:rsid w:val="00E80B92"/>
    <w:rsid w:val="00E81A6B"/>
    <w:rsid w:val="00E83C2F"/>
    <w:rsid w:val="00E83C88"/>
    <w:rsid w:val="00E8400E"/>
    <w:rsid w:val="00E84248"/>
    <w:rsid w:val="00E85501"/>
    <w:rsid w:val="00E85B70"/>
    <w:rsid w:val="00E85B96"/>
    <w:rsid w:val="00E8679B"/>
    <w:rsid w:val="00E87A77"/>
    <w:rsid w:val="00E93304"/>
    <w:rsid w:val="00E933C8"/>
    <w:rsid w:val="00E93AA8"/>
    <w:rsid w:val="00E95F0F"/>
    <w:rsid w:val="00E96712"/>
    <w:rsid w:val="00E973CC"/>
    <w:rsid w:val="00E97CA0"/>
    <w:rsid w:val="00EA17E5"/>
    <w:rsid w:val="00EA2308"/>
    <w:rsid w:val="00EA263D"/>
    <w:rsid w:val="00EA4C77"/>
    <w:rsid w:val="00EB057A"/>
    <w:rsid w:val="00EB0EBB"/>
    <w:rsid w:val="00EB3057"/>
    <w:rsid w:val="00EB33DA"/>
    <w:rsid w:val="00EB3F31"/>
    <w:rsid w:val="00EB4CB7"/>
    <w:rsid w:val="00EB4D58"/>
    <w:rsid w:val="00EB5F6E"/>
    <w:rsid w:val="00EB6005"/>
    <w:rsid w:val="00EC082D"/>
    <w:rsid w:val="00EC1C0D"/>
    <w:rsid w:val="00EC51F0"/>
    <w:rsid w:val="00EC63B6"/>
    <w:rsid w:val="00EC7232"/>
    <w:rsid w:val="00ED09A1"/>
    <w:rsid w:val="00ED0F6D"/>
    <w:rsid w:val="00ED5165"/>
    <w:rsid w:val="00ED5904"/>
    <w:rsid w:val="00EE0233"/>
    <w:rsid w:val="00EE0E73"/>
    <w:rsid w:val="00EE22F9"/>
    <w:rsid w:val="00EE38EE"/>
    <w:rsid w:val="00EE4F8F"/>
    <w:rsid w:val="00EE54EF"/>
    <w:rsid w:val="00EE74EF"/>
    <w:rsid w:val="00EF052C"/>
    <w:rsid w:val="00EF0D6B"/>
    <w:rsid w:val="00EF0FB5"/>
    <w:rsid w:val="00EF1660"/>
    <w:rsid w:val="00EF19E5"/>
    <w:rsid w:val="00EF1DB0"/>
    <w:rsid w:val="00EF1FBA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064DF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46F6"/>
    <w:rsid w:val="00F25347"/>
    <w:rsid w:val="00F2566F"/>
    <w:rsid w:val="00F25BAA"/>
    <w:rsid w:val="00F2633E"/>
    <w:rsid w:val="00F270BC"/>
    <w:rsid w:val="00F2753C"/>
    <w:rsid w:val="00F27F6F"/>
    <w:rsid w:val="00F3186D"/>
    <w:rsid w:val="00F3255D"/>
    <w:rsid w:val="00F33D61"/>
    <w:rsid w:val="00F33D95"/>
    <w:rsid w:val="00F34AFB"/>
    <w:rsid w:val="00F365F0"/>
    <w:rsid w:val="00F403BC"/>
    <w:rsid w:val="00F417AB"/>
    <w:rsid w:val="00F417D2"/>
    <w:rsid w:val="00F41F26"/>
    <w:rsid w:val="00F427DD"/>
    <w:rsid w:val="00F42919"/>
    <w:rsid w:val="00F444F4"/>
    <w:rsid w:val="00F44542"/>
    <w:rsid w:val="00F44E06"/>
    <w:rsid w:val="00F45978"/>
    <w:rsid w:val="00F45C3F"/>
    <w:rsid w:val="00F46A07"/>
    <w:rsid w:val="00F474E7"/>
    <w:rsid w:val="00F50457"/>
    <w:rsid w:val="00F53A26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16A2"/>
    <w:rsid w:val="00F7390F"/>
    <w:rsid w:val="00F743E9"/>
    <w:rsid w:val="00F746F5"/>
    <w:rsid w:val="00F75D50"/>
    <w:rsid w:val="00F75EC1"/>
    <w:rsid w:val="00F764F8"/>
    <w:rsid w:val="00F76C01"/>
    <w:rsid w:val="00F76EBE"/>
    <w:rsid w:val="00F770E0"/>
    <w:rsid w:val="00F770F9"/>
    <w:rsid w:val="00F77786"/>
    <w:rsid w:val="00F80557"/>
    <w:rsid w:val="00F83918"/>
    <w:rsid w:val="00F83F97"/>
    <w:rsid w:val="00F87186"/>
    <w:rsid w:val="00F87DAE"/>
    <w:rsid w:val="00F87EC2"/>
    <w:rsid w:val="00F909D7"/>
    <w:rsid w:val="00F90BF0"/>
    <w:rsid w:val="00F91F90"/>
    <w:rsid w:val="00F92764"/>
    <w:rsid w:val="00F92DD9"/>
    <w:rsid w:val="00F957A1"/>
    <w:rsid w:val="00F95FA7"/>
    <w:rsid w:val="00F9738F"/>
    <w:rsid w:val="00F97623"/>
    <w:rsid w:val="00F97A79"/>
    <w:rsid w:val="00F97B95"/>
    <w:rsid w:val="00F97F47"/>
    <w:rsid w:val="00FA05BC"/>
    <w:rsid w:val="00FA3586"/>
    <w:rsid w:val="00FA3AD4"/>
    <w:rsid w:val="00FA4708"/>
    <w:rsid w:val="00FA4E79"/>
    <w:rsid w:val="00FA55FB"/>
    <w:rsid w:val="00FA5847"/>
    <w:rsid w:val="00FA5DA1"/>
    <w:rsid w:val="00FA67B1"/>
    <w:rsid w:val="00FB0E27"/>
    <w:rsid w:val="00FB1CAC"/>
    <w:rsid w:val="00FB242B"/>
    <w:rsid w:val="00FB2C5B"/>
    <w:rsid w:val="00FB4A7D"/>
    <w:rsid w:val="00FB4B94"/>
    <w:rsid w:val="00FB576C"/>
    <w:rsid w:val="00FB6CFB"/>
    <w:rsid w:val="00FB776A"/>
    <w:rsid w:val="00FC08CB"/>
    <w:rsid w:val="00FC0A8A"/>
    <w:rsid w:val="00FC1015"/>
    <w:rsid w:val="00FC1AEB"/>
    <w:rsid w:val="00FC22C3"/>
    <w:rsid w:val="00FC2F02"/>
    <w:rsid w:val="00FC5DB6"/>
    <w:rsid w:val="00FC6B07"/>
    <w:rsid w:val="00FD0B77"/>
    <w:rsid w:val="00FD2E6D"/>
    <w:rsid w:val="00FD58E2"/>
    <w:rsid w:val="00FD5995"/>
    <w:rsid w:val="00FD5E15"/>
    <w:rsid w:val="00FD65E2"/>
    <w:rsid w:val="00FD7B95"/>
    <w:rsid w:val="00FE017E"/>
    <w:rsid w:val="00FE10E9"/>
    <w:rsid w:val="00FE204D"/>
    <w:rsid w:val="00FE28B9"/>
    <w:rsid w:val="00FE2CA7"/>
    <w:rsid w:val="00FE4FF8"/>
    <w:rsid w:val="00FE5759"/>
    <w:rsid w:val="00FF06E4"/>
    <w:rsid w:val="00FF1741"/>
    <w:rsid w:val="00FF1D81"/>
    <w:rsid w:val="00FF23ED"/>
    <w:rsid w:val="00FF3641"/>
    <w:rsid w:val="00FF589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137D7E"/>
  </w:style>
  <w:style w:type="character" w:customStyle="1" w:styleId="fui-styledtext">
    <w:name w:val="fui-styledtext"/>
    <w:basedOn w:val="DefaultParagraphFont"/>
    <w:rsid w:val="00E5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hyperlink" Target="https://www.in.gov/dcs/files/Child_Welfare_Services_Coordinator_Areas_Map.pd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hyperlink" Target="mailto:childwelfareplan@dcs.in.gov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/dcs/family-first-act/family-preservation-servic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pp.smartsheet.com/b/form/98056e4216dd4c0284db47c21c14af46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Relationship Id="rId14" Type="http://schemas.openxmlformats.org/officeDocument/2006/relationships/hyperlink" Target="https://teams.microsoft.com/l/meetup-join/19%3ameeting_ODk3ODI3ZDMtZjBiNi00ZjU2LTg3NTYtZjY0YjM2NGQyNTNh%40thread.v2/0?context=%7b%22Tid%22%3a%222199bfba-a409-4f13-b0c4-18b45933d88d%22%2c%22Oid%22%3a%22746fcb67-bf9a-4599-8974-27cc224c875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22BA43-2F84-4893-999D-17FD310B0AC1}"/>
</file>

<file path=customXml/itemProps2.xml><?xml version="1.0" encoding="utf-8"?>
<ds:datastoreItem xmlns:ds="http://schemas.openxmlformats.org/officeDocument/2006/customXml" ds:itemID="{A13DE96C-72BC-4F7E-82BE-EF2CB5DC2092}"/>
</file>

<file path=customXml/itemProps3.xml><?xml version="1.0" encoding="utf-8"?>
<ds:datastoreItem xmlns:ds="http://schemas.openxmlformats.org/officeDocument/2006/customXml" ds:itemID="{3DB8358F-A20A-49E9-985C-5303CC24A821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Hollabaugh, Austin</cp:lastModifiedBy>
  <cp:revision>2</cp:revision>
  <cp:lastPrinted>2020-10-29T19:06:00Z</cp:lastPrinted>
  <dcterms:created xsi:type="dcterms:W3CDTF">2025-08-15T14:34:00Z</dcterms:created>
  <dcterms:modified xsi:type="dcterms:W3CDTF">2025-08-15T14:34:00Z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