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FDB3" w14:textId="31511165" w:rsidR="0029568E" w:rsidRDefault="00573679" w:rsidP="009307D1">
      <w:pPr>
        <w:pStyle w:val="NoSpacing"/>
        <w:ind w:left="2160" w:firstLine="720"/>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60BD9BF2" w14:textId="23B09518" w:rsidR="00EE22F9" w:rsidRDefault="00F45C3F" w:rsidP="0026441D">
      <w:pPr>
        <w:pStyle w:val="NoSpacing"/>
        <w:jc w:val="center"/>
        <w:rPr>
          <w:rStyle w:val="Emphasis"/>
          <w:b/>
        </w:rPr>
      </w:pPr>
      <w:r>
        <w:rPr>
          <w:rStyle w:val="Emphasis"/>
          <w:b/>
        </w:rPr>
        <w:t>April 11</w:t>
      </w:r>
      <w:r w:rsidR="0029568E" w:rsidRPr="00835C69">
        <w:rPr>
          <w:rStyle w:val="Emphasis"/>
          <w:b/>
        </w:rPr>
        <w:t>, 202</w:t>
      </w:r>
      <w:r w:rsidR="00705AEA">
        <w:rPr>
          <w:rStyle w:val="Emphasis"/>
          <w:b/>
        </w:rPr>
        <w:t>5</w:t>
      </w:r>
      <w:r w:rsidR="0029568E" w:rsidRPr="00835C69">
        <w:rPr>
          <w:rStyle w:val="Emphasis"/>
          <w:b/>
        </w:rPr>
        <w:t xml:space="preserve"> </w:t>
      </w:r>
    </w:p>
    <w:p w14:paraId="37F5CEF0" w14:textId="0AAAF360" w:rsidR="001C1638" w:rsidRPr="0026441D" w:rsidRDefault="00FB0E27" w:rsidP="0026441D">
      <w:pPr>
        <w:pStyle w:val="NoSpacing"/>
        <w:jc w:val="center"/>
        <w:rPr>
          <w:rStyle w:val="Emphasis"/>
          <w:b/>
        </w:rPr>
      </w:pPr>
      <w:r>
        <w:rPr>
          <w:rStyle w:val="Emphasis"/>
          <w:b/>
        </w:rPr>
        <w:t>All</w:t>
      </w:r>
      <w:r w:rsidR="00783834">
        <w:rPr>
          <w:rStyle w:val="Emphasis"/>
          <w:b/>
        </w:rPr>
        <w:t xml:space="preserve"> p</w:t>
      </w:r>
      <w:r w:rsidR="003B227F">
        <w:rPr>
          <w:rStyle w:val="Emphasis"/>
          <w:b/>
        </w:rPr>
        <w:t>roviders</w:t>
      </w:r>
    </w:p>
    <w:p w14:paraId="1D3A30B7" w14:textId="0CDE58D7" w:rsidR="00EE22F9" w:rsidRDefault="00EE22F9" w:rsidP="003123DC">
      <w:pPr>
        <w:pStyle w:val="NoSpacing"/>
        <w:ind w:left="1080"/>
        <w:rPr>
          <w:rStyle w:val="Emphasis"/>
        </w:rPr>
      </w:pPr>
    </w:p>
    <w:p w14:paraId="4902F8EF" w14:textId="1214D7F2" w:rsidR="007B7D4C" w:rsidRDefault="007B7D4C" w:rsidP="003123DC">
      <w:pPr>
        <w:pStyle w:val="NoSpacing"/>
        <w:ind w:left="1080"/>
        <w:rPr>
          <w:rStyle w:val="Emphasis"/>
        </w:rPr>
      </w:pPr>
    </w:p>
    <w:p w14:paraId="44AD20B3" w14:textId="77777777" w:rsidR="007B7D4C" w:rsidRDefault="007B7D4C" w:rsidP="003123DC">
      <w:pPr>
        <w:pStyle w:val="NoSpacing"/>
        <w:ind w:left="1080"/>
        <w:rPr>
          <w:rStyle w:val="Emphasis"/>
        </w:rPr>
      </w:pPr>
    </w:p>
    <w:p w14:paraId="2F00B75E" w14:textId="6FFAD096" w:rsidR="003268AE" w:rsidRDefault="00527F3C" w:rsidP="00527F3C">
      <w:pPr>
        <w:pStyle w:val="NoSpacing"/>
        <w:numPr>
          <w:ilvl w:val="0"/>
          <w:numId w:val="1"/>
        </w:numPr>
        <w:rPr>
          <w:rStyle w:val="Emphasis"/>
        </w:rPr>
      </w:pPr>
      <w:r w:rsidRPr="009E4767">
        <w:rPr>
          <w:rStyle w:val="Emphasis"/>
        </w:rPr>
        <w:t>Concrete supports reminder</w:t>
      </w:r>
      <w:r w:rsidR="002B44E4">
        <w:rPr>
          <w:rStyle w:val="Emphasis"/>
        </w:rPr>
        <w:t xml:space="preserve"> and discussion</w:t>
      </w:r>
      <w:r w:rsidRPr="009E4767">
        <w:rPr>
          <w:rStyle w:val="Emphasis"/>
        </w:rPr>
        <w:t>—Please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157583CB" w14:textId="5C6BA6CF" w:rsidR="004779F0" w:rsidRDefault="00527F3C" w:rsidP="009912D9">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28EB343C" w14:textId="750921B3" w:rsidR="00EE22F9" w:rsidRDefault="00EE22F9" w:rsidP="009912D9">
      <w:pPr>
        <w:pStyle w:val="NoSpacing"/>
        <w:ind w:left="1080"/>
        <w:rPr>
          <w:rStyle w:val="Emphasis"/>
        </w:rPr>
      </w:pPr>
    </w:p>
    <w:p w14:paraId="7A5ECC08" w14:textId="72CF71DA" w:rsidR="001D5DF5" w:rsidRDefault="00C41CCF" w:rsidP="009912D9">
      <w:pPr>
        <w:pStyle w:val="NoSpacing"/>
        <w:ind w:left="1080"/>
        <w:rPr>
          <w:rStyle w:val="Emphasis"/>
        </w:rPr>
      </w:pPr>
      <w:r>
        <w:rPr>
          <w:rStyle w:val="Emphasis"/>
          <w:b/>
          <w:bCs/>
        </w:rPr>
        <w:t>A</w:t>
      </w:r>
      <w:r w:rsidR="001D5DF5" w:rsidRPr="006B63A2">
        <w:rPr>
          <w:rStyle w:val="Emphasis"/>
          <w:b/>
          <w:bCs/>
        </w:rPr>
        <w:t xml:space="preserve">s a reminder, the </w:t>
      </w:r>
      <w:r w:rsidR="006614BC" w:rsidRPr="006B63A2">
        <w:rPr>
          <w:rStyle w:val="Emphasis"/>
          <w:b/>
          <w:bCs/>
        </w:rPr>
        <w:t xml:space="preserve">anticipated </w:t>
      </w:r>
      <w:r w:rsidR="001D5DF5" w:rsidRPr="006B63A2">
        <w:rPr>
          <w:rStyle w:val="Emphasis"/>
          <w:b/>
          <w:bCs/>
        </w:rPr>
        <w:t>cost</w:t>
      </w:r>
      <w:r w:rsidR="006614BC" w:rsidRPr="006B63A2">
        <w:rPr>
          <w:rStyle w:val="Emphasis"/>
          <w:b/>
          <w:bCs/>
        </w:rPr>
        <w:t>s</w:t>
      </w:r>
      <w:r w:rsidR="001D5DF5" w:rsidRPr="006B63A2">
        <w:rPr>
          <w:rStyle w:val="Emphasis"/>
          <w:b/>
          <w:bCs/>
        </w:rPr>
        <w:t xml:space="preserve"> of concrete </w:t>
      </w:r>
      <w:proofErr w:type="gramStart"/>
      <w:r w:rsidR="001D5DF5" w:rsidRPr="006B63A2">
        <w:rPr>
          <w:rStyle w:val="Emphasis"/>
          <w:b/>
          <w:bCs/>
        </w:rPr>
        <w:t>supports</w:t>
      </w:r>
      <w:proofErr w:type="gramEnd"/>
      <w:r w:rsidR="006614BC" w:rsidRPr="006B63A2">
        <w:rPr>
          <w:rStyle w:val="Emphasis"/>
          <w:b/>
          <w:bCs/>
        </w:rPr>
        <w:t xml:space="preserve"> were built into </w:t>
      </w:r>
      <w:proofErr w:type="gramStart"/>
      <w:r w:rsidR="006614BC" w:rsidRPr="006B63A2">
        <w:rPr>
          <w:rStyle w:val="Emphasis"/>
          <w:b/>
          <w:bCs/>
        </w:rPr>
        <w:t>the per</w:t>
      </w:r>
      <w:proofErr w:type="gramEnd"/>
      <w:r w:rsidR="006614BC" w:rsidRPr="006B63A2">
        <w:rPr>
          <w:rStyle w:val="Emphasis"/>
          <w:b/>
          <w:bCs/>
        </w:rPr>
        <w:t xml:space="preserve"> diem. </w:t>
      </w:r>
      <w:r w:rsidR="001D5DF5" w:rsidRPr="006B63A2">
        <w:rPr>
          <w:rStyle w:val="Emphasis"/>
          <w:b/>
          <w:bCs/>
        </w:rPr>
        <w:t xml:space="preserve"> </w:t>
      </w:r>
    </w:p>
    <w:p w14:paraId="3620FCD9" w14:textId="2A90E414" w:rsidR="003A334E" w:rsidRDefault="003A334E" w:rsidP="009912D9">
      <w:pPr>
        <w:pStyle w:val="NoSpacing"/>
        <w:ind w:left="1080"/>
        <w:rPr>
          <w:rStyle w:val="Emphasis"/>
        </w:rPr>
      </w:pPr>
    </w:p>
    <w:p w14:paraId="138AA58A" w14:textId="7A73A796" w:rsidR="003A334E" w:rsidRDefault="003A334E" w:rsidP="009912D9">
      <w:pPr>
        <w:pStyle w:val="NoSpacing"/>
        <w:ind w:left="1080"/>
        <w:rPr>
          <w:rStyle w:val="Emphasis"/>
        </w:rPr>
      </w:pPr>
      <w:r>
        <w:rPr>
          <w:rStyle w:val="Emphasis"/>
        </w:rPr>
        <w:t xml:space="preserve">The decision to use concrete </w:t>
      </w:r>
      <w:proofErr w:type="gramStart"/>
      <w:r>
        <w:rPr>
          <w:rStyle w:val="Emphasis"/>
        </w:rPr>
        <w:t>supports</w:t>
      </w:r>
      <w:proofErr w:type="gramEnd"/>
      <w:r>
        <w:rPr>
          <w:rStyle w:val="Emphasis"/>
        </w:rPr>
        <w:t xml:space="preserve"> should also be a team one with good planning</w:t>
      </w:r>
      <w:r w:rsidR="00766393">
        <w:rPr>
          <w:rStyle w:val="Emphasis"/>
        </w:rPr>
        <w:t xml:space="preserve"> to ensure families </w:t>
      </w:r>
      <w:r w:rsidR="008D31BD">
        <w:rPr>
          <w:rStyle w:val="Emphasis"/>
        </w:rPr>
        <w:t>achieve maximum benefit from these supports</w:t>
      </w:r>
      <w:r w:rsidR="00766393">
        <w:rPr>
          <w:rStyle w:val="Emphasis"/>
        </w:rPr>
        <w:t>.</w:t>
      </w:r>
    </w:p>
    <w:p w14:paraId="15935B45" w14:textId="77777777" w:rsidR="009065FD" w:rsidRDefault="009065FD" w:rsidP="009912D9">
      <w:pPr>
        <w:pStyle w:val="NoSpacing"/>
        <w:ind w:left="1080"/>
        <w:rPr>
          <w:rStyle w:val="Emphasis"/>
        </w:rPr>
      </w:pPr>
    </w:p>
    <w:p w14:paraId="7E95B2E3" w14:textId="268E4C16" w:rsidR="009065FD" w:rsidRDefault="009065FD" w:rsidP="009912D9">
      <w:pPr>
        <w:pStyle w:val="NoSpacing"/>
        <w:ind w:left="1080"/>
        <w:rPr>
          <w:rStyle w:val="Emphasis"/>
        </w:rPr>
      </w:pPr>
      <w:r>
        <w:rPr>
          <w:rStyle w:val="Emphasis"/>
        </w:rPr>
        <w:t>This also is applicable for Probation</w:t>
      </w:r>
      <w:r w:rsidR="000F34E1">
        <w:rPr>
          <w:rStyle w:val="Emphasis"/>
        </w:rPr>
        <w:t>.</w:t>
      </w:r>
    </w:p>
    <w:p w14:paraId="2195EA5D" w14:textId="0F4CC2B6" w:rsidR="003E2AA4" w:rsidRDefault="003E2AA4" w:rsidP="009912D9">
      <w:pPr>
        <w:pStyle w:val="NoSpacing"/>
        <w:ind w:left="1080"/>
        <w:rPr>
          <w:rStyle w:val="Emphasis"/>
        </w:rPr>
      </w:pPr>
      <w:r>
        <w:rPr>
          <w:rStyle w:val="Emphasis"/>
        </w:rPr>
        <w:tab/>
      </w:r>
    </w:p>
    <w:p w14:paraId="5FE6C417" w14:textId="337F26B6" w:rsidR="00266670" w:rsidRDefault="003E2AA4" w:rsidP="000A2C5D">
      <w:pPr>
        <w:pStyle w:val="NoSpacing"/>
        <w:numPr>
          <w:ilvl w:val="0"/>
          <w:numId w:val="32"/>
        </w:numPr>
        <w:rPr>
          <w:rStyle w:val="Emphasis"/>
        </w:rPr>
      </w:pPr>
      <w:r>
        <w:rPr>
          <w:rStyle w:val="Emphasis"/>
          <w:i w:val="0"/>
          <w:iCs w:val="0"/>
        </w:rPr>
        <w:t xml:space="preserve">It would be ideal to </w:t>
      </w:r>
      <w:r w:rsidR="00D81FAF">
        <w:rPr>
          <w:rStyle w:val="Emphasis"/>
          <w:i w:val="0"/>
          <w:iCs w:val="0"/>
        </w:rPr>
        <w:t>report your concrete spend</w:t>
      </w:r>
      <w:r>
        <w:rPr>
          <w:rStyle w:val="Emphasis"/>
          <w:i w:val="0"/>
          <w:iCs w:val="0"/>
        </w:rPr>
        <w:t xml:space="preserve"> once a month.</w:t>
      </w:r>
    </w:p>
    <w:p w14:paraId="563652D9" w14:textId="77777777" w:rsidR="00EE4F8F" w:rsidRDefault="00EE4F8F" w:rsidP="00783834">
      <w:pPr>
        <w:pStyle w:val="NoSpacing"/>
        <w:rPr>
          <w:rStyle w:val="Emphasis"/>
        </w:rPr>
      </w:pPr>
    </w:p>
    <w:p w14:paraId="59EEFFA3" w14:textId="02F4238E" w:rsidR="00EE4F8F" w:rsidRDefault="00EE4F8F" w:rsidP="002A422A">
      <w:pPr>
        <w:pStyle w:val="NoSpacing"/>
        <w:numPr>
          <w:ilvl w:val="0"/>
          <w:numId w:val="1"/>
        </w:numPr>
        <w:rPr>
          <w:rStyle w:val="Emphasis"/>
        </w:rPr>
      </w:pPr>
      <w:r>
        <w:rPr>
          <w:rStyle w:val="Emphasis"/>
        </w:rPr>
        <w:t>Service Hub</w:t>
      </w:r>
      <w:r w:rsidR="00A44996">
        <w:rPr>
          <w:rStyle w:val="Emphasis"/>
        </w:rPr>
        <w:t xml:space="preserve">. </w:t>
      </w:r>
      <w:r>
        <w:rPr>
          <w:rStyle w:val="Emphasis"/>
        </w:rPr>
        <w:t>Please ensure you are updating regularly.</w:t>
      </w:r>
    </w:p>
    <w:p w14:paraId="0B2D0385" w14:textId="77777777" w:rsidR="00DF7A34" w:rsidRDefault="00DF7A34" w:rsidP="00DF7A34">
      <w:pPr>
        <w:pStyle w:val="NoSpacing"/>
        <w:ind w:left="1080"/>
        <w:rPr>
          <w:rStyle w:val="Emphasis"/>
        </w:rPr>
      </w:pPr>
    </w:p>
    <w:p w14:paraId="08B254F0" w14:textId="77777777" w:rsidR="00DF7A34" w:rsidRDefault="00DF7A34" w:rsidP="005D0DA2">
      <w:pPr>
        <w:pStyle w:val="NoSpacing"/>
        <w:ind w:left="1080"/>
        <w:rPr>
          <w:rStyle w:val="Emphasis"/>
        </w:rPr>
      </w:pPr>
    </w:p>
    <w:p w14:paraId="7C88B546" w14:textId="4B8B3167" w:rsidR="00E8679B" w:rsidRDefault="004448BF" w:rsidP="00DA5C6C">
      <w:pPr>
        <w:pStyle w:val="NoSpacing"/>
        <w:numPr>
          <w:ilvl w:val="0"/>
          <w:numId w:val="1"/>
        </w:numPr>
        <w:rPr>
          <w:rStyle w:val="Emphasis"/>
        </w:rPr>
      </w:pPr>
      <w:r>
        <w:rPr>
          <w:rStyle w:val="Emphasis"/>
        </w:rPr>
        <w:t xml:space="preserve">Update on Indiana PIP and how it relates to family </w:t>
      </w:r>
      <w:proofErr w:type="spellStart"/>
      <w:r>
        <w:rPr>
          <w:rStyle w:val="Emphasis"/>
        </w:rPr>
        <w:t>pres</w:t>
      </w:r>
      <w:proofErr w:type="spellEnd"/>
      <w:r w:rsidR="000D435E">
        <w:rPr>
          <w:rStyle w:val="Emphasis"/>
        </w:rPr>
        <w:t xml:space="preserve"> (same as last meeting)</w:t>
      </w:r>
      <w:r>
        <w:rPr>
          <w:rStyle w:val="Emphasis"/>
        </w:rPr>
        <w:t xml:space="preserve">.  </w:t>
      </w:r>
    </w:p>
    <w:p w14:paraId="611C96C5" w14:textId="4E7FBDB8" w:rsidR="00235D8C" w:rsidRDefault="00235D8C" w:rsidP="004448BF">
      <w:pPr>
        <w:pStyle w:val="NoSpacing"/>
        <w:numPr>
          <w:ilvl w:val="1"/>
          <w:numId w:val="1"/>
        </w:numPr>
        <w:rPr>
          <w:rStyle w:val="Emphasis"/>
        </w:rPr>
      </w:pPr>
      <w:r>
        <w:rPr>
          <w:rStyle w:val="Emphasis"/>
        </w:rPr>
        <w:t>I think these have been important conversations</w:t>
      </w:r>
      <w:r w:rsidR="00024EF1">
        <w:rPr>
          <w:rStyle w:val="Emphasis"/>
        </w:rPr>
        <w:t xml:space="preserve"> and I’m making sure to stress two things:</w:t>
      </w:r>
    </w:p>
    <w:p w14:paraId="6E143C56" w14:textId="1DD394D7" w:rsidR="00024EF1" w:rsidRDefault="00024EF1" w:rsidP="00024EF1">
      <w:pPr>
        <w:pStyle w:val="NoSpacing"/>
        <w:numPr>
          <w:ilvl w:val="2"/>
          <w:numId w:val="1"/>
        </w:numPr>
        <w:rPr>
          <w:rStyle w:val="Emphasis"/>
        </w:rPr>
      </w:pPr>
      <w:r>
        <w:rPr>
          <w:rStyle w:val="Emphasis"/>
        </w:rPr>
        <w:t>Protective factors can mitigate risks</w:t>
      </w:r>
      <w:r w:rsidR="007A4DCE">
        <w:rPr>
          <w:rStyle w:val="Emphasis"/>
        </w:rPr>
        <w:t xml:space="preserve">—and that’s where YOUR interventions come in (and why we focus on protective factors in family </w:t>
      </w:r>
      <w:proofErr w:type="spellStart"/>
      <w:r w:rsidR="007A4DCE">
        <w:rPr>
          <w:rStyle w:val="Emphasis"/>
        </w:rPr>
        <w:t>pres</w:t>
      </w:r>
      <w:proofErr w:type="spellEnd"/>
      <w:r w:rsidR="007A4DCE">
        <w:rPr>
          <w:rStyle w:val="Emphasis"/>
        </w:rPr>
        <w:t>)</w:t>
      </w:r>
    </w:p>
    <w:p w14:paraId="46B84CD3" w14:textId="229E3562" w:rsidR="002F2C5C" w:rsidRDefault="007A4DCE" w:rsidP="00DF7A34">
      <w:pPr>
        <w:pStyle w:val="NoSpacing"/>
        <w:numPr>
          <w:ilvl w:val="2"/>
          <w:numId w:val="1"/>
        </w:numPr>
        <w:rPr>
          <w:rStyle w:val="Emphasis"/>
        </w:rPr>
      </w:pPr>
      <w:r>
        <w:rPr>
          <w:rStyle w:val="Emphasis"/>
        </w:rPr>
        <w:t xml:space="preserve">The responsibility to respond to safety concerns is with DCS—but we </w:t>
      </w:r>
      <w:proofErr w:type="gramStart"/>
      <w:r>
        <w:rPr>
          <w:rStyle w:val="Emphasis"/>
        </w:rPr>
        <w:t>have to</w:t>
      </w:r>
      <w:proofErr w:type="gramEnd"/>
      <w:r>
        <w:rPr>
          <w:rStyle w:val="Emphasis"/>
        </w:rPr>
        <w:t xml:space="preserve"> talk! </w:t>
      </w:r>
      <w:r w:rsidR="005E250B">
        <w:rPr>
          <w:rStyle w:val="Emphasis"/>
        </w:rPr>
        <w:t>Which is why there is so much in the service standard about communication</w:t>
      </w:r>
      <w:r w:rsidR="00DF7A34">
        <w:rPr>
          <w:rStyle w:val="Emphasis"/>
        </w:rPr>
        <w:t>!</w:t>
      </w:r>
    </w:p>
    <w:p w14:paraId="6D22E31A" w14:textId="480F021D" w:rsidR="000427F8" w:rsidRDefault="00BE1014" w:rsidP="000427F8">
      <w:pPr>
        <w:pStyle w:val="NoSpacing"/>
        <w:numPr>
          <w:ilvl w:val="2"/>
          <w:numId w:val="1"/>
        </w:numPr>
        <w:rPr>
          <w:rStyle w:val="Emphasis"/>
        </w:rPr>
      </w:pPr>
      <w:r>
        <w:rPr>
          <w:rStyle w:val="Emphasis"/>
        </w:rPr>
        <w:t>From your perspective, what else should I stress in these conversations?</w:t>
      </w:r>
      <w:r w:rsidR="00EB0EBB">
        <w:rPr>
          <w:rStyle w:val="Emphasis"/>
        </w:rPr>
        <w:t xml:space="preserve"> How can DCS work with you to make this program better?</w:t>
      </w:r>
    </w:p>
    <w:p w14:paraId="14AA077C" w14:textId="77777777" w:rsidR="00CC38FD" w:rsidRDefault="00CC38FD" w:rsidP="00CC38FD">
      <w:pPr>
        <w:pStyle w:val="NoSpacing"/>
        <w:ind w:left="2160"/>
        <w:rPr>
          <w:rStyle w:val="Emphasis"/>
        </w:rPr>
      </w:pPr>
    </w:p>
    <w:p w14:paraId="398D4F20" w14:textId="5CE2C3D2" w:rsidR="00D81FAF" w:rsidRPr="00CC38FD" w:rsidRDefault="00CC38FD" w:rsidP="00D81FAF">
      <w:pPr>
        <w:pStyle w:val="NoSpacing"/>
        <w:ind w:left="2160"/>
        <w:rPr>
          <w:rStyle w:val="Emphasis"/>
          <w:i w:val="0"/>
          <w:iCs w:val="0"/>
        </w:rPr>
      </w:pPr>
      <w:r w:rsidRPr="00CC38FD">
        <w:rPr>
          <w:rStyle w:val="Emphasis"/>
          <w:i w:val="0"/>
          <w:iCs w:val="0"/>
        </w:rPr>
        <w:t>SUGGESTIONS:</w:t>
      </w:r>
    </w:p>
    <w:p w14:paraId="4EF862BF" w14:textId="027F2D8E" w:rsidR="000A2C5D" w:rsidRPr="00D81FAF" w:rsidRDefault="000A2C5D" w:rsidP="000A2C5D">
      <w:pPr>
        <w:pStyle w:val="NoSpacing"/>
        <w:numPr>
          <w:ilvl w:val="3"/>
          <w:numId w:val="1"/>
        </w:numPr>
        <w:rPr>
          <w:rStyle w:val="Emphasis"/>
          <w:i w:val="0"/>
          <w:iCs w:val="0"/>
        </w:rPr>
      </w:pPr>
      <w:r w:rsidRPr="00D81FAF">
        <w:rPr>
          <w:rStyle w:val="Emphasis"/>
          <w:i w:val="0"/>
          <w:iCs w:val="0"/>
        </w:rPr>
        <w:t xml:space="preserve">What concrete </w:t>
      </w:r>
      <w:proofErr w:type="gramStart"/>
      <w:r w:rsidRPr="00D81FAF">
        <w:rPr>
          <w:rStyle w:val="Emphasis"/>
          <w:i w:val="0"/>
          <w:iCs w:val="0"/>
        </w:rPr>
        <w:t>supports</w:t>
      </w:r>
      <w:proofErr w:type="gramEnd"/>
      <w:r w:rsidRPr="00D81FAF">
        <w:rPr>
          <w:rStyle w:val="Emphasis"/>
          <w:i w:val="0"/>
          <w:iCs w:val="0"/>
        </w:rPr>
        <w:t xml:space="preserve"> truly are. Providers are being requested to purchase items for families that are not what </w:t>
      </w:r>
      <w:proofErr w:type="gramStart"/>
      <w:r w:rsidRPr="00D81FAF">
        <w:rPr>
          <w:rStyle w:val="Emphasis"/>
          <w:i w:val="0"/>
          <w:iCs w:val="0"/>
        </w:rPr>
        <w:t>a concrete</w:t>
      </w:r>
      <w:proofErr w:type="gramEnd"/>
      <w:r w:rsidRPr="00D81FAF">
        <w:rPr>
          <w:rStyle w:val="Emphasis"/>
          <w:i w:val="0"/>
          <w:iCs w:val="0"/>
        </w:rPr>
        <w:t xml:space="preserve"> support is meant to be.</w:t>
      </w:r>
    </w:p>
    <w:p w14:paraId="1676944B" w14:textId="64034107" w:rsidR="000A2C5D" w:rsidRPr="00D81FAF" w:rsidRDefault="000A2C5D" w:rsidP="000A2C5D">
      <w:pPr>
        <w:pStyle w:val="NoSpacing"/>
        <w:numPr>
          <w:ilvl w:val="3"/>
          <w:numId w:val="1"/>
        </w:numPr>
        <w:rPr>
          <w:rStyle w:val="Emphasis"/>
          <w:i w:val="0"/>
          <w:iCs w:val="0"/>
        </w:rPr>
      </w:pPr>
      <w:r w:rsidRPr="00D81FAF">
        <w:rPr>
          <w:rStyle w:val="Emphasis"/>
          <w:i w:val="0"/>
          <w:iCs w:val="0"/>
        </w:rPr>
        <w:t>Give providers a heads up that a case is closing instead of just letting them find out by receiving a cancellation notice.</w:t>
      </w:r>
    </w:p>
    <w:p w14:paraId="44FA58BC" w14:textId="6BE29C55" w:rsidR="000A2C5D" w:rsidRDefault="000A2C5D" w:rsidP="000A2C5D">
      <w:pPr>
        <w:pStyle w:val="NoSpacing"/>
        <w:numPr>
          <w:ilvl w:val="3"/>
          <w:numId w:val="1"/>
        </w:numPr>
        <w:rPr>
          <w:rStyle w:val="Emphasis"/>
          <w:i w:val="0"/>
          <w:iCs w:val="0"/>
        </w:rPr>
      </w:pPr>
      <w:r w:rsidRPr="00D81FAF">
        <w:rPr>
          <w:rStyle w:val="Emphasis"/>
          <w:i w:val="0"/>
          <w:iCs w:val="0"/>
        </w:rPr>
        <w:t xml:space="preserve">More communication with DCS office. </w:t>
      </w:r>
    </w:p>
    <w:p w14:paraId="7FC50782" w14:textId="6F946435" w:rsidR="00D81FAF" w:rsidRDefault="00D81FAF" w:rsidP="000A2C5D">
      <w:pPr>
        <w:pStyle w:val="NoSpacing"/>
        <w:numPr>
          <w:ilvl w:val="3"/>
          <w:numId w:val="1"/>
        </w:numPr>
      </w:pPr>
      <w:proofErr w:type="gramStart"/>
      <w:r>
        <w:rPr>
          <w:rStyle w:val="Emphasis"/>
          <w:i w:val="0"/>
          <w:iCs w:val="0"/>
        </w:rPr>
        <w:t>Referral</w:t>
      </w:r>
      <w:proofErr w:type="gramEnd"/>
      <w:r>
        <w:rPr>
          <w:rStyle w:val="Emphasis"/>
          <w:i w:val="0"/>
          <w:iCs w:val="0"/>
        </w:rPr>
        <w:t xml:space="preserve"> includes c</w:t>
      </w:r>
      <w:r w:rsidRPr="00D81FAF">
        <w:t xml:space="preserve">orrect contact information - making sure FCM/PO are </w:t>
      </w:r>
      <w:proofErr w:type="gramStart"/>
      <w:r w:rsidRPr="00D81FAF">
        <w:t>double checking</w:t>
      </w:r>
      <w:proofErr w:type="gramEnd"/>
      <w:r w:rsidRPr="00D81FAF">
        <w:t xml:space="preserve"> that the information they give us </w:t>
      </w:r>
      <w:proofErr w:type="gramStart"/>
      <w:r w:rsidRPr="00D81FAF">
        <w:t>are</w:t>
      </w:r>
      <w:proofErr w:type="gramEnd"/>
      <w:r w:rsidRPr="00D81FAF">
        <w:t xml:space="preserve"> correct. Sometimes it takes a couple of days to get the correct information from FCM because they don't always respond promptly to our requests. Also, detailed referral information - so often we don't get any information on the referral</w:t>
      </w:r>
    </w:p>
    <w:p w14:paraId="560B8B33" w14:textId="00CDAB35" w:rsidR="00CC38FD" w:rsidRDefault="00CC38FD" w:rsidP="000A2C5D">
      <w:pPr>
        <w:pStyle w:val="NoSpacing"/>
        <w:numPr>
          <w:ilvl w:val="3"/>
          <w:numId w:val="1"/>
        </w:numPr>
      </w:pPr>
      <w:r w:rsidRPr="00CC38FD">
        <w:t xml:space="preserve">Transitional CFTM is also good for the clients because when they hear "transition", they think that audits no longer </w:t>
      </w:r>
      <w:proofErr w:type="gramStart"/>
      <w:r w:rsidRPr="00CC38FD">
        <w:t>have to</w:t>
      </w:r>
      <w:proofErr w:type="gramEnd"/>
      <w:r w:rsidRPr="00CC38FD">
        <w:t xml:space="preserve"> be completed. We </w:t>
      </w:r>
      <w:proofErr w:type="gramStart"/>
      <w:r w:rsidRPr="00CC38FD">
        <w:t>have to</w:t>
      </w:r>
      <w:proofErr w:type="gramEnd"/>
      <w:r w:rsidRPr="00CC38FD">
        <w:t xml:space="preserve"> ensure they stay engaged until official closure is received. </w:t>
      </w:r>
    </w:p>
    <w:p w14:paraId="3BE836BE" w14:textId="2AD544DC" w:rsidR="00CC38FD" w:rsidRDefault="00CC38FD" w:rsidP="000A2C5D">
      <w:pPr>
        <w:pStyle w:val="NoSpacing"/>
        <w:numPr>
          <w:ilvl w:val="3"/>
          <w:numId w:val="1"/>
        </w:numPr>
      </w:pPr>
      <w:r>
        <w:t>C</w:t>
      </w:r>
      <w:r w:rsidRPr="00CC38FD">
        <w:t xml:space="preserve">ontinue to reinforce that they should give the provider freedom to create the treatment plans based off of reason for involvement and our assessment (with their input of course)  We regularly get referrals where the FCMs are asking for so many therapy sessions, </w:t>
      </w:r>
      <w:proofErr w:type="spellStart"/>
      <w:r w:rsidRPr="00CC38FD">
        <w:t>etc</w:t>
      </w:r>
      <w:proofErr w:type="spellEnd"/>
      <w:r w:rsidRPr="00CC38FD">
        <w:t xml:space="preserve"> for issues that aren't involvement related that families are overwhelmed and we are stretched thin unnecessarily, able to serve less families less effectively.  We do work with them on this, but any help is appreciated.</w:t>
      </w:r>
    </w:p>
    <w:p w14:paraId="16C9AB79" w14:textId="4D8D04B3" w:rsidR="00CC38FD" w:rsidRPr="00D81FAF" w:rsidRDefault="00CC38FD" w:rsidP="000A2C5D">
      <w:pPr>
        <w:pStyle w:val="NoSpacing"/>
        <w:numPr>
          <w:ilvl w:val="3"/>
          <w:numId w:val="1"/>
        </w:numPr>
        <w:rPr>
          <w:rStyle w:val="Emphasis"/>
          <w:i w:val="0"/>
          <w:iCs w:val="0"/>
        </w:rPr>
      </w:pPr>
      <w:r w:rsidRPr="00CC38FD">
        <w:t>Can FCMs let the family know we are coming and why? Some families are resistant because they did know they were coming or why. </w:t>
      </w:r>
    </w:p>
    <w:p w14:paraId="7364C5D7" w14:textId="77777777" w:rsidR="003E2AA4" w:rsidRPr="00EB0EBB" w:rsidRDefault="003E2AA4" w:rsidP="003E2AA4">
      <w:pPr>
        <w:pStyle w:val="NoSpacing"/>
        <w:ind w:left="2160"/>
        <w:rPr>
          <w:i/>
          <w:iCs/>
        </w:rPr>
      </w:pPr>
    </w:p>
    <w:p w14:paraId="3D12054B" w14:textId="30240C22" w:rsidR="000427F8" w:rsidRDefault="003E2AA4" w:rsidP="003E2AA4">
      <w:pPr>
        <w:pStyle w:val="NoSpacing"/>
        <w:ind w:left="360" w:firstLine="720"/>
      </w:pPr>
      <w:proofErr w:type="gramStart"/>
      <w:r w:rsidRPr="003E2AA4">
        <w:t>-</w:t>
      </w:r>
      <w:r w:rsidR="000A2C5D">
        <w:t xml:space="preserve"> </w:t>
      </w:r>
      <w:r w:rsidR="000A2C5D">
        <w:tab/>
      </w:r>
      <w:r w:rsidRPr="003E2AA4">
        <w:t>It’s</w:t>
      </w:r>
      <w:proofErr w:type="gramEnd"/>
      <w:r w:rsidRPr="003E2AA4">
        <w:t xml:space="preserve"> important that we have a shared understanding of safety and risk</w:t>
      </w:r>
    </w:p>
    <w:p w14:paraId="15C14861" w14:textId="64765FC5" w:rsidR="000A2C5D" w:rsidRDefault="000A2C5D" w:rsidP="000A2C5D">
      <w:pPr>
        <w:pStyle w:val="NoSpacing"/>
        <w:ind w:left="1440" w:hanging="360"/>
      </w:pPr>
      <w:proofErr w:type="gramStart"/>
      <w:r>
        <w:t xml:space="preserve">- </w:t>
      </w:r>
      <w:r>
        <w:tab/>
        <w:t>If</w:t>
      </w:r>
      <w:proofErr w:type="gramEnd"/>
      <w:r>
        <w:t xml:space="preserve"> an FCM requests you to go to the home more than once a week there should be a reason for the ask. This is not a surveillance service.</w:t>
      </w:r>
    </w:p>
    <w:p w14:paraId="5ED4ABF1" w14:textId="26606D00" w:rsidR="00D81FAF" w:rsidRDefault="00D81FAF" w:rsidP="000A2C5D">
      <w:pPr>
        <w:pStyle w:val="NoSpacing"/>
        <w:ind w:left="1440" w:hanging="360"/>
      </w:pPr>
      <w:r>
        <w:t xml:space="preserve">- </w:t>
      </w:r>
      <w:r>
        <w:tab/>
        <w:t xml:space="preserve">From the service standard </w:t>
      </w:r>
      <w:hyperlink r:id="rId10" w:history="1">
        <w:r w:rsidRPr="004B440A">
          <w:rPr>
            <w:rStyle w:val="Hyperlink"/>
          </w:rPr>
          <w:t>https://www.in.gov/dcs/files/Family-Preservation-UPDATE.pdf</w:t>
        </w:r>
      </w:hyperlink>
      <w:r>
        <w:t xml:space="preserve"> :</w:t>
      </w:r>
    </w:p>
    <w:p w14:paraId="51019B5F" w14:textId="77777777" w:rsidR="00D81FAF" w:rsidRDefault="00D81FAF" w:rsidP="00D81FAF">
      <w:pPr>
        <w:pStyle w:val="NoSpacing"/>
        <w:ind w:left="1440"/>
      </w:pPr>
    </w:p>
    <w:p w14:paraId="110BB22D" w14:textId="4A11F3D0" w:rsidR="00D81FAF" w:rsidRDefault="00D81FAF" w:rsidP="00D81FAF">
      <w:pPr>
        <w:pStyle w:val="NoSpacing"/>
        <w:ind w:left="1440"/>
      </w:pPr>
      <w:r>
        <w:t>‘</w:t>
      </w:r>
      <w:r w:rsidRPr="00D81FAF">
        <w:t>Whenever possible, Providers are encouraged to help the family identify </w:t>
      </w:r>
      <w:r w:rsidRPr="00D81FAF">
        <w:br/>
        <w:t>and utilize available resources in their communities. </w:t>
      </w:r>
      <w:r w:rsidRPr="00D81FAF">
        <w:br/>
      </w:r>
      <w:proofErr w:type="gramStart"/>
      <w:r w:rsidRPr="00D81FAF">
        <w:t>a. For</w:t>
      </w:r>
      <w:proofErr w:type="gramEnd"/>
      <w:r w:rsidRPr="00D81FAF">
        <w:t xml:space="preserve"> example, families can be referred to food banks, </w:t>
      </w:r>
      <w:proofErr w:type="gramStart"/>
      <w:r w:rsidRPr="00D81FAF">
        <w:t>trustee’s</w:t>
      </w:r>
      <w:proofErr w:type="gramEnd"/>
      <w:r w:rsidRPr="00D81FAF">
        <w:t xml:space="preserve"> offices, </w:t>
      </w:r>
      <w:r w:rsidRPr="00D81FAF">
        <w:br/>
        <w:t>churches, etc. to meet their identified needs. </w:t>
      </w:r>
      <w:r w:rsidRPr="00D81FAF">
        <w:br/>
        <w:t>b. When this occurs, these should be opportunities to teach the family </w:t>
      </w:r>
      <w:r w:rsidRPr="00D81FAF">
        <w:br/>
        <w:t>about the availability of these resources so families are knowledgeable </w:t>
      </w:r>
      <w:r w:rsidRPr="00D81FAF">
        <w:br/>
        <w:t>and able to utilize them after the Family Preservation Provider is no </w:t>
      </w:r>
      <w:r w:rsidRPr="00D81FAF">
        <w:br/>
        <w:t>longer working with the family.</w:t>
      </w:r>
      <w:r>
        <w:t>’</w:t>
      </w:r>
    </w:p>
    <w:p w14:paraId="6B0A51CD" w14:textId="0F30D052" w:rsidR="000A2C5D" w:rsidRPr="003E2AA4" w:rsidRDefault="000A2C5D" w:rsidP="000A2C5D">
      <w:pPr>
        <w:pStyle w:val="NoSpacing"/>
        <w:ind w:left="1440" w:hanging="360"/>
      </w:pPr>
    </w:p>
    <w:p w14:paraId="7FD6FC40" w14:textId="77777777" w:rsidR="000427F8" w:rsidRDefault="000427F8" w:rsidP="000427F8">
      <w:pPr>
        <w:pStyle w:val="NoSpacing"/>
        <w:rPr>
          <w:i/>
          <w:iCs/>
        </w:rPr>
      </w:pPr>
    </w:p>
    <w:p w14:paraId="7282F0E2" w14:textId="15422F05" w:rsidR="000427F8" w:rsidRDefault="000427F8" w:rsidP="000427F8">
      <w:pPr>
        <w:pStyle w:val="NoSpacing"/>
        <w:numPr>
          <w:ilvl w:val="0"/>
          <w:numId w:val="1"/>
        </w:numPr>
        <w:rPr>
          <w:i/>
          <w:iCs/>
        </w:rPr>
      </w:pPr>
      <w:r>
        <w:rPr>
          <w:i/>
          <w:iCs/>
        </w:rPr>
        <w:t>Update on outcomes by region (caveat---this data is currently being vetted):</w:t>
      </w:r>
    </w:p>
    <w:p w14:paraId="6B8B8273" w14:textId="6D6417DC" w:rsidR="000427F8" w:rsidRPr="000427F8" w:rsidRDefault="000427F8" w:rsidP="000427F8">
      <w:pPr>
        <w:pStyle w:val="NoSpacing"/>
        <w:numPr>
          <w:ilvl w:val="1"/>
          <w:numId w:val="1"/>
        </w:numPr>
        <w:rPr>
          <w:i/>
          <w:iCs/>
        </w:rPr>
      </w:pPr>
      <w:r>
        <w:t>We’ve now served 30,</w:t>
      </w:r>
      <w:r w:rsidR="00D5273A">
        <w:t>857</w:t>
      </w:r>
      <w:r>
        <w:t xml:space="preserve"> kids, 2</w:t>
      </w:r>
      <w:r w:rsidR="00D5273A">
        <w:t>1</w:t>
      </w:r>
      <w:r w:rsidR="00B125B3">
        <w:t>,166</w:t>
      </w:r>
      <w:r>
        <w:t xml:space="preserve"> of those for over 90 days.</w:t>
      </w:r>
    </w:p>
    <w:p w14:paraId="1689F1E3" w14:textId="3DF8DFE0" w:rsidR="000427F8" w:rsidRPr="000427F8" w:rsidRDefault="000427F8" w:rsidP="000427F8">
      <w:pPr>
        <w:pStyle w:val="NoSpacing"/>
        <w:numPr>
          <w:ilvl w:val="1"/>
          <w:numId w:val="1"/>
        </w:numPr>
        <w:rPr>
          <w:i/>
          <w:iCs/>
        </w:rPr>
      </w:pPr>
      <w:r>
        <w:t>The region with the most kids served is Region 10 with 3,5</w:t>
      </w:r>
      <w:r w:rsidR="00B125B3">
        <w:t>99</w:t>
      </w:r>
      <w:r>
        <w:t xml:space="preserve">. The fewest is Region </w:t>
      </w:r>
      <w:r w:rsidR="00D2439B">
        <w:t>14</w:t>
      </w:r>
      <w:r>
        <w:t xml:space="preserve"> with 9</w:t>
      </w:r>
      <w:r w:rsidR="00D2439B">
        <w:t>21</w:t>
      </w:r>
      <w:r>
        <w:t>.</w:t>
      </w:r>
    </w:p>
    <w:p w14:paraId="38EBBC2B" w14:textId="49FD45CD" w:rsidR="000427F8" w:rsidRPr="000427F8" w:rsidRDefault="000427F8" w:rsidP="000427F8">
      <w:pPr>
        <w:pStyle w:val="NoSpacing"/>
        <w:numPr>
          <w:ilvl w:val="1"/>
          <w:numId w:val="1"/>
        </w:numPr>
        <w:rPr>
          <w:i/>
          <w:iCs/>
        </w:rPr>
      </w:pPr>
      <w:proofErr w:type="gramStart"/>
      <w:r>
        <w:t>Overall</w:t>
      </w:r>
      <w:proofErr w:type="gramEnd"/>
      <w:r>
        <w:t xml:space="preserve"> percentage of children who had over 90 days of </w:t>
      </w:r>
      <w:proofErr w:type="gramStart"/>
      <w:r>
        <w:t>service who</w:t>
      </w:r>
      <w:proofErr w:type="gramEnd"/>
      <w:r>
        <w:t xml:space="preserve"> experienced a repeat maltreatment event is 9.</w:t>
      </w:r>
      <w:r w:rsidR="00EF1FBA">
        <w:t>80</w:t>
      </w:r>
      <w:r>
        <w:t>%</w:t>
      </w:r>
    </w:p>
    <w:p w14:paraId="6AF212F6" w14:textId="77777777" w:rsidR="000427F8" w:rsidRPr="000427F8" w:rsidRDefault="000427F8" w:rsidP="000427F8">
      <w:pPr>
        <w:pStyle w:val="NoSpacing"/>
        <w:numPr>
          <w:ilvl w:val="2"/>
          <w:numId w:val="1"/>
        </w:numPr>
        <w:rPr>
          <w:i/>
          <w:iCs/>
        </w:rPr>
      </w:pPr>
      <w:r>
        <w:t>Breakdown by region of repeat maltreatment:</w:t>
      </w:r>
    </w:p>
    <w:p w14:paraId="02172569" w14:textId="77777777" w:rsidR="000427F8" w:rsidRPr="000427F8" w:rsidRDefault="000427F8" w:rsidP="000427F8">
      <w:pPr>
        <w:pStyle w:val="NoSpacing"/>
        <w:ind w:left="2160"/>
        <w:rPr>
          <w:i/>
          <w:iCs/>
        </w:rPr>
      </w:pPr>
    </w:p>
    <w:p w14:paraId="16CB65C1" w14:textId="024B1D87" w:rsidR="00AB1456" w:rsidRDefault="000427F8" w:rsidP="00833538">
      <w:pPr>
        <w:pStyle w:val="NoSpacing"/>
        <w:ind w:left="1080"/>
        <w:rPr>
          <w:rStyle w:val="Emphasis"/>
        </w:rPr>
      </w:pPr>
      <w:r w:rsidRPr="000427F8">
        <w:rPr>
          <w:noProof/>
        </w:rPr>
        <w:lastRenderedPageBreak/>
        <w:drawing>
          <wp:inline distT="0" distB="0" distL="0" distR="0" wp14:anchorId="4C34CACE" wp14:editId="19197FDE">
            <wp:extent cx="1225550" cy="3505200"/>
            <wp:effectExtent l="0" t="0" r="0" b="0"/>
            <wp:docPr id="2071419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0" cy="3505200"/>
                    </a:xfrm>
                    <a:prstGeom prst="rect">
                      <a:avLst/>
                    </a:prstGeom>
                    <a:noFill/>
                    <a:ln>
                      <a:noFill/>
                    </a:ln>
                  </pic:spPr>
                </pic:pic>
              </a:graphicData>
            </a:graphic>
          </wp:inline>
        </w:drawing>
      </w:r>
    </w:p>
    <w:p w14:paraId="15725DCB" w14:textId="77777777" w:rsidR="00833538" w:rsidRDefault="00833538" w:rsidP="00833538">
      <w:pPr>
        <w:pStyle w:val="NoSpacing"/>
        <w:ind w:left="1080"/>
        <w:rPr>
          <w:rStyle w:val="Emphasis"/>
        </w:rPr>
      </w:pPr>
    </w:p>
    <w:p w14:paraId="3365B6CE" w14:textId="77777777" w:rsidR="00B06EBE" w:rsidRDefault="00B06EBE" w:rsidP="00DC7ACC">
      <w:pPr>
        <w:pStyle w:val="NoSpacing"/>
        <w:rPr>
          <w:rStyle w:val="Emphasis"/>
        </w:rPr>
      </w:pPr>
    </w:p>
    <w:p w14:paraId="2A9667A3" w14:textId="77777777" w:rsidR="00B06EBE" w:rsidRDefault="00B06EBE" w:rsidP="00DC7ACC">
      <w:pPr>
        <w:pStyle w:val="NoSpacing"/>
        <w:rPr>
          <w:rStyle w:val="Emphasis"/>
        </w:rPr>
      </w:pPr>
    </w:p>
    <w:p w14:paraId="635F0BA0" w14:textId="7D86D431" w:rsidR="00C55C3E" w:rsidRDefault="001104BF" w:rsidP="001104BF">
      <w:pPr>
        <w:pStyle w:val="NoSpacing"/>
        <w:numPr>
          <w:ilvl w:val="1"/>
          <w:numId w:val="1"/>
        </w:numPr>
        <w:rPr>
          <w:rStyle w:val="Emphasis"/>
        </w:rPr>
      </w:pPr>
      <w:proofErr w:type="gramStart"/>
      <w:r>
        <w:rPr>
          <w:rStyle w:val="Emphasis"/>
        </w:rPr>
        <w:t>Overall</w:t>
      </w:r>
      <w:proofErr w:type="gramEnd"/>
      <w:r>
        <w:rPr>
          <w:rStyle w:val="Emphasis"/>
        </w:rPr>
        <w:t xml:space="preserve"> percentage of removals for kids with over 90 days of service is 10.9%</w:t>
      </w:r>
    </w:p>
    <w:p w14:paraId="425B5D08" w14:textId="14F2BD45" w:rsidR="001104BF" w:rsidRDefault="001104BF" w:rsidP="001104BF">
      <w:pPr>
        <w:pStyle w:val="NoSpacing"/>
        <w:numPr>
          <w:ilvl w:val="2"/>
          <w:numId w:val="1"/>
        </w:numPr>
        <w:rPr>
          <w:rStyle w:val="Emphasis"/>
        </w:rPr>
      </w:pPr>
      <w:r>
        <w:rPr>
          <w:rStyle w:val="Emphasis"/>
        </w:rPr>
        <w:t>Removals by region:</w:t>
      </w:r>
    </w:p>
    <w:p w14:paraId="07B19478" w14:textId="77777777" w:rsidR="001104BF" w:rsidRDefault="001104BF" w:rsidP="001104BF">
      <w:pPr>
        <w:pStyle w:val="NoSpacing"/>
        <w:ind w:left="2160"/>
        <w:rPr>
          <w:rStyle w:val="Emphasis"/>
        </w:rPr>
      </w:pPr>
    </w:p>
    <w:p w14:paraId="1586D834" w14:textId="59F1A387" w:rsidR="001104BF" w:rsidRDefault="00B95A17" w:rsidP="001104BF">
      <w:pPr>
        <w:pStyle w:val="NoSpacing"/>
        <w:ind w:left="2160"/>
        <w:rPr>
          <w:rStyle w:val="Emphasis"/>
        </w:rPr>
      </w:pPr>
      <w:r w:rsidRPr="00B95A17">
        <w:rPr>
          <w:rStyle w:val="Emphasis"/>
          <w:i w:val="0"/>
          <w:iCs w:val="0"/>
          <w:noProof/>
        </w:rPr>
        <w:drawing>
          <wp:inline distT="0" distB="0" distL="0" distR="0" wp14:anchorId="572E99D0" wp14:editId="64F3041C">
            <wp:extent cx="1225550" cy="3505200"/>
            <wp:effectExtent l="0" t="0" r="0" b="0"/>
            <wp:docPr id="12342421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5550" cy="3505200"/>
                    </a:xfrm>
                    <a:prstGeom prst="rect">
                      <a:avLst/>
                    </a:prstGeom>
                    <a:noFill/>
                    <a:ln>
                      <a:noFill/>
                    </a:ln>
                  </pic:spPr>
                </pic:pic>
              </a:graphicData>
            </a:graphic>
          </wp:inline>
        </w:drawing>
      </w:r>
    </w:p>
    <w:p w14:paraId="418834CF" w14:textId="77777777" w:rsidR="001104BF" w:rsidRDefault="001104BF" w:rsidP="001104BF">
      <w:pPr>
        <w:pStyle w:val="NoSpacing"/>
        <w:ind w:left="2160"/>
        <w:rPr>
          <w:rStyle w:val="Emphasis"/>
        </w:rPr>
      </w:pPr>
    </w:p>
    <w:p w14:paraId="285834D3" w14:textId="77777777" w:rsidR="00C55C3E" w:rsidRDefault="00C55C3E" w:rsidP="00DC7ACC">
      <w:pPr>
        <w:pStyle w:val="NoSpacing"/>
        <w:rPr>
          <w:rStyle w:val="Emphasis"/>
        </w:rPr>
      </w:pPr>
    </w:p>
    <w:p w14:paraId="30AC4A3A" w14:textId="77777777" w:rsidR="001104BF" w:rsidRDefault="001104BF" w:rsidP="00DC7ACC">
      <w:pPr>
        <w:pStyle w:val="NoSpacing"/>
        <w:rPr>
          <w:rStyle w:val="Emphasis"/>
        </w:rPr>
      </w:pPr>
    </w:p>
    <w:p w14:paraId="64E499C7" w14:textId="77777777" w:rsidR="00445106" w:rsidRDefault="00445106" w:rsidP="00FB576C">
      <w:pPr>
        <w:rPr>
          <w:rStyle w:val="Emphasis"/>
        </w:rPr>
      </w:pPr>
    </w:p>
    <w:p w14:paraId="42CB78C4" w14:textId="728BE3F4" w:rsidR="00C6155C" w:rsidRDefault="00906995" w:rsidP="00C6155C">
      <w:pPr>
        <w:pStyle w:val="ListParagraph"/>
        <w:numPr>
          <w:ilvl w:val="0"/>
          <w:numId w:val="1"/>
        </w:numPr>
        <w:rPr>
          <w:i/>
          <w:iCs/>
        </w:rPr>
      </w:pPr>
      <w:r>
        <w:rPr>
          <w:rStyle w:val="Emphasis"/>
        </w:rPr>
        <w:t>Current referral inf</w:t>
      </w:r>
      <w:r w:rsidR="00C6155C" w:rsidRPr="009E4767">
        <w:rPr>
          <w:rStyle w:val="Emphasis"/>
        </w:rPr>
        <w:t>ormation:</w:t>
      </w:r>
      <w:r w:rsidR="00C6155C" w:rsidRPr="00431F25">
        <w:rPr>
          <w:i/>
          <w:iCs/>
        </w:rPr>
        <w:t xml:space="preserve"> </w:t>
      </w:r>
      <w:r w:rsidR="00C6155C">
        <w:rPr>
          <w:i/>
          <w:iCs/>
        </w:rPr>
        <w:t>(as of</w:t>
      </w:r>
      <w:r w:rsidR="00EB3057">
        <w:rPr>
          <w:i/>
          <w:iCs/>
        </w:rPr>
        <w:t xml:space="preserve"> </w:t>
      </w:r>
      <w:r w:rsidR="003335B2">
        <w:rPr>
          <w:i/>
          <w:iCs/>
        </w:rPr>
        <w:t>4</w:t>
      </w:r>
      <w:r w:rsidR="001104BF">
        <w:rPr>
          <w:i/>
          <w:iCs/>
        </w:rPr>
        <w:t>/</w:t>
      </w:r>
      <w:r w:rsidR="003335B2">
        <w:rPr>
          <w:i/>
          <w:iCs/>
        </w:rPr>
        <w:t>10</w:t>
      </w:r>
      <w:r w:rsidR="005E4633">
        <w:rPr>
          <w:i/>
          <w:iCs/>
        </w:rPr>
        <w:t>/</w:t>
      </w:r>
      <w:r w:rsidR="00C6155C">
        <w:rPr>
          <w:i/>
          <w:iCs/>
        </w:rPr>
        <w:t>2</w:t>
      </w:r>
      <w:r w:rsidR="006824E5">
        <w:rPr>
          <w:i/>
          <w:iCs/>
        </w:rPr>
        <w:t>5</w:t>
      </w:r>
      <w:r w:rsidR="00C6155C">
        <w:rPr>
          <w:i/>
          <w:iCs/>
        </w:rPr>
        <w:t>)</w:t>
      </w:r>
      <w:r w:rsidR="00170604">
        <w:rPr>
          <w:i/>
          <w:iCs/>
        </w:rPr>
        <w:t>:</w:t>
      </w:r>
    </w:p>
    <w:p w14:paraId="12E4DED5" w14:textId="77777777" w:rsidR="00C6155C" w:rsidRDefault="00C6155C" w:rsidP="00C6155C">
      <w:pPr>
        <w:rPr>
          <w:i/>
          <w:iCs/>
        </w:rPr>
      </w:pPr>
    </w:p>
    <w:tbl>
      <w:tblPr>
        <w:tblpPr w:leftFromText="180" w:rightFromText="180" w:vertAnchor="text" w:horzAnchor="margin" w:tblpY="14"/>
        <w:tblW w:w="2236" w:type="dxa"/>
        <w:tblCellMar>
          <w:left w:w="0" w:type="dxa"/>
          <w:right w:w="0" w:type="dxa"/>
        </w:tblCellMar>
        <w:tblLook w:val="04A0" w:firstRow="1" w:lastRow="0" w:firstColumn="1" w:lastColumn="0" w:noHBand="0" w:noVBand="1"/>
      </w:tblPr>
      <w:tblGrid>
        <w:gridCol w:w="1300"/>
        <w:gridCol w:w="936"/>
      </w:tblGrid>
      <w:tr w:rsidR="008F0588" w14:paraId="26E08E33" w14:textId="77777777" w:rsidTr="00860BAD">
        <w:trPr>
          <w:trHeight w:val="300"/>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54CDF" w14:textId="07E2AC06" w:rsidR="008F0588" w:rsidRDefault="008F0588" w:rsidP="008F0588">
            <w:pPr>
              <w:rPr>
                <w:b/>
                <w:bCs/>
                <w:color w:val="000000"/>
                <w:sz w:val="22"/>
                <w:szCs w:val="22"/>
              </w:rPr>
            </w:pPr>
            <w:r>
              <w:rPr>
                <w:rFonts w:ascii="Calibri" w:hAnsi="Calibri" w:cs="Calibri"/>
                <w:b/>
                <w:bCs/>
                <w:color w:val="000000"/>
                <w:sz w:val="22"/>
                <w:szCs w:val="22"/>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AA2E965" w14:textId="4FE7550B" w:rsidR="008F0588" w:rsidRDefault="008F0588" w:rsidP="008F0588">
            <w:pPr>
              <w:jc w:val="right"/>
              <w:rPr>
                <w:b/>
                <w:bCs/>
                <w:color w:val="000000"/>
              </w:rPr>
            </w:pPr>
            <w:r>
              <w:rPr>
                <w:rFonts w:ascii="Calibri" w:hAnsi="Calibri" w:cs="Calibri"/>
                <w:b/>
                <w:bCs/>
                <w:color w:val="000000"/>
                <w:sz w:val="22"/>
                <w:szCs w:val="22"/>
              </w:rPr>
              <w:t>Family Pres Case Count</w:t>
            </w:r>
          </w:p>
        </w:tc>
      </w:tr>
      <w:tr w:rsidR="008F0588" w14:paraId="46F1CE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BC1173" w14:textId="0607366E" w:rsidR="008F0588" w:rsidRDefault="008F0588" w:rsidP="008F0588">
            <w:pPr>
              <w:rPr>
                <w:color w:val="000000"/>
              </w:rPr>
            </w:pPr>
            <w:r>
              <w:rPr>
                <w:rFonts w:ascii="Calibri" w:hAnsi="Calibri" w:cs="Calibri"/>
                <w:color w:val="000000"/>
                <w:sz w:val="22"/>
                <w:szCs w:val="22"/>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F610DD" w14:textId="20F721D9" w:rsidR="008F0588" w:rsidRDefault="008F0588" w:rsidP="008F0588">
            <w:pPr>
              <w:jc w:val="right"/>
              <w:rPr>
                <w:color w:val="000000"/>
              </w:rPr>
            </w:pPr>
            <w:r>
              <w:rPr>
                <w:rFonts w:ascii="Calibri" w:hAnsi="Calibri" w:cs="Calibri"/>
                <w:color w:val="000000"/>
                <w:sz w:val="22"/>
                <w:szCs w:val="22"/>
              </w:rPr>
              <w:t>140</w:t>
            </w:r>
          </w:p>
        </w:tc>
      </w:tr>
      <w:tr w:rsidR="008F0588" w14:paraId="3BBFA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9CD987" w14:textId="2558A814" w:rsidR="008F0588" w:rsidRDefault="008F0588" w:rsidP="008F0588">
            <w:pPr>
              <w:rPr>
                <w:color w:val="000000"/>
              </w:rPr>
            </w:pPr>
            <w:r>
              <w:rPr>
                <w:rFonts w:ascii="Calibri" w:hAnsi="Calibri" w:cs="Calibri"/>
                <w:color w:val="000000"/>
                <w:sz w:val="22"/>
                <w:szCs w:val="22"/>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1F20D" w14:textId="682E202B" w:rsidR="008F0588" w:rsidRDefault="008F0588" w:rsidP="008F0588">
            <w:pPr>
              <w:jc w:val="right"/>
              <w:rPr>
                <w:color w:val="000000"/>
              </w:rPr>
            </w:pPr>
            <w:r>
              <w:rPr>
                <w:rFonts w:ascii="Calibri" w:hAnsi="Calibri" w:cs="Calibri"/>
                <w:color w:val="000000"/>
                <w:sz w:val="22"/>
                <w:szCs w:val="22"/>
              </w:rPr>
              <w:t>90</w:t>
            </w:r>
          </w:p>
        </w:tc>
      </w:tr>
      <w:tr w:rsidR="008F0588" w14:paraId="4509E1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A1F67" w14:textId="0C35F036" w:rsidR="008F0588" w:rsidRDefault="008F0588" w:rsidP="008F0588">
            <w:pPr>
              <w:rPr>
                <w:color w:val="000000"/>
              </w:rPr>
            </w:pPr>
            <w:r>
              <w:rPr>
                <w:rFonts w:ascii="Calibri" w:hAnsi="Calibri" w:cs="Calibri"/>
                <w:color w:val="000000"/>
                <w:sz w:val="22"/>
                <w:szCs w:val="22"/>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3831D" w14:textId="7E66AF1D" w:rsidR="008F0588" w:rsidRDefault="008F0588" w:rsidP="008F0588">
            <w:pPr>
              <w:jc w:val="right"/>
              <w:rPr>
                <w:color w:val="000000"/>
              </w:rPr>
            </w:pPr>
            <w:r>
              <w:rPr>
                <w:rFonts w:ascii="Calibri" w:hAnsi="Calibri" w:cs="Calibri"/>
                <w:color w:val="000000"/>
                <w:sz w:val="22"/>
                <w:szCs w:val="22"/>
              </w:rPr>
              <w:t>181</w:t>
            </w:r>
          </w:p>
        </w:tc>
      </w:tr>
      <w:tr w:rsidR="008F0588" w14:paraId="7181BB8F"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19F009" w14:textId="228C4115" w:rsidR="008F0588" w:rsidRDefault="008F0588" w:rsidP="008F0588">
            <w:pPr>
              <w:rPr>
                <w:color w:val="000000"/>
              </w:rPr>
            </w:pPr>
            <w:r>
              <w:rPr>
                <w:rFonts w:ascii="Calibri" w:hAnsi="Calibri" w:cs="Calibri"/>
                <w:color w:val="000000"/>
                <w:sz w:val="22"/>
                <w:szCs w:val="22"/>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A5027" w14:textId="76808BD4" w:rsidR="008F0588" w:rsidRDefault="008F0588" w:rsidP="008F0588">
            <w:pPr>
              <w:jc w:val="right"/>
              <w:rPr>
                <w:color w:val="000000"/>
              </w:rPr>
            </w:pPr>
            <w:r>
              <w:rPr>
                <w:rFonts w:ascii="Calibri" w:hAnsi="Calibri" w:cs="Calibri"/>
                <w:color w:val="000000"/>
                <w:sz w:val="22"/>
                <w:szCs w:val="22"/>
              </w:rPr>
              <w:t>142</w:t>
            </w:r>
          </w:p>
        </w:tc>
      </w:tr>
      <w:tr w:rsidR="008F0588" w14:paraId="514AA4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056386" w14:textId="46176A9C" w:rsidR="008F0588" w:rsidRDefault="008F0588" w:rsidP="008F0588">
            <w:pPr>
              <w:rPr>
                <w:color w:val="000000"/>
              </w:rPr>
            </w:pPr>
            <w:r>
              <w:rPr>
                <w:rFonts w:ascii="Calibri" w:hAnsi="Calibri" w:cs="Calibri"/>
                <w:color w:val="000000"/>
                <w:sz w:val="22"/>
                <w:szCs w:val="22"/>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C7C7D8" w14:textId="3D3C79C6" w:rsidR="008F0588" w:rsidRDefault="008F0588" w:rsidP="008F0588">
            <w:pPr>
              <w:jc w:val="right"/>
              <w:rPr>
                <w:color w:val="000000"/>
              </w:rPr>
            </w:pPr>
            <w:r>
              <w:rPr>
                <w:rFonts w:ascii="Calibri" w:hAnsi="Calibri" w:cs="Calibri"/>
                <w:color w:val="000000"/>
                <w:sz w:val="22"/>
                <w:szCs w:val="22"/>
              </w:rPr>
              <w:t>55</w:t>
            </w:r>
          </w:p>
        </w:tc>
      </w:tr>
      <w:tr w:rsidR="008F0588" w14:paraId="15BEE0F1"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8A26BF" w14:textId="4A390897" w:rsidR="008F0588" w:rsidRDefault="008F0588" w:rsidP="008F0588">
            <w:pPr>
              <w:rPr>
                <w:color w:val="000000"/>
              </w:rPr>
            </w:pPr>
            <w:r>
              <w:rPr>
                <w:rFonts w:ascii="Calibri" w:hAnsi="Calibri" w:cs="Calibri"/>
                <w:color w:val="000000"/>
                <w:sz w:val="22"/>
                <w:szCs w:val="22"/>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D4EA5" w14:textId="176E1A77" w:rsidR="008F0588" w:rsidRDefault="008F0588" w:rsidP="008F0588">
            <w:pPr>
              <w:jc w:val="right"/>
              <w:rPr>
                <w:color w:val="000000"/>
              </w:rPr>
            </w:pPr>
            <w:r>
              <w:rPr>
                <w:rFonts w:ascii="Calibri" w:hAnsi="Calibri" w:cs="Calibri"/>
                <w:color w:val="000000"/>
                <w:sz w:val="22"/>
                <w:szCs w:val="22"/>
              </w:rPr>
              <w:t>53</w:t>
            </w:r>
          </w:p>
        </w:tc>
      </w:tr>
      <w:tr w:rsidR="008F0588" w14:paraId="7437149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C83E96" w14:textId="131397EB" w:rsidR="008F0588" w:rsidRDefault="008F0588" w:rsidP="008F0588">
            <w:pPr>
              <w:rPr>
                <w:color w:val="000000"/>
              </w:rPr>
            </w:pPr>
            <w:r>
              <w:rPr>
                <w:rFonts w:ascii="Calibri" w:hAnsi="Calibri" w:cs="Calibri"/>
                <w:color w:val="000000"/>
                <w:sz w:val="22"/>
                <w:szCs w:val="22"/>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15F3CE" w14:textId="34A64B0E" w:rsidR="008F0588" w:rsidRDefault="008F0588" w:rsidP="008F0588">
            <w:pPr>
              <w:jc w:val="right"/>
              <w:rPr>
                <w:color w:val="000000"/>
              </w:rPr>
            </w:pPr>
            <w:r>
              <w:rPr>
                <w:rFonts w:ascii="Calibri" w:hAnsi="Calibri" w:cs="Calibri"/>
                <w:color w:val="000000"/>
                <w:sz w:val="22"/>
                <w:szCs w:val="22"/>
              </w:rPr>
              <w:t>141</w:t>
            </w:r>
          </w:p>
        </w:tc>
      </w:tr>
      <w:tr w:rsidR="008F0588" w14:paraId="02C4AA6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1D5D71" w14:textId="34CB4D30" w:rsidR="008F0588" w:rsidRDefault="008F0588" w:rsidP="008F0588">
            <w:pPr>
              <w:rPr>
                <w:color w:val="000000"/>
              </w:rPr>
            </w:pPr>
            <w:r>
              <w:rPr>
                <w:rFonts w:ascii="Calibri" w:hAnsi="Calibri" w:cs="Calibri"/>
                <w:color w:val="000000"/>
                <w:sz w:val="22"/>
                <w:szCs w:val="22"/>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66C48" w14:textId="6AC19AB8" w:rsidR="008F0588" w:rsidRDefault="008F0588" w:rsidP="008F0588">
            <w:pPr>
              <w:jc w:val="right"/>
              <w:rPr>
                <w:color w:val="000000"/>
              </w:rPr>
            </w:pPr>
            <w:r>
              <w:rPr>
                <w:rFonts w:ascii="Calibri" w:hAnsi="Calibri" w:cs="Calibri"/>
                <w:color w:val="000000"/>
                <w:sz w:val="22"/>
                <w:szCs w:val="22"/>
              </w:rPr>
              <w:t>173</w:t>
            </w:r>
          </w:p>
        </w:tc>
      </w:tr>
      <w:tr w:rsidR="008F0588" w14:paraId="31E92EEB"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AD626" w14:textId="23D6801B" w:rsidR="008F0588" w:rsidRDefault="008F0588" w:rsidP="008F0588">
            <w:pPr>
              <w:rPr>
                <w:color w:val="000000"/>
              </w:rPr>
            </w:pPr>
            <w:r>
              <w:rPr>
                <w:rFonts w:ascii="Calibri" w:hAnsi="Calibri" w:cs="Calibri"/>
                <w:color w:val="000000"/>
                <w:sz w:val="22"/>
                <w:szCs w:val="22"/>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8657F4" w14:textId="6D68DA11" w:rsidR="008F0588" w:rsidRDefault="008F0588" w:rsidP="008F0588">
            <w:pPr>
              <w:jc w:val="right"/>
              <w:rPr>
                <w:color w:val="000000"/>
              </w:rPr>
            </w:pPr>
            <w:r>
              <w:rPr>
                <w:rFonts w:ascii="Calibri" w:hAnsi="Calibri" w:cs="Calibri"/>
                <w:color w:val="000000"/>
                <w:sz w:val="22"/>
                <w:szCs w:val="22"/>
              </w:rPr>
              <w:t>67</w:t>
            </w:r>
          </w:p>
        </w:tc>
      </w:tr>
      <w:tr w:rsidR="008F0588" w14:paraId="443CAF2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9A9D6" w14:textId="335E718A" w:rsidR="008F0588" w:rsidRDefault="008F0588" w:rsidP="008F0588">
            <w:pPr>
              <w:rPr>
                <w:color w:val="000000"/>
              </w:rPr>
            </w:pPr>
            <w:r>
              <w:rPr>
                <w:rFonts w:ascii="Calibri" w:hAnsi="Calibri" w:cs="Calibri"/>
                <w:color w:val="000000"/>
                <w:sz w:val="22"/>
                <w:szCs w:val="22"/>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566FC" w14:textId="4D880B6E" w:rsidR="008F0588" w:rsidRDefault="008F0588" w:rsidP="008F0588">
            <w:pPr>
              <w:jc w:val="right"/>
              <w:rPr>
                <w:color w:val="000000"/>
              </w:rPr>
            </w:pPr>
            <w:r>
              <w:rPr>
                <w:rFonts w:ascii="Calibri" w:hAnsi="Calibri" w:cs="Calibri"/>
                <w:color w:val="000000"/>
                <w:sz w:val="22"/>
                <w:szCs w:val="22"/>
              </w:rPr>
              <w:t>166</w:t>
            </w:r>
          </w:p>
        </w:tc>
      </w:tr>
      <w:tr w:rsidR="008F0588" w14:paraId="1CC296A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17802B" w14:textId="56A2D426" w:rsidR="008F0588" w:rsidRDefault="008F0588" w:rsidP="008F0588">
            <w:pPr>
              <w:rPr>
                <w:color w:val="000000"/>
              </w:rPr>
            </w:pPr>
            <w:r>
              <w:rPr>
                <w:rFonts w:ascii="Calibri" w:hAnsi="Calibri" w:cs="Calibri"/>
                <w:color w:val="000000"/>
                <w:sz w:val="22"/>
                <w:szCs w:val="22"/>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CE324" w14:textId="1C2AE43C" w:rsidR="008F0588" w:rsidRDefault="008F0588" w:rsidP="008F0588">
            <w:pPr>
              <w:jc w:val="right"/>
              <w:rPr>
                <w:color w:val="000000"/>
              </w:rPr>
            </w:pPr>
            <w:r>
              <w:rPr>
                <w:rFonts w:ascii="Calibri" w:hAnsi="Calibri" w:cs="Calibri"/>
                <w:color w:val="000000"/>
                <w:sz w:val="22"/>
                <w:szCs w:val="22"/>
              </w:rPr>
              <w:t>131</w:t>
            </w:r>
          </w:p>
        </w:tc>
      </w:tr>
      <w:tr w:rsidR="008F0588" w14:paraId="197CBCA4"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1B1FF8" w14:textId="0EACDB31" w:rsidR="008F0588" w:rsidRDefault="008F0588" w:rsidP="008F0588">
            <w:pPr>
              <w:rPr>
                <w:color w:val="000000"/>
              </w:rPr>
            </w:pPr>
            <w:r>
              <w:rPr>
                <w:rFonts w:ascii="Calibri" w:hAnsi="Calibri" w:cs="Calibri"/>
                <w:color w:val="000000"/>
                <w:sz w:val="22"/>
                <w:szCs w:val="22"/>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A664FA" w14:textId="72DE6DAB" w:rsidR="008F0588" w:rsidRDefault="008F0588" w:rsidP="008F0588">
            <w:pPr>
              <w:jc w:val="right"/>
              <w:rPr>
                <w:color w:val="000000"/>
              </w:rPr>
            </w:pPr>
            <w:r>
              <w:rPr>
                <w:rFonts w:ascii="Calibri" w:hAnsi="Calibri" w:cs="Calibri"/>
                <w:color w:val="000000"/>
                <w:sz w:val="22"/>
                <w:szCs w:val="22"/>
              </w:rPr>
              <w:t>66</w:t>
            </w:r>
          </w:p>
        </w:tc>
      </w:tr>
      <w:tr w:rsidR="008F0588" w14:paraId="78EFBBC8"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5D8FAE" w14:textId="6ED2AD54" w:rsidR="008F0588" w:rsidRDefault="008F0588" w:rsidP="008F0588">
            <w:pPr>
              <w:rPr>
                <w:color w:val="000000"/>
              </w:rPr>
            </w:pPr>
            <w:r>
              <w:rPr>
                <w:rFonts w:ascii="Calibri" w:hAnsi="Calibri" w:cs="Calibri"/>
                <w:color w:val="000000"/>
                <w:sz w:val="22"/>
                <w:szCs w:val="22"/>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5DF793" w14:textId="5B5FCB1E" w:rsidR="008F0588" w:rsidRDefault="008F0588" w:rsidP="008F0588">
            <w:pPr>
              <w:jc w:val="right"/>
              <w:rPr>
                <w:color w:val="000000"/>
              </w:rPr>
            </w:pPr>
            <w:r>
              <w:rPr>
                <w:rFonts w:ascii="Calibri" w:hAnsi="Calibri" w:cs="Calibri"/>
                <w:color w:val="000000"/>
                <w:sz w:val="22"/>
                <w:szCs w:val="22"/>
              </w:rPr>
              <w:t>84</w:t>
            </w:r>
          </w:p>
        </w:tc>
      </w:tr>
      <w:tr w:rsidR="008F0588" w14:paraId="00887E0D"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03F1C0" w14:textId="6EBE294A" w:rsidR="008F0588" w:rsidRDefault="008F0588" w:rsidP="008F0588">
            <w:pPr>
              <w:rPr>
                <w:color w:val="000000"/>
              </w:rPr>
            </w:pPr>
            <w:r>
              <w:rPr>
                <w:rFonts w:ascii="Calibri" w:hAnsi="Calibri" w:cs="Calibri"/>
                <w:color w:val="000000"/>
                <w:sz w:val="22"/>
                <w:szCs w:val="22"/>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5E2399" w14:textId="708C3AAD" w:rsidR="008F0588" w:rsidRDefault="008F0588" w:rsidP="008F0588">
            <w:pPr>
              <w:jc w:val="right"/>
              <w:rPr>
                <w:color w:val="000000"/>
              </w:rPr>
            </w:pPr>
            <w:r>
              <w:rPr>
                <w:rFonts w:ascii="Calibri" w:hAnsi="Calibri" w:cs="Calibri"/>
                <w:color w:val="000000"/>
                <w:sz w:val="22"/>
                <w:szCs w:val="22"/>
              </w:rPr>
              <w:t>60</w:t>
            </w:r>
          </w:p>
        </w:tc>
      </w:tr>
      <w:tr w:rsidR="008F0588" w14:paraId="2E228E33"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58678E" w14:textId="68949B54" w:rsidR="008F0588" w:rsidRDefault="008F0588" w:rsidP="008F0588">
            <w:pPr>
              <w:rPr>
                <w:color w:val="000000"/>
              </w:rPr>
            </w:pPr>
            <w:r>
              <w:rPr>
                <w:rFonts w:ascii="Calibri" w:hAnsi="Calibri" w:cs="Calibri"/>
                <w:color w:val="000000"/>
                <w:sz w:val="22"/>
                <w:szCs w:val="22"/>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897A38" w14:textId="369B439D" w:rsidR="008F0588" w:rsidRDefault="008F0588" w:rsidP="008F0588">
            <w:pPr>
              <w:jc w:val="right"/>
              <w:rPr>
                <w:color w:val="000000"/>
              </w:rPr>
            </w:pPr>
            <w:r>
              <w:rPr>
                <w:rFonts w:ascii="Calibri" w:hAnsi="Calibri" w:cs="Calibri"/>
                <w:color w:val="000000"/>
                <w:sz w:val="22"/>
                <w:szCs w:val="22"/>
              </w:rPr>
              <w:t>97</w:t>
            </w:r>
          </w:p>
        </w:tc>
      </w:tr>
      <w:tr w:rsidR="008F0588" w14:paraId="67F8AC2A"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B60035" w14:textId="59465217" w:rsidR="008F0588" w:rsidRDefault="008F0588" w:rsidP="008F0588">
            <w:pPr>
              <w:rPr>
                <w:color w:val="000000"/>
              </w:rPr>
            </w:pPr>
            <w:r>
              <w:rPr>
                <w:rFonts w:ascii="Calibri" w:hAnsi="Calibri" w:cs="Calibri"/>
                <w:color w:val="000000"/>
                <w:sz w:val="22"/>
                <w:szCs w:val="22"/>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2EE9C" w14:textId="0FB7236C" w:rsidR="008F0588" w:rsidRDefault="008F0588" w:rsidP="008F0588">
            <w:pPr>
              <w:jc w:val="right"/>
              <w:rPr>
                <w:color w:val="000000"/>
              </w:rPr>
            </w:pPr>
            <w:r>
              <w:rPr>
                <w:rFonts w:ascii="Calibri" w:hAnsi="Calibri" w:cs="Calibri"/>
                <w:color w:val="000000"/>
                <w:sz w:val="22"/>
                <w:szCs w:val="22"/>
              </w:rPr>
              <w:t>180</w:t>
            </w:r>
          </w:p>
        </w:tc>
      </w:tr>
      <w:tr w:rsidR="008F0588" w14:paraId="089DDA67"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F1AAC3" w14:textId="656F3CD3" w:rsidR="008F0588" w:rsidRDefault="008F0588" w:rsidP="008F0588">
            <w:pPr>
              <w:rPr>
                <w:color w:val="000000"/>
              </w:rPr>
            </w:pPr>
            <w:r>
              <w:rPr>
                <w:rFonts w:ascii="Calibri" w:hAnsi="Calibri" w:cs="Calibri"/>
                <w:color w:val="000000"/>
                <w:sz w:val="22"/>
                <w:szCs w:val="22"/>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0DD12" w14:textId="1D8552C1" w:rsidR="008F0588" w:rsidRDefault="008F0588" w:rsidP="008F0588">
            <w:pPr>
              <w:jc w:val="right"/>
              <w:rPr>
                <w:color w:val="000000"/>
              </w:rPr>
            </w:pPr>
            <w:r>
              <w:rPr>
                <w:rFonts w:ascii="Calibri" w:hAnsi="Calibri" w:cs="Calibri"/>
                <w:color w:val="000000"/>
                <w:sz w:val="22"/>
                <w:szCs w:val="22"/>
              </w:rPr>
              <w:t>102</w:t>
            </w:r>
          </w:p>
        </w:tc>
      </w:tr>
      <w:tr w:rsidR="008F0588" w14:paraId="17E22C15"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D0533F" w14:textId="74B3E23E" w:rsidR="008F0588" w:rsidRDefault="008F0588" w:rsidP="008F0588">
            <w:pPr>
              <w:rPr>
                <w:color w:val="000000"/>
              </w:rPr>
            </w:pPr>
            <w:r>
              <w:rPr>
                <w:rFonts w:ascii="Calibri" w:hAnsi="Calibri" w:cs="Calibri"/>
                <w:color w:val="000000"/>
                <w:sz w:val="22"/>
                <w:szCs w:val="22"/>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1669B6" w14:textId="4CC7572A" w:rsidR="008F0588" w:rsidRDefault="008F0588" w:rsidP="008F0588">
            <w:pPr>
              <w:jc w:val="right"/>
              <w:rPr>
                <w:color w:val="000000"/>
              </w:rPr>
            </w:pPr>
            <w:r>
              <w:rPr>
                <w:rFonts w:ascii="Calibri" w:hAnsi="Calibri" w:cs="Calibri"/>
                <w:color w:val="000000"/>
                <w:sz w:val="22"/>
                <w:szCs w:val="22"/>
              </w:rPr>
              <w:t>118</w:t>
            </w:r>
          </w:p>
        </w:tc>
      </w:tr>
      <w:tr w:rsidR="008F0588" w14:paraId="1E6EF912" w14:textId="77777777" w:rsidTr="00860BAD">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C1E79C" w14:textId="2538B125" w:rsidR="008F0588" w:rsidRDefault="008F0588" w:rsidP="008F0588">
            <w:pPr>
              <w:rPr>
                <w:color w:val="000000"/>
              </w:rPr>
            </w:pPr>
            <w:r>
              <w:rPr>
                <w:rFonts w:ascii="Calibri" w:hAnsi="Calibri" w:cs="Calibri"/>
                <w:b/>
                <w:bCs/>
                <w:color w:val="000000"/>
                <w:sz w:val="22"/>
                <w:szCs w:val="22"/>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F3E89" w14:textId="3D892921" w:rsidR="008F0588" w:rsidRDefault="008F0588" w:rsidP="008F0588">
            <w:pPr>
              <w:rPr>
                <w:color w:val="000000"/>
              </w:rPr>
            </w:pPr>
            <w:r>
              <w:rPr>
                <w:rFonts w:ascii="Calibri" w:hAnsi="Calibri" w:cs="Calibri"/>
                <w:b/>
                <w:bCs/>
                <w:color w:val="000000"/>
                <w:sz w:val="22"/>
                <w:szCs w:val="22"/>
              </w:rPr>
              <w:t>2046</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-4)</w:t>
            </w:r>
          </w:p>
        </w:tc>
      </w:tr>
    </w:tbl>
    <w:tbl>
      <w:tblPr>
        <w:tblpPr w:leftFromText="180" w:rightFromText="180" w:vertAnchor="text" w:horzAnchor="page" w:tblpX="4171" w:tblpYSpec="inside"/>
        <w:tblW w:w="2510" w:type="dxa"/>
        <w:tblCellMar>
          <w:left w:w="0" w:type="dxa"/>
          <w:right w:w="0" w:type="dxa"/>
        </w:tblCellMar>
        <w:tblLook w:val="04A0" w:firstRow="1" w:lastRow="0" w:firstColumn="1" w:lastColumn="0" w:noHBand="0" w:noVBand="1"/>
      </w:tblPr>
      <w:tblGrid>
        <w:gridCol w:w="1401"/>
        <w:gridCol w:w="1109"/>
      </w:tblGrid>
      <w:tr w:rsidR="00F83F97" w14:paraId="4952A0E4" w14:textId="77777777" w:rsidTr="00860BAD">
        <w:trPr>
          <w:trHeight w:val="300"/>
        </w:trPr>
        <w:tc>
          <w:tcPr>
            <w:tcW w:w="14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55DF37" w14:textId="3C19CB07" w:rsidR="00F83F97" w:rsidRDefault="00F83F97" w:rsidP="00F83F97">
            <w:pPr>
              <w:rPr>
                <w:b/>
                <w:bCs/>
                <w:color w:val="000000"/>
              </w:rPr>
            </w:pPr>
            <w:r>
              <w:rPr>
                <w:rFonts w:ascii="Calibri" w:hAnsi="Calibri" w:cs="Calibri"/>
                <w:b/>
                <w:bCs/>
                <w:color w:val="000000"/>
                <w:sz w:val="22"/>
                <w:szCs w:val="22"/>
              </w:rPr>
              <w:t>Region</w:t>
            </w:r>
          </w:p>
        </w:tc>
        <w:tc>
          <w:tcPr>
            <w:tcW w:w="11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60F2E2" w14:textId="2CB99150" w:rsidR="00F83F97" w:rsidRDefault="00F83F97" w:rsidP="00F83F97">
            <w:pPr>
              <w:jc w:val="right"/>
              <w:rPr>
                <w:b/>
                <w:bCs/>
                <w:color w:val="000000"/>
              </w:rPr>
            </w:pPr>
            <w:r>
              <w:rPr>
                <w:rFonts w:ascii="Calibri" w:hAnsi="Calibri" w:cs="Calibri"/>
                <w:b/>
                <w:bCs/>
                <w:color w:val="000000"/>
                <w:sz w:val="22"/>
                <w:szCs w:val="22"/>
              </w:rPr>
              <w:t>DCS Case</w:t>
            </w:r>
          </w:p>
        </w:tc>
      </w:tr>
      <w:tr w:rsidR="00F83F97" w14:paraId="6AC54A7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F32E0A" w14:textId="6E65D5D9" w:rsidR="00F83F97" w:rsidRDefault="00F83F97" w:rsidP="00F83F97">
            <w:pPr>
              <w:rPr>
                <w:b/>
                <w:bCs/>
                <w:color w:val="000000"/>
              </w:rPr>
            </w:pPr>
            <w:r>
              <w:rPr>
                <w:rFonts w:ascii="Calibri" w:hAnsi="Calibri" w:cs="Calibri"/>
                <w:color w:val="000000"/>
                <w:sz w:val="22"/>
                <w:szCs w:val="22"/>
              </w:rPr>
              <w:t>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39D5A0" w14:textId="019C4F44" w:rsidR="00F83F97" w:rsidRDefault="00F83F97" w:rsidP="00F83F97">
            <w:pPr>
              <w:rPr>
                <w:b/>
                <w:bCs/>
                <w:color w:val="000000"/>
              </w:rPr>
            </w:pPr>
            <w:r>
              <w:rPr>
                <w:rFonts w:ascii="Calibri" w:hAnsi="Calibri" w:cs="Calibri"/>
                <w:color w:val="000000"/>
                <w:sz w:val="22"/>
                <w:szCs w:val="22"/>
              </w:rPr>
              <w:t>112</w:t>
            </w:r>
          </w:p>
        </w:tc>
      </w:tr>
      <w:tr w:rsidR="00F83F97" w14:paraId="29FC230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6CB4A" w14:textId="714148CA" w:rsidR="00F83F97" w:rsidRDefault="00F83F97" w:rsidP="00F83F97">
            <w:pPr>
              <w:ind w:firstLine="220"/>
              <w:rPr>
                <w:rFonts w:ascii="Calibri" w:hAnsi="Calibri" w:cs="Calibri"/>
                <w:color w:val="000000"/>
                <w:sz w:val="22"/>
                <w:szCs w:val="22"/>
              </w:rPr>
            </w:pPr>
            <w:r>
              <w:rPr>
                <w:rFonts w:ascii="Calibri" w:hAnsi="Calibri" w:cs="Calibri"/>
                <w:color w:val="000000"/>
                <w:sz w:val="22"/>
                <w:szCs w:val="22"/>
              </w:rPr>
              <w:t>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1ACBA" w14:textId="3AF63716" w:rsidR="00F83F97" w:rsidRDefault="00F83F97" w:rsidP="00F83F97">
            <w:pPr>
              <w:jc w:val="right"/>
              <w:rPr>
                <w:color w:val="000000"/>
              </w:rPr>
            </w:pPr>
            <w:r>
              <w:rPr>
                <w:rFonts w:ascii="Calibri" w:hAnsi="Calibri" w:cs="Calibri"/>
                <w:color w:val="000000"/>
                <w:sz w:val="22"/>
                <w:szCs w:val="22"/>
              </w:rPr>
              <w:t>75</w:t>
            </w:r>
          </w:p>
        </w:tc>
      </w:tr>
      <w:tr w:rsidR="00F83F97" w14:paraId="7B568CF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D98E80" w14:textId="706E9D4F" w:rsidR="00F83F97" w:rsidRDefault="00F83F97" w:rsidP="00F83F97">
            <w:pPr>
              <w:ind w:firstLine="220"/>
              <w:rPr>
                <w:color w:val="000000"/>
              </w:rPr>
            </w:pPr>
            <w:r>
              <w:rPr>
                <w:rFonts w:ascii="Calibri" w:hAnsi="Calibri" w:cs="Calibri"/>
                <w:color w:val="000000"/>
                <w:sz w:val="22"/>
                <w:szCs w:val="22"/>
              </w:rPr>
              <w:t>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3CAA1A" w14:textId="3226A76E" w:rsidR="00F83F97" w:rsidRDefault="00F83F97" w:rsidP="00F83F97">
            <w:pPr>
              <w:jc w:val="right"/>
              <w:rPr>
                <w:color w:val="000000"/>
              </w:rPr>
            </w:pPr>
            <w:r>
              <w:rPr>
                <w:rFonts w:ascii="Calibri" w:hAnsi="Calibri" w:cs="Calibri"/>
                <w:color w:val="000000"/>
                <w:sz w:val="22"/>
                <w:szCs w:val="22"/>
              </w:rPr>
              <w:t>111</w:t>
            </w:r>
          </w:p>
        </w:tc>
      </w:tr>
      <w:tr w:rsidR="00F83F97" w14:paraId="5190696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6B0B04" w14:textId="5212AA46" w:rsidR="00F83F97" w:rsidRDefault="00F83F97" w:rsidP="00F83F97">
            <w:pPr>
              <w:ind w:firstLine="220"/>
              <w:rPr>
                <w:color w:val="000000"/>
              </w:rPr>
            </w:pPr>
            <w:r>
              <w:rPr>
                <w:rFonts w:ascii="Calibri" w:hAnsi="Calibri" w:cs="Calibri"/>
                <w:color w:val="000000"/>
                <w:sz w:val="22"/>
                <w:szCs w:val="22"/>
              </w:rPr>
              <w:t>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927B49" w14:textId="78321766" w:rsidR="00F83F97" w:rsidRDefault="00F83F97" w:rsidP="00F83F97">
            <w:pPr>
              <w:jc w:val="right"/>
              <w:rPr>
                <w:color w:val="000000"/>
              </w:rPr>
            </w:pPr>
            <w:r>
              <w:rPr>
                <w:rFonts w:ascii="Calibri" w:hAnsi="Calibri" w:cs="Calibri"/>
                <w:color w:val="000000"/>
                <w:sz w:val="22"/>
                <w:szCs w:val="22"/>
              </w:rPr>
              <w:t>125</w:t>
            </w:r>
          </w:p>
        </w:tc>
      </w:tr>
      <w:tr w:rsidR="00F83F97" w14:paraId="6524BF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284BA4" w14:textId="28ECFC09" w:rsidR="00F83F97" w:rsidRDefault="00F83F97" w:rsidP="00F83F97">
            <w:pPr>
              <w:ind w:firstLine="220"/>
              <w:rPr>
                <w:color w:val="000000"/>
              </w:rPr>
            </w:pPr>
            <w:r>
              <w:rPr>
                <w:rFonts w:ascii="Calibri" w:hAnsi="Calibri" w:cs="Calibri"/>
                <w:color w:val="000000"/>
                <w:sz w:val="22"/>
                <w:szCs w:val="22"/>
              </w:rPr>
              <w:t>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AA766" w14:textId="2406A815" w:rsidR="00F83F97" w:rsidRDefault="00F83F97" w:rsidP="00F83F97">
            <w:pPr>
              <w:jc w:val="right"/>
              <w:rPr>
                <w:color w:val="000000"/>
              </w:rPr>
            </w:pPr>
            <w:r>
              <w:rPr>
                <w:rFonts w:ascii="Calibri" w:hAnsi="Calibri" w:cs="Calibri"/>
                <w:color w:val="000000"/>
                <w:sz w:val="22"/>
                <w:szCs w:val="22"/>
              </w:rPr>
              <w:t>46</w:t>
            </w:r>
          </w:p>
        </w:tc>
      </w:tr>
      <w:tr w:rsidR="00F83F97" w14:paraId="7A11C15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C83536" w14:textId="58B75309" w:rsidR="00F83F97" w:rsidRDefault="00F83F97" w:rsidP="00F83F97">
            <w:pPr>
              <w:ind w:firstLine="220"/>
              <w:rPr>
                <w:color w:val="000000"/>
              </w:rPr>
            </w:pPr>
            <w:r>
              <w:rPr>
                <w:rFonts w:ascii="Calibri" w:hAnsi="Calibri" w:cs="Calibri"/>
                <w:color w:val="000000"/>
                <w:sz w:val="22"/>
                <w:szCs w:val="22"/>
              </w:rPr>
              <w:t>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E341C" w14:textId="794D46F8" w:rsidR="00F83F97" w:rsidRDefault="00F83F97" w:rsidP="00F83F97">
            <w:pPr>
              <w:jc w:val="right"/>
              <w:rPr>
                <w:color w:val="000000"/>
              </w:rPr>
            </w:pPr>
            <w:r>
              <w:rPr>
                <w:rFonts w:ascii="Calibri" w:hAnsi="Calibri" w:cs="Calibri"/>
                <w:color w:val="000000"/>
                <w:sz w:val="22"/>
                <w:szCs w:val="22"/>
              </w:rPr>
              <w:t>44</w:t>
            </w:r>
          </w:p>
        </w:tc>
      </w:tr>
      <w:tr w:rsidR="00F83F97" w14:paraId="2BCDF535"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32A556" w14:textId="70CDE576" w:rsidR="00F83F97" w:rsidRDefault="00F83F97" w:rsidP="00F83F97">
            <w:pPr>
              <w:ind w:firstLine="220"/>
              <w:rPr>
                <w:color w:val="000000"/>
              </w:rPr>
            </w:pPr>
            <w:r>
              <w:rPr>
                <w:rFonts w:ascii="Calibri" w:hAnsi="Calibri" w:cs="Calibri"/>
                <w:color w:val="000000"/>
                <w:sz w:val="22"/>
                <w:szCs w:val="22"/>
              </w:rPr>
              <w:t>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FD846C" w14:textId="7258FF50" w:rsidR="00F83F97" w:rsidRDefault="00F83F97" w:rsidP="00F83F97">
            <w:pPr>
              <w:jc w:val="right"/>
              <w:rPr>
                <w:color w:val="000000"/>
              </w:rPr>
            </w:pPr>
            <w:r>
              <w:rPr>
                <w:rFonts w:ascii="Calibri" w:hAnsi="Calibri" w:cs="Calibri"/>
                <w:color w:val="000000"/>
                <w:sz w:val="22"/>
                <w:szCs w:val="22"/>
              </w:rPr>
              <w:t>136</w:t>
            </w:r>
          </w:p>
        </w:tc>
      </w:tr>
      <w:tr w:rsidR="00F83F97" w14:paraId="3F461FAE"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44C128" w14:textId="66CAB7CA" w:rsidR="00F83F97" w:rsidRDefault="00F83F97" w:rsidP="00F83F97">
            <w:pPr>
              <w:ind w:firstLine="220"/>
              <w:rPr>
                <w:color w:val="000000"/>
              </w:rPr>
            </w:pPr>
            <w:r>
              <w:rPr>
                <w:rFonts w:ascii="Calibri" w:hAnsi="Calibri" w:cs="Calibri"/>
                <w:color w:val="000000"/>
                <w:sz w:val="22"/>
                <w:szCs w:val="22"/>
              </w:rPr>
              <w:t>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2D946" w14:textId="4A1F518A" w:rsidR="00F83F97" w:rsidRDefault="00F83F97" w:rsidP="00F83F97">
            <w:pPr>
              <w:jc w:val="right"/>
              <w:rPr>
                <w:color w:val="000000"/>
              </w:rPr>
            </w:pPr>
            <w:r>
              <w:rPr>
                <w:rFonts w:ascii="Calibri" w:hAnsi="Calibri" w:cs="Calibri"/>
                <w:color w:val="000000"/>
                <w:sz w:val="22"/>
                <w:szCs w:val="22"/>
              </w:rPr>
              <w:t>149</w:t>
            </w:r>
          </w:p>
        </w:tc>
      </w:tr>
      <w:tr w:rsidR="00F83F97" w14:paraId="73EC5EE2"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3A3A78" w14:textId="30FEA3EE" w:rsidR="00F83F97" w:rsidRDefault="00F83F97" w:rsidP="00F83F97">
            <w:pPr>
              <w:ind w:firstLine="220"/>
              <w:rPr>
                <w:color w:val="000000"/>
              </w:rPr>
            </w:pPr>
            <w:r>
              <w:rPr>
                <w:rFonts w:ascii="Calibri" w:hAnsi="Calibri" w:cs="Calibri"/>
                <w:color w:val="000000"/>
                <w:sz w:val="22"/>
                <w:szCs w:val="22"/>
              </w:rPr>
              <w:t>9</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1C26B" w14:textId="4383DFE9" w:rsidR="00F83F97" w:rsidRDefault="00F83F97" w:rsidP="00F83F97">
            <w:pPr>
              <w:jc w:val="right"/>
              <w:rPr>
                <w:color w:val="000000"/>
              </w:rPr>
            </w:pPr>
            <w:r>
              <w:rPr>
                <w:rFonts w:ascii="Calibri" w:hAnsi="Calibri" w:cs="Calibri"/>
                <w:color w:val="000000"/>
                <w:sz w:val="22"/>
                <w:szCs w:val="22"/>
              </w:rPr>
              <w:t>58</w:t>
            </w:r>
          </w:p>
        </w:tc>
      </w:tr>
      <w:tr w:rsidR="00F83F97" w14:paraId="48B29BE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00EE6D" w14:textId="52290CEF" w:rsidR="00F83F97" w:rsidRDefault="00F83F97" w:rsidP="00F83F97">
            <w:pPr>
              <w:ind w:firstLine="220"/>
              <w:rPr>
                <w:color w:val="000000"/>
              </w:rPr>
            </w:pPr>
            <w:r>
              <w:rPr>
                <w:rFonts w:ascii="Calibri" w:hAnsi="Calibri" w:cs="Calibri"/>
                <w:color w:val="000000"/>
                <w:sz w:val="22"/>
                <w:szCs w:val="22"/>
              </w:rPr>
              <w:t>10</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79BD9" w14:textId="793A9885" w:rsidR="00F83F97" w:rsidRDefault="00F83F97" w:rsidP="00F83F97">
            <w:pPr>
              <w:jc w:val="right"/>
              <w:rPr>
                <w:color w:val="000000"/>
              </w:rPr>
            </w:pPr>
            <w:r>
              <w:rPr>
                <w:rFonts w:ascii="Calibri" w:hAnsi="Calibri" w:cs="Calibri"/>
                <w:color w:val="000000"/>
                <w:sz w:val="22"/>
                <w:szCs w:val="22"/>
              </w:rPr>
              <w:t>146</w:t>
            </w:r>
          </w:p>
        </w:tc>
      </w:tr>
      <w:tr w:rsidR="00F83F97" w14:paraId="0076BFE8"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142FCF" w14:textId="34005E57" w:rsidR="00F83F97" w:rsidRDefault="00F83F97" w:rsidP="00F83F97">
            <w:pPr>
              <w:ind w:firstLine="220"/>
              <w:rPr>
                <w:color w:val="000000"/>
              </w:rPr>
            </w:pPr>
            <w:r>
              <w:rPr>
                <w:rFonts w:ascii="Calibri" w:hAnsi="Calibri" w:cs="Calibri"/>
                <w:color w:val="000000"/>
                <w:sz w:val="22"/>
                <w:szCs w:val="22"/>
              </w:rPr>
              <w:t>11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DCD6" w14:textId="06D8CCBD" w:rsidR="00F83F97" w:rsidRDefault="00F83F97" w:rsidP="00F83F97">
            <w:pPr>
              <w:jc w:val="right"/>
              <w:rPr>
                <w:color w:val="000000"/>
              </w:rPr>
            </w:pPr>
            <w:r>
              <w:rPr>
                <w:rFonts w:ascii="Calibri" w:hAnsi="Calibri" w:cs="Calibri"/>
                <w:color w:val="000000"/>
                <w:sz w:val="22"/>
                <w:szCs w:val="22"/>
              </w:rPr>
              <w:t>120</w:t>
            </w:r>
          </w:p>
        </w:tc>
      </w:tr>
      <w:tr w:rsidR="00F83F97" w14:paraId="4A87E4E6"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ACE9AA" w14:textId="2FF6E9D0" w:rsidR="00F83F97" w:rsidRDefault="00F83F97" w:rsidP="00F83F97">
            <w:pPr>
              <w:ind w:firstLine="220"/>
              <w:rPr>
                <w:color w:val="000000"/>
              </w:rPr>
            </w:pPr>
            <w:r>
              <w:rPr>
                <w:rFonts w:ascii="Calibri" w:hAnsi="Calibri" w:cs="Calibri"/>
                <w:color w:val="000000"/>
                <w:sz w:val="22"/>
                <w:szCs w:val="22"/>
              </w:rPr>
              <w:t>12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D1C6B" w14:textId="4D411D03" w:rsidR="00F83F97" w:rsidRDefault="00F83F97" w:rsidP="00F83F97">
            <w:pPr>
              <w:jc w:val="right"/>
              <w:rPr>
                <w:color w:val="000000"/>
              </w:rPr>
            </w:pPr>
            <w:r>
              <w:rPr>
                <w:rFonts w:ascii="Calibri" w:hAnsi="Calibri" w:cs="Calibri"/>
                <w:color w:val="000000"/>
                <w:sz w:val="22"/>
                <w:szCs w:val="22"/>
              </w:rPr>
              <w:t>51</w:t>
            </w:r>
          </w:p>
        </w:tc>
      </w:tr>
      <w:tr w:rsidR="00F83F97" w14:paraId="0DFEE404"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6535F4" w14:textId="457CC124" w:rsidR="00F83F97" w:rsidRDefault="00F83F97" w:rsidP="00F83F97">
            <w:pPr>
              <w:ind w:firstLine="220"/>
              <w:rPr>
                <w:color w:val="000000"/>
              </w:rPr>
            </w:pPr>
            <w:r>
              <w:rPr>
                <w:rFonts w:ascii="Calibri" w:hAnsi="Calibri" w:cs="Calibri"/>
                <w:color w:val="000000"/>
                <w:sz w:val="22"/>
                <w:szCs w:val="22"/>
              </w:rPr>
              <w:t>13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D3A8C7" w14:textId="5049A2F6" w:rsidR="00F83F97" w:rsidRDefault="00F83F97" w:rsidP="00F83F97">
            <w:pPr>
              <w:jc w:val="right"/>
              <w:rPr>
                <w:color w:val="000000"/>
              </w:rPr>
            </w:pPr>
            <w:r>
              <w:rPr>
                <w:rFonts w:ascii="Calibri" w:hAnsi="Calibri" w:cs="Calibri"/>
                <w:color w:val="000000"/>
                <w:sz w:val="22"/>
                <w:szCs w:val="22"/>
              </w:rPr>
              <w:t>69</w:t>
            </w:r>
          </w:p>
        </w:tc>
      </w:tr>
      <w:tr w:rsidR="00F83F97" w14:paraId="40F0559D"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7E1B8A" w14:textId="2478B03E" w:rsidR="00F83F97" w:rsidRDefault="00F83F97" w:rsidP="00F83F97">
            <w:pPr>
              <w:ind w:firstLine="220"/>
              <w:rPr>
                <w:color w:val="000000"/>
              </w:rPr>
            </w:pPr>
            <w:r>
              <w:rPr>
                <w:rFonts w:ascii="Calibri" w:hAnsi="Calibri" w:cs="Calibri"/>
                <w:color w:val="000000"/>
                <w:sz w:val="22"/>
                <w:szCs w:val="22"/>
              </w:rPr>
              <w:t>14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32572" w14:textId="464A3B50" w:rsidR="00F83F97" w:rsidRDefault="00F83F97" w:rsidP="00F83F97">
            <w:pPr>
              <w:jc w:val="right"/>
              <w:rPr>
                <w:color w:val="000000"/>
              </w:rPr>
            </w:pPr>
            <w:r>
              <w:rPr>
                <w:rFonts w:ascii="Calibri" w:hAnsi="Calibri" w:cs="Calibri"/>
                <w:color w:val="000000"/>
                <w:sz w:val="22"/>
                <w:szCs w:val="22"/>
              </w:rPr>
              <w:t>44</w:t>
            </w:r>
          </w:p>
        </w:tc>
      </w:tr>
      <w:tr w:rsidR="00F83F97" w14:paraId="73506813"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1141A6" w14:textId="26A25727" w:rsidR="00F83F97" w:rsidRDefault="00F83F97" w:rsidP="00F83F97">
            <w:pPr>
              <w:ind w:firstLine="220"/>
              <w:rPr>
                <w:color w:val="000000"/>
              </w:rPr>
            </w:pPr>
            <w:r>
              <w:rPr>
                <w:rFonts w:ascii="Calibri" w:hAnsi="Calibri" w:cs="Calibri"/>
                <w:color w:val="000000"/>
                <w:sz w:val="22"/>
                <w:szCs w:val="22"/>
              </w:rPr>
              <w:t>15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06070" w14:textId="4B0CEFEA" w:rsidR="00F83F97" w:rsidRDefault="00F83F97" w:rsidP="00F83F97">
            <w:pPr>
              <w:jc w:val="right"/>
              <w:rPr>
                <w:color w:val="000000"/>
              </w:rPr>
            </w:pPr>
            <w:r>
              <w:rPr>
                <w:rFonts w:ascii="Calibri" w:hAnsi="Calibri" w:cs="Calibri"/>
                <w:color w:val="000000"/>
                <w:sz w:val="22"/>
                <w:szCs w:val="22"/>
              </w:rPr>
              <w:t>93</w:t>
            </w:r>
          </w:p>
        </w:tc>
      </w:tr>
      <w:tr w:rsidR="00F83F97" w14:paraId="59C6889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5945D" w14:textId="62876407" w:rsidR="00F83F97" w:rsidRDefault="00F83F97" w:rsidP="00F83F97">
            <w:pPr>
              <w:ind w:firstLine="220"/>
              <w:rPr>
                <w:color w:val="000000"/>
              </w:rPr>
            </w:pPr>
            <w:r>
              <w:rPr>
                <w:rFonts w:ascii="Calibri" w:hAnsi="Calibri" w:cs="Calibri"/>
                <w:color w:val="000000"/>
                <w:sz w:val="22"/>
                <w:szCs w:val="22"/>
              </w:rPr>
              <w:t>16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09B08A" w14:textId="70BA81BD" w:rsidR="00F83F97" w:rsidRDefault="00F83F97" w:rsidP="00F83F97">
            <w:pPr>
              <w:jc w:val="right"/>
              <w:rPr>
                <w:color w:val="000000"/>
              </w:rPr>
            </w:pPr>
            <w:r>
              <w:rPr>
                <w:rFonts w:ascii="Calibri" w:hAnsi="Calibri" w:cs="Calibri"/>
                <w:color w:val="000000"/>
                <w:sz w:val="22"/>
                <w:szCs w:val="22"/>
              </w:rPr>
              <w:t>167</w:t>
            </w:r>
          </w:p>
        </w:tc>
      </w:tr>
      <w:tr w:rsidR="00F83F97" w14:paraId="0F30A87B"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73806B" w14:textId="0D28CD1F" w:rsidR="00F83F97" w:rsidRDefault="00F83F97" w:rsidP="00F83F97">
            <w:pPr>
              <w:ind w:firstLine="220"/>
              <w:rPr>
                <w:color w:val="000000"/>
              </w:rPr>
            </w:pPr>
            <w:r>
              <w:rPr>
                <w:rFonts w:ascii="Calibri" w:hAnsi="Calibri" w:cs="Calibri"/>
                <w:color w:val="000000"/>
                <w:sz w:val="22"/>
                <w:szCs w:val="22"/>
              </w:rPr>
              <w:t>17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2681B" w14:textId="6E0FCCFD" w:rsidR="00F83F97" w:rsidRDefault="00F83F97" w:rsidP="00F83F97">
            <w:pPr>
              <w:jc w:val="right"/>
              <w:rPr>
                <w:color w:val="000000"/>
              </w:rPr>
            </w:pPr>
            <w:r>
              <w:rPr>
                <w:rFonts w:ascii="Calibri" w:hAnsi="Calibri" w:cs="Calibri"/>
                <w:color w:val="000000"/>
                <w:sz w:val="22"/>
                <w:szCs w:val="22"/>
              </w:rPr>
              <w:t>97</w:t>
            </w:r>
          </w:p>
        </w:tc>
      </w:tr>
      <w:tr w:rsidR="00F83F97" w14:paraId="2E0AB1DA"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BC33E6" w14:textId="522FE537" w:rsidR="00F83F97" w:rsidRDefault="00F83F97" w:rsidP="00F83F97">
            <w:pPr>
              <w:ind w:firstLine="220"/>
              <w:rPr>
                <w:color w:val="000000"/>
              </w:rPr>
            </w:pPr>
            <w:r>
              <w:rPr>
                <w:rFonts w:ascii="Calibri" w:hAnsi="Calibri" w:cs="Calibri"/>
                <w:color w:val="000000"/>
                <w:sz w:val="22"/>
                <w:szCs w:val="22"/>
              </w:rPr>
              <w:t>18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1FE7C1" w14:textId="516CF7A7" w:rsidR="00F83F97" w:rsidRDefault="00F83F97" w:rsidP="00F83F97">
            <w:pPr>
              <w:jc w:val="right"/>
              <w:rPr>
                <w:color w:val="000000"/>
              </w:rPr>
            </w:pPr>
            <w:r>
              <w:rPr>
                <w:rFonts w:ascii="Calibri" w:hAnsi="Calibri" w:cs="Calibri"/>
                <w:color w:val="000000"/>
                <w:sz w:val="22"/>
                <w:szCs w:val="22"/>
              </w:rPr>
              <w:t>96</w:t>
            </w:r>
          </w:p>
        </w:tc>
      </w:tr>
      <w:tr w:rsidR="00F83F97" w14:paraId="075112E1" w14:textId="77777777" w:rsidTr="00860BAD">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55D0C2" w14:textId="3F67EEC8" w:rsidR="00F83F97" w:rsidRPr="000A65EE" w:rsidRDefault="00F83F97" w:rsidP="00F83F97">
            <w:pPr>
              <w:rPr>
                <w:b/>
                <w:bCs/>
                <w:color w:val="000000"/>
              </w:rPr>
            </w:pPr>
            <w:r>
              <w:rPr>
                <w:rFonts w:ascii="Calibri" w:hAnsi="Calibri" w:cs="Calibri"/>
                <w:b/>
                <w:bCs/>
                <w:color w:val="000000"/>
                <w:sz w:val="22"/>
                <w:szCs w:val="22"/>
              </w:rPr>
              <w:t>Grand Total</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69724" w14:textId="3278F637" w:rsidR="00F83F97" w:rsidRPr="000A65EE" w:rsidRDefault="00F83F97" w:rsidP="00F83F97">
            <w:pPr>
              <w:rPr>
                <w:b/>
                <w:bCs/>
                <w:color w:val="000000"/>
              </w:rPr>
            </w:pPr>
            <w:r>
              <w:rPr>
                <w:rFonts w:ascii="Calibri" w:hAnsi="Calibri" w:cs="Calibri"/>
                <w:b/>
                <w:bCs/>
                <w:color w:val="000000"/>
                <w:sz w:val="22"/>
                <w:szCs w:val="22"/>
              </w:rPr>
              <w:t>1739 (-1)</w:t>
            </w:r>
          </w:p>
        </w:tc>
      </w:tr>
    </w:tbl>
    <w:tbl>
      <w:tblPr>
        <w:tblpPr w:leftFromText="180" w:rightFromText="180" w:vertAnchor="text" w:horzAnchor="page" w:tblpX="7291" w:tblpY="59"/>
        <w:tblW w:w="2092" w:type="dxa"/>
        <w:tblCellMar>
          <w:left w:w="0" w:type="dxa"/>
          <w:right w:w="0" w:type="dxa"/>
        </w:tblCellMar>
        <w:tblLook w:val="04A0" w:firstRow="1" w:lastRow="0" w:firstColumn="1" w:lastColumn="0" w:noHBand="0" w:noVBand="1"/>
      </w:tblPr>
      <w:tblGrid>
        <w:gridCol w:w="1156"/>
        <w:gridCol w:w="936"/>
      </w:tblGrid>
      <w:tr w:rsidR="003E4B09" w14:paraId="01ADE222"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4DEA33" w14:textId="4845C2DB" w:rsidR="003E4B09" w:rsidRDefault="003E4B09" w:rsidP="003E4B09">
            <w:pPr>
              <w:rPr>
                <w:rFonts w:ascii="Calibri" w:hAnsi="Calibri" w:cs="Calibri"/>
                <w:b/>
                <w:bCs/>
                <w:sz w:val="22"/>
                <w:szCs w:val="22"/>
              </w:rPr>
            </w:pPr>
            <w:r>
              <w:rPr>
                <w:rFonts w:ascii="Calibri" w:hAnsi="Calibri" w:cs="Calibri"/>
                <w:b/>
                <w:bCs/>
                <w:color w:val="000000"/>
                <w:sz w:val="22"/>
                <w:szCs w:val="22"/>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1E83A9" w14:textId="41D7ABEA" w:rsidR="003E4B09" w:rsidRDefault="003E4B09" w:rsidP="003E4B09">
            <w:pPr>
              <w:jc w:val="right"/>
              <w:rPr>
                <w:b/>
                <w:bCs/>
              </w:rPr>
            </w:pPr>
            <w:r>
              <w:rPr>
                <w:rFonts w:ascii="Calibri" w:hAnsi="Calibri" w:cs="Calibri"/>
                <w:b/>
                <w:bCs/>
                <w:color w:val="000000"/>
                <w:sz w:val="22"/>
                <w:szCs w:val="22"/>
              </w:rPr>
              <w:t>JD/JS</w:t>
            </w:r>
          </w:p>
        </w:tc>
      </w:tr>
      <w:tr w:rsidR="003E4B09" w14:paraId="514608AB" w14:textId="77777777" w:rsidTr="00860BAD">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C8EFDF" w14:textId="1661B87A" w:rsidR="003E4B09" w:rsidRDefault="003E4B09" w:rsidP="003E4B09">
            <w:pPr>
              <w:rPr>
                <w:b/>
                <w:bCs/>
              </w:rPr>
            </w:pPr>
            <w:r>
              <w:rPr>
                <w:rFonts w:ascii="Calibri" w:hAnsi="Calibri" w:cs="Calibri"/>
                <w:color w:val="000000"/>
                <w:sz w:val="22"/>
                <w:szCs w:val="22"/>
              </w:rPr>
              <w:t>1</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5A6F65C" w14:textId="0E8AC76C" w:rsidR="003E4B09" w:rsidRDefault="003E4B09" w:rsidP="003E4B09">
            <w:pPr>
              <w:jc w:val="right"/>
              <w:rPr>
                <w:b/>
                <w:bCs/>
              </w:rPr>
            </w:pPr>
            <w:r>
              <w:rPr>
                <w:rFonts w:ascii="Calibri" w:hAnsi="Calibri" w:cs="Calibri"/>
                <w:color w:val="000000"/>
                <w:sz w:val="22"/>
                <w:szCs w:val="22"/>
              </w:rPr>
              <w:t>28</w:t>
            </w:r>
          </w:p>
        </w:tc>
      </w:tr>
      <w:tr w:rsidR="003E4B09" w14:paraId="187FAC40"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C77033" w14:textId="1832E3DC" w:rsidR="003E4B09" w:rsidRDefault="003E4B09" w:rsidP="003E4B09">
            <w:pPr>
              <w:rPr>
                <w:b/>
                <w:bCs/>
              </w:rPr>
            </w:pPr>
            <w:r>
              <w:rPr>
                <w:rFonts w:ascii="Calibri" w:hAnsi="Calibri" w:cs="Calibri"/>
                <w:color w:val="000000"/>
                <w:sz w:val="22"/>
                <w:szCs w:val="22"/>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81378" w14:textId="3210642D" w:rsidR="003E4B09" w:rsidRDefault="003E4B09" w:rsidP="003E4B09">
            <w:pPr>
              <w:rPr>
                <w:b/>
                <w:bCs/>
              </w:rPr>
            </w:pPr>
            <w:r>
              <w:rPr>
                <w:rFonts w:ascii="Calibri" w:hAnsi="Calibri" w:cs="Calibri"/>
                <w:color w:val="000000"/>
                <w:sz w:val="22"/>
                <w:szCs w:val="22"/>
              </w:rPr>
              <w:t>15</w:t>
            </w:r>
          </w:p>
        </w:tc>
      </w:tr>
      <w:tr w:rsidR="003E4B09" w14:paraId="56FBF60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FFDBED" w14:textId="5A197149" w:rsidR="003E4B09" w:rsidRDefault="003E4B09" w:rsidP="003E4B09">
            <w:pPr>
              <w:ind w:firstLine="220"/>
              <w:rPr>
                <w:rFonts w:ascii="Calibri" w:hAnsi="Calibri" w:cs="Calibri"/>
                <w:sz w:val="22"/>
                <w:szCs w:val="22"/>
              </w:rPr>
            </w:pPr>
            <w:r>
              <w:rPr>
                <w:rFonts w:ascii="Calibri" w:hAnsi="Calibri" w:cs="Calibri"/>
                <w:color w:val="000000"/>
                <w:sz w:val="22"/>
                <w:szCs w:val="22"/>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51AA5" w14:textId="53F8C9DD" w:rsidR="003E4B09" w:rsidRDefault="003E4B09" w:rsidP="003E4B09">
            <w:pPr>
              <w:jc w:val="right"/>
            </w:pPr>
            <w:r>
              <w:rPr>
                <w:rFonts w:ascii="Calibri" w:hAnsi="Calibri" w:cs="Calibri"/>
                <w:color w:val="000000"/>
                <w:sz w:val="22"/>
                <w:szCs w:val="22"/>
              </w:rPr>
              <w:t>70</w:t>
            </w:r>
          </w:p>
        </w:tc>
      </w:tr>
      <w:tr w:rsidR="003E4B09" w14:paraId="5CDBCDED"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1AF67D" w14:textId="60BF75BE" w:rsidR="003E4B09" w:rsidRDefault="003E4B09" w:rsidP="003E4B09">
            <w:pPr>
              <w:ind w:firstLine="220"/>
            </w:pPr>
            <w:r>
              <w:rPr>
                <w:rFonts w:ascii="Calibri" w:hAnsi="Calibri" w:cs="Calibri"/>
                <w:color w:val="000000"/>
                <w:sz w:val="22"/>
                <w:szCs w:val="22"/>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EE1DD" w14:textId="376F472E" w:rsidR="003E4B09" w:rsidRDefault="003E4B09" w:rsidP="003E4B09">
            <w:pPr>
              <w:jc w:val="right"/>
            </w:pPr>
            <w:r>
              <w:rPr>
                <w:rFonts w:ascii="Calibri" w:hAnsi="Calibri" w:cs="Calibri"/>
                <w:color w:val="000000"/>
                <w:sz w:val="22"/>
                <w:szCs w:val="22"/>
              </w:rPr>
              <w:t>17</w:t>
            </w:r>
          </w:p>
        </w:tc>
      </w:tr>
      <w:tr w:rsidR="003E4B09" w14:paraId="35914C4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77D3A3" w14:textId="059F3FA8" w:rsidR="003E4B09" w:rsidRDefault="003E4B09" w:rsidP="003E4B09">
            <w:pPr>
              <w:ind w:firstLine="220"/>
            </w:pPr>
            <w:r>
              <w:rPr>
                <w:rFonts w:ascii="Calibri" w:hAnsi="Calibri" w:cs="Calibri"/>
                <w:color w:val="000000"/>
                <w:sz w:val="22"/>
                <w:szCs w:val="22"/>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F0C8D" w14:textId="162C4731" w:rsidR="003E4B09" w:rsidRDefault="003E4B09" w:rsidP="003E4B09">
            <w:pPr>
              <w:jc w:val="right"/>
            </w:pPr>
            <w:r>
              <w:rPr>
                <w:rFonts w:ascii="Calibri" w:hAnsi="Calibri" w:cs="Calibri"/>
                <w:color w:val="000000"/>
                <w:sz w:val="22"/>
                <w:szCs w:val="22"/>
              </w:rPr>
              <w:t>9</w:t>
            </w:r>
          </w:p>
        </w:tc>
      </w:tr>
      <w:tr w:rsidR="003E4B09" w14:paraId="154B51B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27E51C" w14:textId="7DFF2A26" w:rsidR="003E4B09" w:rsidRDefault="003E4B09" w:rsidP="003E4B09">
            <w:pPr>
              <w:ind w:firstLine="220"/>
            </w:pPr>
            <w:r>
              <w:rPr>
                <w:rFonts w:ascii="Calibri" w:hAnsi="Calibri" w:cs="Calibri"/>
                <w:color w:val="000000"/>
                <w:sz w:val="22"/>
                <w:szCs w:val="22"/>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8D282E" w14:textId="5E1371A9" w:rsidR="003E4B09" w:rsidRDefault="003E4B09" w:rsidP="003E4B09">
            <w:pPr>
              <w:jc w:val="right"/>
            </w:pPr>
            <w:r>
              <w:rPr>
                <w:rFonts w:ascii="Calibri" w:hAnsi="Calibri" w:cs="Calibri"/>
                <w:color w:val="000000"/>
                <w:sz w:val="22"/>
                <w:szCs w:val="22"/>
              </w:rPr>
              <w:t>9</w:t>
            </w:r>
          </w:p>
        </w:tc>
      </w:tr>
      <w:tr w:rsidR="003E4B09" w14:paraId="3D657291"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8AADA1" w14:textId="2A80B3E4" w:rsidR="003E4B09" w:rsidRDefault="003E4B09" w:rsidP="003E4B09">
            <w:pPr>
              <w:ind w:firstLine="220"/>
            </w:pPr>
            <w:r>
              <w:rPr>
                <w:rFonts w:ascii="Calibri" w:hAnsi="Calibri" w:cs="Calibri"/>
                <w:color w:val="000000"/>
                <w:sz w:val="22"/>
                <w:szCs w:val="22"/>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3AC4A" w14:textId="645A2410" w:rsidR="003E4B09" w:rsidRDefault="003E4B09" w:rsidP="003E4B09">
            <w:pPr>
              <w:jc w:val="right"/>
            </w:pPr>
            <w:r>
              <w:rPr>
                <w:rFonts w:ascii="Calibri" w:hAnsi="Calibri" w:cs="Calibri"/>
                <w:color w:val="000000"/>
                <w:sz w:val="22"/>
                <w:szCs w:val="22"/>
              </w:rPr>
              <w:t>5</w:t>
            </w:r>
          </w:p>
        </w:tc>
      </w:tr>
      <w:tr w:rsidR="003E4B09" w14:paraId="0FD4531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E8FCCA" w14:textId="665B5FBA" w:rsidR="003E4B09" w:rsidRDefault="003E4B09" w:rsidP="003E4B09">
            <w:pPr>
              <w:ind w:firstLine="220"/>
            </w:pPr>
            <w:r>
              <w:rPr>
                <w:rFonts w:ascii="Calibri" w:hAnsi="Calibri" w:cs="Calibri"/>
                <w:color w:val="000000"/>
                <w:sz w:val="22"/>
                <w:szCs w:val="22"/>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6C29A" w14:textId="3A0A4520" w:rsidR="003E4B09" w:rsidRDefault="003E4B09" w:rsidP="003E4B09">
            <w:pPr>
              <w:jc w:val="right"/>
            </w:pPr>
            <w:r>
              <w:rPr>
                <w:rFonts w:ascii="Calibri" w:hAnsi="Calibri" w:cs="Calibri"/>
                <w:color w:val="000000"/>
                <w:sz w:val="22"/>
                <w:szCs w:val="22"/>
              </w:rPr>
              <w:t>24</w:t>
            </w:r>
          </w:p>
        </w:tc>
      </w:tr>
      <w:tr w:rsidR="003E4B09" w14:paraId="7ECCD28F"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4FF62" w14:textId="2FE19218" w:rsidR="003E4B09" w:rsidRDefault="003E4B09" w:rsidP="003E4B09">
            <w:pPr>
              <w:ind w:firstLine="220"/>
            </w:pPr>
            <w:r>
              <w:rPr>
                <w:rFonts w:ascii="Calibri" w:hAnsi="Calibri" w:cs="Calibri"/>
                <w:color w:val="000000"/>
                <w:sz w:val="22"/>
                <w:szCs w:val="22"/>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644DF" w14:textId="6F9CCF3D" w:rsidR="003E4B09" w:rsidRDefault="003E4B09" w:rsidP="003E4B09">
            <w:pPr>
              <w:jc w:val="right"/>
            </w:pPr>
            <w:r>
              <w:rPr>
                <w:rFonts w:ascii="Calibri" w:hAnsi="Calibri" w:cs="Calibri"/>
                <w:color w:val="000000"/>
                <w:sz w:val="22"/>
                <w:szCs w:val="22"/>
              </w:rPr>
              <w:t>9</w:t>
            </w:r>
          </w:p>
        </w:tc>
      </w:tr>
      <w:tr w:rsidR="003E4B09" w14:paraId="30F5301E"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B6B6F5" w14:textId="136F5C89" w:rsidR="003E4B09" w:rsidRDefault="003E4B09" w:rsidP="003E4B09">
            <w:pPr>
              <w:ind w:firstLine="220"/>
            </w:pPr>
            <w:r>
              <w:rPr>
                <w:rFonts w:ascii="Calibri" w:hAnsi="Calibri" w:cs="Calibri"/>
                <w:color w:val="000000"/>
                <w:sz w:val="22"/>
                <w:szCs w:val="22"/>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583FD" w14:textId="0342E22F" w:rsidR="003E4B09" w:rsidRDefault="003E4B09" w:rsidP="003E4B09">
            <w:pPr>
              <w:jc w:val="right"/>
            </w:pPr>
            <w:r>
              <w:rPr>
                <w:rFonts w:ascii="Calibri" w:hAnsi="Calibri" w:cs="Calibri"/>
                <w:color w:val="000000"/>
                <w:sz w:val="22"/>
                <w:szCs w:val="22"/>
              </w:rPr>
              <w:t>20</w:t>
            </w:r>
          </w:p>
        </w:tc>
      </w:tr>
      <w:tr w:rsidR="003E4B09" w14:paraId="717FBDF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43B302" w14:textId="6B3349AD" w:rsidR="003E4B09" w:rsidRDefault="003E4B09" w:rsidP="003E4B09">
            <w:pPr>
              <w:ind w:firstLine="220"/>
            </w:pPr>
            <w:r>
              <w:rPr>
                <w:rFonts w:ascii="Calibri" w:hAnsi="Calibri" w:cs="Calibri"/>
                <w:color w:val="000000"/>
                <w:sz w:val="22"/>
                <w:szCs w:val="22"/>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731D6" w14:textId="39AD868B" w:rsidR="003E4B09" w:rsidRDefault="003E4B09" w:rsidP="003E4B09">
            <w:pPr>
              <w:jc w:val="right"/>
            </w:pPr>
            <w:r>
              <w:rPr>
                <w:rFonts w:ascii="Calibri" w:hAnsi="Calibri" w:cs="Calibri"/>
                <w:color w:val="000000"/>
                <w:sz w:val="22"/>
                <w:szCs w:val="22"/>
              </w:rPr>
              <w:t>11</w:t>
            </w:r>
          </w:p>
        </w:tc>
      </w:tr>
      <w:tr w:rsidR="003E4B09" w14:paraId="622B8CD9"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A7F47D" w14:textId="548FC9D6" w:rsidR="003E4B09" w:rsidRDefault="003E4B09" w:rsidP="003E4B09">
            <w:pPr>
              <w:ind w:firstLine="220"/>
            </w:pPr>
            <w:r>
              <w:rPr>
                <w:rFonts w:ascii="Calibri" w:hAnsi="Calibri" w:cs="Calibri"/>
                <w:color w:val="000000"/>
                <w:sz w:val="22"/>
                <w:szCs w:val="22"/>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B4323" w14:textId="2AED9B4A" w:rsidR="003E4B09" w:rsidRDefault="003E4B09" w:rsidP="003E4B09">
            <w:pPr>
              <w:jc w:val="right"/>
            </w:pPr>
            <w:r>
              <w:rPr>
                <w:rFonts w:ascii="Calibri" w:hAnsi="Calibri" w:cs="Calibri"/>
                <w:color w:val="000000"/>
                <w:sz w:val="22"/>
                <w:szCs w:val="22"/>
              </w:rPr>
              <w:t>15</w:t>
            </w:r>
          </w:p>
        </w:tc>
      </w:tr>
      <w:tr w:rsidR="003E4B09" w14:paraId="53C5D8A8"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C759B1" w14:textId="45479014" w:rsidR="003E4B09" w:rsidRDefault="003E4B09" w:rsidP="003E4B09">
            <w:pPr>
              <w:ind w:firstLine="220"/>
            </w:pPr>
            <w:r>
              <w:rPr>
                <w:rFonts w:ascii="Calibri" w:hAnsi="Calibri" w:cs="Calibri"/>
                <w:color w:val="000000"/>
                <w:sz w:val="22"/>
                <w:szCs w:val="22"/>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8B49D" w14:textId="737A8EA2" w:rsidR="003E4B09" w:rsidRDefault="003E4B09" w:rsidP="003E4B09">
            <w:pPr>
              <w:jc w:val="right"/>
            </w:pPr>
            <w:r>
              <w:rPr>
                <w:rFonts w:ascii="Calibri" w:hAnsi="Calibri" w:cs="Calibri"/>
                <w:color w:val="000000"/>
                <w:sz w:val="22"/>
                <w:szCs w:val="22"/>
              </w:rPr>
              <w:t>15</w:t>
            </w:r>
          </w:p>
        </w:tc>
      </w:tr>
      <w:tr w:rsidR="003E4B09" w14:paraId="262BC982"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1574E7" w14:textId="18B1AE25" w:rsidR="003E4B09" w:rsidRDefault="003E4B09" w:rsidP="003E4B09">
            <w:pPr>
              <w:ind w:firstLine="220"/>
            </w:pPr>
            <w:r>
              <w:rPr>
                <w:rFonts w:ascii="Calibri" w:hAnsi="Calibri" w:cs="Calibri"/>
                <w:color w:val="000000"/>
                <w:sz w:val="22"/>
                <w:szCs w:val="22"/>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32B3E3" w14:textId="0B88AFB1" w:rsidR="003E4B09" w:rsidRDefault="003E4B09" w:rsidP="003E4B09">
            <w:pPr>
              <w:jc w:val="right"/>
            </w:pPr>
            <w:r>
              <w:rPr>
                <w:rFonts w:ascii="Calibri" w:hAnsi="Calibri" w:cs="Calibri"/>
                <w:color w:val="000000"/>
                <w:sz w:val="22"/>
                <w:szCs w:val="22"/>
              </w:rPr>
              <w:t>16</w:t>
            </w:r>
          </w:p>
        </w:tc>
      </w:tr>
      <w:tr w:rsidR="003E4B09" w14:paraId="3FDF6B0C"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DE42FC" w14:textId="51201A17" w:rsidR="003E4B09" w:rsidRDefault="003E4B09" w:rsidP="003E4B09">
            <w:pPr>
              <w:ind w:firstLine="220"/>
            </w:pPr>
            <w:r>
              <w:rPr>
                <w:rFonts w:ascii="Calibri" w:hAnsi="Calibri" w:cs="Calibri"/>
                <w:color w:val="000000"/>
                <w:sz w:val="22"/>
                <w:szCs w:val="22"/>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B7AF" w14:textId="24E26A88" w:rsidR="003E4B09" w:rsidRDefault="003E4B09" w:rsidP="003E4B09">
            <w:pPr>
              <w:jc w:val="right"/>
            </w:pPr>
            <w:r>
              <w:rPr>
                <w:rFonts w:ascii="Calibri" w:hAnsi="Calibri" w:cs="Calibri"/>
                <w:color w:val="000000"/>
                <w:sz w:val="22"/>
                <w:szCs w:val="22"/>
              </w:rPr>
              <w:t>4</w:t>
            </w:r>
          </w:p>
        </w:tc>
      </w:tr>
      <w:tr w:rsidR="003E4B09" w14:paraId="04EA6C44"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1A8738" w14:textId="1434E223" w:rsidR="003E4B09" w:rsidRDefault="003E4B09" w:rsidP="003E4B09">
            <w:pPr>
              <w:ind w:firstLine="220"/>
            </w:pPr>
            <w:r>
              <w:rPr>
                <w:rFonts w:ascii="Calibri" w:hAnsi="Calibri" w:cs="Calibri"/>
                <w:color w:val="000000"/>
                <w:sz w:val="22"/>
                <w:szCs w:val="22"/>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27AB7" w14:textId="22BBF044" w:rsidR="003E4B09" w:rsidRDefault="003E4B09" w:rsidP="003E4B09">
            <w:pPr>
              <w:jc w:val="right"/>
            </w:pPr>
            <w:r>
              <w:rPr>
                <w:rFonts w:ascii="Calibri" w:hAnsi="Calibri" w:cs="Calibri"/>
                <w:color w:val="000000"/>
                <w:sz w:val="22"/>
                <w:szCs w:val="22"/>
              </w:rPr>
              <w:t>13</w:t>
            </w:r>
          </w:p>
        </w:tc>
      </w:tr>
      <w:tr w:rsidR="003E4B09" w14:paraId="06100DFB"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481F81" w14:textId="701E21CF" w:rsidR="003E4B09" w:rsidRDefault="003E4B09" w:rsidP="003E4B09">
            <w:pPr>
              <w:ind w:firstLine="220"/>
            </w:pPr>
            <w:r>
              <w:rPr>
                <w:rFonts w:ascii="Calibri" w:hAnsi="Calibri" w:cs="Calibri"/>
                <w:color w:val="000000"/>
                <w:sz w:val="22"/>
                <w:szCs w:val="22"/>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ED778C" w14:textId="65701719" w:rsidR="003E4B09" w:rsidRDefault="003E4B09" w:rsidP="003E4B09">
            <w:pPr>
              <w:jc w:val="right"/>
            </w:pPr>
            <w:r>
              <w:rPr>
                <w:rFonts w:ascii="Calibri" w:hAnsi="Calibri" w:cs="Calibri"/>
                <w:color w:val="000000"/>
                <w:sz w:val="22"/>
                <w:szCs w:val="22"/>
              </w:rPr>
              <w:t>5</w:t>
            </w:r>
          </w:p>
        </w:tc>
      </w:tr>
      <w:tr w:rsidR="003E4B09" w:rsidRPr="00C55C3E" w14:paraId="096F2D70" w14:textId="77777777" w:rsidTr="00860BAD">
        <w:trPr>
          <w:trHeight w:val="300"/>
        </w:trPr>
        <w:tc>
          <w:tcPr>
            <w:tcW w:w="115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0F4FAAD" w14:textId="77E97DB4" w:rsidR="003E4B09" w:rsidRPr="00C55C3E" w:rsidRDefault="003E4B09" w:rsidP="003E4B09">
            <w:pPr>
              <w:ind w:firstLine="220"/>
              <w:rPr>
                <w:u w:val="single"/>
              </w:rPr>
            </w:pPr>
            <w:r>
              <w:rPr>
                <w:rFonts w:ascii="Calibri" w:hAnsi="Calibri" w:cs="Calibri"/>
                <w:color w:val="000000"/>
                <w:sz w:val="22"/>
                <w:szCs w:val="22"/>
              </w:rPr>
              <w:t>18</w:t>
            </w:r>
          </w:p>
        </w:tc>
        <w:tc>
          <w:tcPr>
            <w:tcW w:w="936" w:type="dxa"/>
            <w:tcBorders>
              <w:top w:val="nil"/>
              <w:left w:val="nil"/>
              <w:bottom w:val="nil"/>
              <w:right w:val="single" w:sz="8" w:space="0" w:color="auto"/>
            </w:tcBorders>
            <w:noWrap/>
            <w:tcMar>
              <w:top w:w="0" w:type="dxa"/>
              <w:left w:w="108" w:type="dxa"/>
              <w:bottom w:w="0" w:type="dxa"/>
              <w:right w:w="108" w:type="dxa"/>
            </w:tcMar>
            <w:vAlign w:val="bottom"/>
            <w:hideMark/>
          </w:tcPr>
          <w:p w14:paraId="414183EF" w14:textId="2F3035F0" w:rsidR="003E4B09" w:rsidRPr="00C55C3E" w:rsidRDefault="003E4B09" w:rsidP="003E4B09">
            <w:pPr>
              <w:jc w:val="right"/>
              <w:rPr>
                <w:u w:val="single"/>
              </w:rPr>
            </w:pPr>
            <w:r>
              <w:rPr>
                <w:rFonts w:ascii="Calibri" w:hAnsi="Calibri" w:cs="Calibri"/>
                <w:color w:val="000000"/>
                <w:sz w:val="22"/>
                <w:szCs w:val="22"/>
              </w:rPr>
              <w:t>22</w:t>
            </w:r>
          </w:p>
        </w:tc>
      </w:tr>
      <w:tr w:rsidR="003E4B09" w14:paraId="3D4606A6" w14:textId="77777777" w:rsidTr="00860BAD">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47BD2D" w14:textId="6A5D019E" w:rsidR="003E4B09" w:rsidRPr="00816036" w:rsidRDefault="003E4B09" w:rsidP="003E4B09">
            <w:pPr>
              <w:rPr>
                <w:b/>
                <w:bCs/>
                <w:color w:val="000000"/>
              </w:rPr>
            </w:pPr>
            <w:r>
              <w:rPr>
                <w:rFonts w:ascii="Calibri" w:hAnsi="Calibri" w:cs="Calibri"/>
                <w:b/>
                <w:bCs/>
                <w:color w:val="000000"/>
                <w:sz w:val="22"/>
                <w:szCs w:val="22"/>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312ADC" w14:textId="76FC7D0B" w:rsidR="003E4B09" w:rsidRPr="00816036" w:rsidRDefault="003E4B09" w:rsidP="003E4B09">
            <w:pPr>
              <w:jc w:val="right"/>
              <w:rPr>
                <w:b/>
                <w:bCs/>
                <w:color w:val="000000"/>
              </w:rPr>
            </w:pPr>
            <w:r>
              <w:rPr>
                <w:rFonts w:ascii="Calibri" w:hAnsi="Calibri" w:cs="Calibri"/>
                <w:b/>
                <w:bCs/>
                <w:color w:val="000000"/>
                <w:sz w:val="22"/>
                <w:szCs w:val="22"/>
              </w:rPr>
              <w:t>307 (-3)</w:t>
            </w:r>
          </w:p>
        </w:tc>
      </w:tr>
    </w:tbl>
    <w:p w14:paraId="1C6F6577" w14:textId="77777777" w:rsidR="00FD7B95" w:rsidRDefault="00FD7B95" w:rsidP="00FD7B95">
      <w:pPr>
        <w:rPr>
          <w:rFonts w:ascii="Calibri" w:hAnsi="Calibri" w:cs="Calibri"/>
          <w:sz w:val="22"/>
          <w:szCs w:val="22"/>
        </w:rPr>
      </w:pPr>
    </w:p>
    <w:p w14:paraId="29D0061E" w14:textId="2C876B3E" w:rsidR="00FD7B95" w:rsidRDefault="00FD7B95" w:rsidP="00FD7B95">
      <w:pPr>
        <w:rPr>
          <w:i/>
          <w:iCs/>
        </w:rPr>
      </w:pPr>
    </w:p>
    <w:p w14:paraId="6229E1CB" w14:textId="7BC81264" w:rsidR="00FD7B95" w:rsidRDefault="00FD7B95" w:rsidP="00FD7B95">
      <w:pPr>
        <w:rPr>
          <w:i/>
          <w:iCs/>
        </w:rPr>
      </w:pPr>
    </w:p>
    <w:p w14:paraId="45768AE0" w14:textId="6FBA99A6" w:rsidR="00FD7B95" w:rsidRDefault="00FD7B95" w:rsidP="00FD7B95">
      <w:pPr>
        <w:rPr>
          <w:i/>
          <w:iCs/>
        </w:rPr>
      </w:pPr>
    </w:p>
    <w:p w14:paraId="64A5732F" w14:textId="3A40B1E8" w:rsidR="00FD7B95" w:rsidRDefault="00FD7B95" w:rsidP="00FD7B95">
      <w:pPr>
        <w:rPr>
          <w:i/>
          <w:iCs/>
        </w:rPr>
      </w:pPr>
    </w:p>
    <w:p w14:paraId="5EF5F755" w14:textId="1D1E60DB" w:rsidR="00FD7B95" w:rsidRDefault="00FD7B95" w:rsidP="00FD7B95">
      <w:pPr>
        <w:rPr>
          <w:i/>
          <w:iCs/>
        </w:rPr>
      </w:pPr>
    </w:p>
    <w:p w14:paraId="31767765" w14:textId="28CF1C42" w:rsidR="00FD7B95" w:rsidRDefault="00FD7B95" w:rsidP="00FD7B95">
      <w:pPr>
        <w:rPr>
          <w:i/>
          <w:iCs/>
        </w:rPr>
      </w:pPr>
    </w:p>
    <w:p w14:paraId="2C7BDD27" w14:textId="26DFFE75" w:rsidR="00FD7B95" w:rsidRDefault="00FD7B95" w:rsidP="00FD7B95">
      <w:pPr>
        <w:rPr>
          <w:i/>
          <w:iCs/>
        </w:rPr>
      </w:pPr>
    </w:p>
    <w:p w14:paraId="7A318772" w14:textId="5926226A" w:rsidR="00FD7B95" w:rsidRDefault="00FD7B95" w:rsidP="00FD7B95">
      <w:pPr>
        <w:rPr>
          <w:i/>
          <w:iCs/>
        </w:rPr>
      </w:pPr>
    </w:p>
    <w:p w14:paraId="27031C0B" w14:textId="3D579C2D" w:rsidR="00FD7B95" w:rsidRDefault="00FD7B95" w:rsidP="00FD7B95">
      <w:pPr>
        <w:rPr>
          <w:i/>
          <w:iCs/>
        </w:rPr>
      </w:pPr>
    </w:p>
    <w:p w14:paraId="650F3D71" w14:textId="14B502C0" w:rsidR="00FD7B95" w:rsidRDefault="00FD7B95" w:rsidP="00FD7B95">
      <w:pPr>
        <w:rPr>
          <w:i/>
          <w:iCs/>
        </w:rPr>
      </w:pPr>
    </w:p>
    <w:p w14:paraId="7F374C66" w14:textId="077ADE4B" w:rsidR="00FD7B95" w:rsidRDefault="00FD7B95" w:rsidP="00FD7B95">
      <w:pPr>
        <w:rPr>
          <w:i/>
          <w:iCs/>
        </w:rPr>
      </w:pPr>
    </w:p>
    <w:p w14:paraId="0FAE92D4" w14:textId="37438F9B" w:rsidR="00FD7B95" w:rsidRDefault="00FD7B95" w:rsidP="00FD7B95">
      <w:pPr>
        <w:rPr>
          <w:i/>
          <w:iCs/>
        </w:rPr>
      </w:pPr>
    </w:p>
    <w:p w14:paraId="7DD5230E" w14:textId="6E8372B6" w:rsidR="007B0F99" w:rsidRDefault="00265B67" w:rsidP="00797495">
      <w:pPr>
        <w:rPr>
          <w:rStyle w:val="Emphasis"/>
        </w:rPr>
      </w:pPr>
      <w:r>
        <w:rPr>
          <w:i/>
          <w:iCs/>
        </w:rPr>
        <w:br w:type="textWrapping" w:clear="all"/>
      </w:r>
    </w:p>
    <w:p w14:paraId="6DF8A0FA" w14:textId="77777777" w:rsidR="007B0F99" w:rsidRDefault="007B0F99" w:rsidP="00797495">
      <w:pPr>
        <w:rPr>
          <w:rStyle w:val="Emphasis"/>
        </w:rPr>
      </w:pPr>
    </w:p>
    <w:p w14:paraId="22879210" w14:textId="77777777" w:rsidR="00FA4708" w:rsidRPr="005466C9" w:rsidRDefault="00FA4708" w:rsidP="00797495">
      <w:pPr>
        <w:rPr>
          <w:rStyle w:val="Emphasis"/>
        </w:rPr>
      </w:pPr>
    </w:p>
    <w:p w14:paraId="4A18F747" w14:textId="09E57DA9" w:rsidR="00A042B2" w:rsidRDefault="00FB6CFB" w:rsidP="00A042B2">
      <w:pPr>
        <w:pStyle w:val="ListParagraph"/>
        <w:numPr>
          <w:ilvl w:val="0"/>
          <w:numId w:val="2"/>
        </w:numPr>
        <w:ind w:left="1080"/>
        <w:rPr>
          <w:rStyle w:val="Emphasis"/>
        </w:rPr>
      </w:pPr>
      <w:r>
        <w:rPr>
          <w:rStyle w:val="Emphasis"/>
        </w:rPr>
        <w:t>Questions received</w:t>
      </w:r>
      <w:proofErr w:type="gramStart"/>
      <w:r w:rsidR="00CE2B02">
        <w:rPr>
          <w:rStyle w:val="Emphasis"/>
        </w:rPr>
        <w:t>:</w:t>
      </w:r>
      <w:r w:rsidR="00EB4D58">
        <w:rPr>
          <w:rStyle w:val="Emphasis"/>
        </w:rPr>
        <w:t xml:space="preserve">  </w:t>
      </w:r>
      <w:r w:rsidR="00A60E4D">
        <w:rPr>
          <w:rStyle w:val="Emphasis"/>
        </w:rPr>
        <w:t>No</w:t>
      </w:r>
      <w:proofErr w:type="gramEnd"/>
      <w:r w:rsidR="00A60E4D">
        <w:rPr>
          <w:rStyle w:val="Emphasis"/>
        </w:rPr>
        <w:t xml:space="preserve"> questions were submitted for this meeting.</w:t>
      </w:r>
    </w:p>
    <w:p w14:paraId="5A85C6D9" w14:textId="77777777" w:rsidR="00CA69A8" w:rsidRDefault="00CA69A8" w:rsidP="00CA69A8">
      <w:pPr>
        <w:pStyle w:val="ListParagraph"/>
        <w:ind w:left="1080"/>
        <w:rPr>
          <w:rStyle w:val="Emphasis"/>
        </w:rPr>
      </w:pPr>
    </w:p>
    <w:p w14:paraId="013E1666" w14:textId="496EE757" w:rsidR="00FB6CFB" w:rsidRPr="00144541" w:rsidRDefault="00FB6CFB" w:rsidP="007F70D9">
      <w:pPr>
        <w:rPr>
          <w:rStyle w:val="Emphasis"/>
        </w:rPr>
      </w:pPr>
      <w:r w:rsidRPr="009E4767">
        <w:rPr>
          <w:rStyle w:val="Emphasis"/>
        </w:rPr>
        <w:t>Anything else?</w:t>
      </w:r>
    </w:p>
    <w:p w14:paraId="073B567B" w14:textId="77777777" w:rsidR="00144541" w:rsidRDefault="00144541" w:rsidP="00144541">
      <w:pPr>
        <w:rPr>
          <w:rStyle w:val="Emphasis"/>
          <w:b/>
          <w:bCs/>
        </w:rPr>
      </w:pPr>
    </w:p>
    <w:p w14:paraId="229D2E25" w14:textId="2E73B668" w:rsidR="001104BF" w:rsidRDefault="00FB6CFB" w:rsidP="000431FE">
      <w:pPr>
        <w:rPr>
          <w:rStyle w:val="Emphasis"/>
          <w:b/>
          <w:bCs/>
        </w:rPr>
      </w:pPr>
      <w:r w:rsidRPr="004E5725">
        <w:rPr>
          <w:rStyle w:val="Emphasis"/>
          <w:b/>
          <w:bCs/>
        </w:rPr>
        <w:t>Next meeting:</w:t>
      </w:r>
      <w:r w:rsidR="00A1683C">
        <w:rPr>
          <w:rStyle w:val="Emphasis"/>
          <w:b/>
          <w:bCs/>
        </w:rPr>
        <w:t xml:space="preserve"> </w:t>
      </w:r>
      <w:r w:rsidR="00AB1017">
        <w:rPr>
          <w:rStyle w:val="Emphasis"/>
          <w:b/>
          <w:bCs/>
          <w:highlight w:val="yellow"/>
        </w:rPr>
        <w:t>5</w:t>
      </w:r>
      <w:r w:rsidR="00C55C3E" w:rsidRPr="001104BF">
        <w:rPr>
          <w:rStyle w:val="Emphasis"/>
          <w:b/>
          <w:bCs/>
          <w:highlight w:val="yellow"/>
        </w:rPr>
        <w:t>/1</w:t>
      </w:r>
      <w:r w:rsidR="00AB1017">
        <w:rPr>
          <w:rStyle w:val="Emphasis"/>
          <w:b/>
          <w:bCs/>
          <w:highlight w:val="yellow"/>
        </w:rPr>
        <w:t>6</w:t>
      </w:r>
      <w:r w:rsidR="000C2BCD" w:rsidRPr="001104BF">
        <w:rPr>
          <w:rStyle w:val="Emphasis"/>
          <w:b/>
          <w:bCs/>
          <w:highlight w:val="yellow"/>
        </w:rPr>
        <w:t>/25</w:t>
      </w:r>
      <w:r w:rsidRPr="001104BF">
        <w:rPr>
          <w:rStyle w:val="Emphasis"/>
          <w:b/>
          <w:bCs/>
          <w:highlight w:val="yellow"/>
        </w:rPr>
        <w:t xml:space="preserve"> @ 1:00 Eastern</w:t>
      </w:r>
      <w:r w:rsidRPr="004E5725">
        <w:rPr>
          <w:rStyle w:val="Emphasis"/>
          <w:b/>
          <w:bCs/>
        </w:rPr>
        <w:t xml:space="preserve"> </w:t>
      </w:r>
      <w:r w:rsidR="000431FE">
        <w:rPr>
          <w:rStyle w:val="Emphasis"/>
          <w:b/>
          <w:bCs/>
        </w:rPr>
        <w:t xml:space="preserve">    </w:t>
      </w:r>
    </w:p>
    <w:p w14:paraId="2C9F655B" w14:textId="77777777" w:rsidR="00C942DC" w:rsidRDefault="00C942DC" w:rsidP="001104BF">
      <w:pPr>
        <w:ind w:left="2880" w:firstLine="720"/>
        <w:rPr>
          <w:rStyle w:val="Emphasis"/>
          <w:b/>
          <w:bCs/>
        </w:rPr>
      </w:pPr>
    </w:p>
    <w:p w14:paraId="73DF42DF" w14:textId="77777777" w:rsidR="00C942DC" w:rsidRDefault="00C942DC" w:rsidP="001104BF">
      <w:pPr>
        <w:ind w:left="2880" w:firstLine="720"/>
        <w:rPr>
          <w:rStyle w:val="Emphasis"/>
          <w:b/>
          <w:bCs/>
        </w:rPr>
      </w:pPr>
    </w:p>
    <w:p w14:paraId="53F658FF" w14:textId="7A002D85" w:rsidR="00FB6CFB" w:rsidRPr="004E5725" w:rsidRDefault="00FB6CFB" w:rsidP="001104BF">
      <w:pPr>
        <w:ind w:left="2880" w:firstLine="720"/>
        <w:rPr>
          <w:rStyle w:val="Emphasis"/>
          <w:b/>
          <w:bCs/>
        </w:rPr>
      </w:pPr>
      <w:r w:rsidRPr="004E5725">
        <w:rPr>
          <w:rStyle w:val="Emphasis"/>
          <w:b/>
          <w:bCs/>
        </w:rPr>
        <w:t>THANK YOU!</w:t>
      </w:r>
      <w:r w:rsidR="003B673D">
        <w:rPr>
          <w:rStyle w:val="Emphasis"/>
          <w:b/>
          <w:bCs/>
        </w:rPr>
        <w:t xml:space="preserve"> </w:t>
      </w:r>
    </w:p>
    <w:p w14:paraId="78FD891D" w14:textId="142AAA31" w:rsidR="00C45391" w:rsidRDefault="00C45391" w:rsidP="008956F4">
      <w:pPr>
        <w:pStyle w:val="ListParagraph"/>
        <w:ind w:left="1080"/>
        <w:rPr>
          <w:i/>
          <w:iCs/>
        </w:rPr>
      </w:pPr>
    </w:p>
    <w:p w14:paraId="196D7820" w14:textId="77777777" w:rsidR="00294D8E" w:rsidRDefault="00294D8E" w:rsidP="008956F4">
      <w:pPr>
        <w:pStyle w:val="ListParagraph"/>
        <w:ind w:left="1080"/>
        <w:rPr>
          <w:i/>
          <w:iCs/>
        </w:rPr>
      </w:pPr>
    </w:p>
    <w:p w14:paraId="5BC81B7C" w14:textId="77777777" w:rsidR="00294D8E" w:rsidRDefault="00294D8E" w:rsidP="008956F4">
      <w:pPr>
        <w:pStyle w:val="ListParagraph"/>
        <w:ind w:left="1080"/>
        <w:rPr>
          <w:i/>
          <w:iCs/>
        </w:rPr>
      </w:pPr>
    </w:p>
    <w:p w14:paraId="1210D298" w14:textId="77777777" w:rsidR="00294D8E" w:rsidRDefault="00294D8E" w:rsidP="008956F4">
      <w:pPr>
        <w:pStyle w:val="ListParagraph"/>
        <w:ind w:left="1080"/>
        <w:rPr>
          <w:i/>
          <w:iCs/>
        </w:rPr>
      </w:pPr>
    </w:p>
    <w:p w14:paraId="06AA2CB5" w14:textId="77777777" w:rsidR="00294D8E" w:rsidRDefault="00294D8E" w:rsidP="008956F4">
      <w:pPr>
        <w:pStyle w:val="ListParagraph"/>
        <w:ind w:left="1080"/>
        <w:rPr>
          <w:i/>
          <w:iCs/>
        </w:rPr>
      </w:pPr>
    </w:p>
    <w:p w14:paraId="6D10F157" w14:textId="23A6AE91" w:rsidR="002A5F64" w:rsidRDefault="00076A34" w:rsidP="00FB6CFB">
      <w:pPr>
        <w:rPr>
          <w:rStyle w:val="Emphasis"/>
        </w:rPr>
      </w:pPr>
      <w:r>
        <w:rPr>
          <w:rStyle w:val="Emphasis"/>
        </w:rPr>
        <w:t xml:space="preserve">      </w:t>
      </w:r>
    </w:p>
    <w:p w14:paraId="65548915" w14:textId="77777777" w:rsidR="00C45391" w:rsidRDefault="00C45391" w:rsidP="008956F4">
      <w:pPr>
        <w:pStyle w:val="ListParagraph"/>
        <w:ind w:left="1080"/>
        <w:rPr>
          <w:i/>
          <w:iCs/>
        </w:rPr>
      </w:pPr>
    </w:p>
    <w:p w14:paraId="4CC6BD3E" w14:textId="7F56DE2E" w:rsidR="00A2628E" w:rsidRDefault="00A2628E" w:rsidP="008956F4">
      <w:pPr>
        <w:pStyle w:val="ListParagraph"/>
        <w:ind w:left="1080"/>
        <w:rPr>
          <w:i/>
          <w:iCs/>
        </w:rPr>
      </w:pPr>
    </w:p>
    <w:p w14:paraId="42968D63" w14:textId="77777777" w:rsidR="00A2628E" w:rsidRPr="008956F4" w:rsidRDefault="00A2628E" w:rsidP="008956F4">
      <w:pPr>
        <w:pStyle w:val="ListParagraph"/>
        <w:ind w:left="1080"/>
        <w:rPr>
          <w:i/>
          <w:iCs/>
        </w:rPr>
      </w:pPr>
    </w:p>
    <w:p w14:paraId="0F1DFC85" w14:textId="77777777" w:rsidR="00E30570" w:rsidRDefault="00E30570" w:rsidP="00F01546">
      <w:pPr>
        <w:pStyle w:val="ListParagraph"/>
        <w:ind w:left="1080"/>
        <w:rPr>
          <w:i/>
          <w:iCs/>
        </w:rPr>
      </w:pPr>
    </w:p>
    <w:p w14:paraId="39AA9971" w14:textId="2348B27A" w:rsidR="00733297" w:rsidRDefault="00733297" w:rsidP="00733297">
      <w:pPr>
        <w:pStyle w:val="ListParagraph"/>
        <w:ind w:left="1080"/>
        <w:rPr>
          <w:rStyle w:val="Emphasis"/>
        </w:rPr>
      </w:pPr>
    </w:p>
    <w:p w14:paraId="36F3BDED" w14:textId="3FC9EB23" w:rsidR="00294D8E" w:rsidRDefault="00294D8E" w:rsidP="00733297">
      <w:pPr>
        <w:pStyle w:val="ListParagraph"/>
        <w:ind w:left="1080"/>
        <w:rPr>
          <w:rStyle w:val="Emphasis"/>
        </w:rPr>
      </w:pPr>
    </w:p>
    <w:p w14:paraId="404E86D7" w14:textId="1F97B9E1" w:rsidR="00294D8E" w:rsidRDefault="00294D8E" w:rsidP="00733297">
      <w:pPr>
        <w:pStyle w:val="ListParagraph"/>
        <w:ind w:left="1080"/>
        <w:rPr>
          <w:rStyle w:val="Emphasis"/>
        </w:rPr>
      </w:pPr>
    </w:p>
    <w:p w14:paraId="1AC2A310" w14:textId="37F66ABD" w:rsidR="00294D8E" w:rsidRDefault="00294D8E" w:rsidP="00733297">
      <w:pPr>
        <w:pStyle w:val="ListParagraph"/>
        <w:ind w:left="1080"/>
        <w:rPr>
          <w:rStyle w:val="Emphasis"/>
        </w:rPr>
      </w:pPr>
    </w:p>
    <w:p w14:paraId="0369AAE8" w14:textId="07CE3C62" w:rsidR="00294D8E" w:rsidRDefault="00294D8E" w:rsidP="00733297">
      <w:pPr>
        <w:pStyle w:val="ListParagraph"/>
        <w:ind w:left="1080"/>
        <w:rPr>
          <w:rStyle w:val="Emphasis"/>
        </w:rPr>
      </w:pPr>
    </w:p>
    <w:p w14:paraId="0DEF34A0" w14:textId="2CC29A5E" w:rsidR="00294D8E" w:rsidRDefault="00294D8E" w:rsidP="00733297">
      <w:pPr>
        <w:pStyle w:val="ListParagraph"/>
        <w:ind w:left="1080"/>
        <w:rPr>
          <w:rStyle w:val="Emphasis"/>
        </w:rPr>
      </w:pPr>
    </w:p>
    <w:p w14:paraId="40A8E37C" w14:textId="2A2BF5FF" w:rsidR="00294D8E" w:rsidRDefault="00294D8E" w:rsidP="00733297">
      <w:pPr>
        <w:pStyle w:val="ListParagraph"/>
        <w:ind w:left="1080"/>
        <w:rPr>
          <w:rStyle w:val="Emphasis"/>
        </w:rPr>
      </w:pPr>
    </w:p>
    <w:p w14:paraId="73890B54" w14:textId="6B849198" w:rsidR="00294D8E" w:rsidRDefault="00294D8E" w:rsidP="00733297">
      <w:pPr>
        <w:pStyle w:val="ListParagraph"/>
        <w:ind w:left="1080"/>
        <w:rPr>
          <w:rStyle w:val="Emphasis"/>
        </w:rPr>
      </w:pPr>
    </w:p>
    <w:p w14:paraId="57D26CA1" w14:textId="3E9E326E" w:rsidR="00294D8E" w:rsidRDefault="00294D8E" w:rsidP="00733297">
      <w:pPr>
        <w:pStyle w:val="ListParagraph"/>
        <w:ind w:left="1080"/>
        <w:rPr>
          <w:rStyle w:val="Emphasis"/>
        </w:rPr>
      </w:pPr>
    </w:p>
    <w:p w14:paraId="56018CE9" w14:textId="1487B684" w:rsidR="00294D8E" w:rsidRDefault="00294D8E" w:rsidP="00733297">
      <w:pPr>
        <w:pStyle w:val="ListParagraph"/>
        <w:ind w:left="1080"/>
        <w:rPr>
          <w:rStyle w:val="Emphasis"/>
        </w:rPr>
      </w:pPr>
    </w:p>
    <w:p w14:paraId="3571A0B3" w14:textId="632EB616" w:rsidR="00294D8E" w:rsidRDefault="00294D8E" w:rsidP="00733297">
      <w:pPr>
        <w:pStyle w:val="ListParagraph"/>
        <w:ind w:left="1080"/>
        <w:rPr>
          <w:rStyle w:val="Emphasis"/>
        </w:rPr>
      </w:pPr>
    </w:p>
    <w:p w14:paraId="120C59A3" w14:textId="7ED78E6A" w:rsidR="00294D8E" w:rsidRDefault="00294D8E" w:rsidP="00733297">
      <w:pPr>
        <w:pStyle w:val="ListParagraph"/>
        <w:ind w:left="1080"/>
        <w:rPr>
          <w:rStyle w:val="Emphasis"/>
        </w:rPr>
      </w:pPr>
    </w:p>
    <w:p w14:paraId="2E7F6E4C" w14:textId="69B721C3" w:rsidR="00294D8E" w:rsidRDefault="00294D8E" w:rsidP="00733297">
      <w:pPr>
        <w:pStyle w:val="ListParagraph"/>
        <w:ind w:left="1080"/>
        <w:rPr>
          <w:rStyle w:val="Emphasis"/>
        </w:rPr>
      </w:pPr>
    </w:p>
    <w:p w14:paraId="319732F9" w14:textId="108B3AF9" w:rsidR="00294D8E" w:rsidRDefault="00294D8E" w:rsidP="00733297">
      <w:pPr>
        <w:pStyle w:val="ListParagraph"/>
        <w:ind w:left="1080"/>
        <w:rPr>
          <w:rStyle w:val="Emphasis"/>
        </w:rPr>
      </w:pPr>
    </w:p>
    <w:p w14:paraId="486224FE" w14:textId="78320980" w:rsidR="00294D8E" w:rsidRDefault="00294D8E" w:rsidP="00733297">
      <w:pPr>
        <w:pStyle w:val="ListParagraph"/>
        <w:ind w:left="1080"/>
        <w:rPr>
          <w:rStyle w:val="Emphasis"/>
        </w:rPr>
      </w:pPr>
    </w:p>
    <w:p w14:paraId="32A35C8D" w14:textId="40225A2D" w:rsidR="00294D8E" w:rsidRDefault="00294D8E" w:rsidP="00733297">
      <w:pPr>
        <w:pStyle w:val="ListParagraph"/>
        <w:ind w:left="1080"/>
        <w:rPr>
          <w:rStyle w:val="Emphasis"/>
        </w:rPr>
      </w:pPr>
    </w:p>
    <w:p w14:paraId="00EA38BC" w14:textId="348F233E" w:rsidR="00294D8E" w:rsidRDefault="00294D8E" w:rsidP="00733297">
      <w:pPr>
        <w:pStyle w:val="ListParagraph"/>
        <w:ind w:left="1080"/>
        <w:rPr>
          <w:rStyle w:val="Emphasis"/>
        </w:rPr>
      </w:pPr>
    </w:p>
    <w:p w14:paraId="7247DC09" w14:textId="49D13ACB" w:rsidR="00294D8E" w:rsidRDefault="00294D8E" w:rsidP="00733297">
      <w:pPr>
        <w:pStyle w:val="ListParagraph"/>
        <w:ind w:left="1080"/>
        <w:rPr>
          <w:rStyle w:val="Emphasis"/>
        </w:rPr>
      </w:pPr>
    </w:p>
    <w:p w14:paraId="7AC9672B" w14:textId="1B87CC44" w:rsidR="00294D8E" w:rsidRDefault="00294D8E" w:rsidP="00733297">
      <w:pPr>
        <w:pStyle w:val="ListParagraph"/>
        <w:ind w:left="1080"/>
        <w:rPr>
          <w:rStyle w:val="Emphasis"/>
        </w:rPr>
      </w:pPr>
    </w:p>
    <w:p w14:paraId="43B4190E" w14:textId="6F320B72" w:rsidR="00294D8E" w:rsidRDefault="00294D8E" w:rsidP="00733297">
      <w:pPr>
        <w:pStyle w:val="ListParagraph"/>
        <w:ind w:left="1080"/>
        <w:rPr>
          <w:rStyle w:val="Emphasis"/>
        </w:rPr>
      </w:pPr>
    </w:p>
    <w:p w14:paraId="6DEDFAB0" w14:textId="5DB72FE4" w:rsidR="00294D8E" w:rsidRDefault="00294D8E" w:rsidP="00733297">
      <w:pPr>
        <w:pStyle w:val="ListParagraph"/>
        <w:ind w:left="1080"/>
        <w:rPr>
          <w:rStyle w:val="Emphasis"/>
        </w:rPr>
      </w:pPr>
    </w:p>
    <w:p w14:paraId="57B524B4" w14:textId="5B4DF64A" w:rsidR="00294D8E" w:rsidRDefault="00294D8E" w:rsidP="00733297">
      <w:pPr>
        <w:pStyle w:val="ListParagraph"/>
        <w:ind w:left="1080"/>
        <w:rPr>
          <w:rStyle w:val="Emphasis"/>
        </w:rPr>
      </w:pPr>
    </w:p>
    <w:p w14:paraId="58EE5A1C" w14:textId="4B03CD39" w:rsidR="00294D8E" w:rsidRDefault="00294D8E" w:rsidP="00733297">
      <w:pPr>
        <w:pStyle w:val="ListParagraph"/>
        <w:ind w:left="1080"/>
        <w:rPr>
          <w:rStyle w:val="Emphasis"/>
        </w:rPr>
      </w:pPr>
    </w:p>
    <w:p w14:paraId="6BE4D082" w14:textId="441FEC09" w:rsidR="00294D8E" w:rsidRDefault="00294D8E" w:rsidP="00733297">
      <w:pPr>
        <w:pStyle w:val="ListParagraph"/>
        <w:ind w:left="1080"/>
        <w:rPr>
          <w:rStyle w:val="Emphasis"/>
        </w:rPr>
      </w:pPr>
    </w:p>
    <w:p w14:paraId="17AEE2D3" w14:textId="2B406C0E" w:rsidR="00294D8E" w:rsidRDefault="00294D8E" w:rsidP="00733297">
      <w:pPr>
        <w:pStyle w:val="ListParagraph"/>
        <w:ind w:left="1080"/>
        <w:rPr>
          <w:rStyle w:val="Emphasis"/>
        </w:rPr>
      </w:pPr>
    </w:p>
    <w:p w14:paraId="12103A1C" w14:textId="77777777" w:rsidR="002A5F64" w:rsidRDefault="002A5F64" w:rsidP="00733297">
      <w:pPr>
        <w:pStyle w:val="ListParagraph"/>
        <w:ind w:left="1080"/>
        <w:rPr>
          <w:rStyle w:val="Emphasis"/>
        </w:rPr>
      </w:pPr>
    </w:p>
    <w:p w14:paraId="2ACFD00B" w14:textId="77777777" w:rsidR="00294D8E" w:rsidRDefault="00294D8E" w:rsidP="00733297">
      <w:pPr>
        <w:pStyle w:val="ListParagraph"/>
        <w:ind w:left="1080"/>
        <w:rPr>
          <w:rStyle w:val="Emphasis"/>
        </w:rPr>
      </w:pP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BEC2" w14:textId="77777777" w:rsidR="005A4BD4" w:rsidRDefault="005A4BD4" w:rsidP="007E4F39">
      <w:r>
        <w:separator/>
      </w:r>
    </w:p>
  </w:endnote>
  <w:endnote w:type="continuationSeparator" w:id="0">
    <w:p w14:paraId="1E242EC4" w14:textId="77777777" w:rsidR="005A4BD4" w:rsidRDefault="005A4BD4"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5990" w14:textId="77777777" w:rsidR="005A4BD4" w:rsidRDefault="005A4BD4" w:rsidP="007E4F39">
      <w:r>
        <w:separator/>
      </w:r>
    </w:p>
  </w:footnote>
  <w:footnote w:type="continuationSeparator" w:id="0">
    <w:p w14:paraId="34E62DE7" w14:textId="77777777" w:rsidR="005A4BD4" w:rsidRDefault="005A4BD4"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77025"/>
    <w:multiLevelType w:val="multilevel"/>
    <w:tmpl w:val="1F36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D6ABB"/>
    <w:multiLevelType w:val="hybridMultilevel"/>
    <w:tmpl w:val="A13610A0"/>
    <w:lvl w:ilvl="0" w:tplc="DEFC1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3D0E87"/>
    <w:multiLevelType w:val="hybridMultilevel"/>
    <w:tmpl w:val="7194DA2A"/>
    <w:lvl w:ilvl="0" w:tplc="3B06CF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C1E8C"/>
    <w:multiLevelType w:val="hybridMultilevel"/>
    <w:tmpl w:val="6D421C86"/>
    <w:lvl w:ilvl="0" w:tplc="D2A80D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B52267"/>
    <w:multiLevelType w:val="hybridMultilevel"/>
    <w:tmpl w:val="846C9B02"/>
    <w:lvl w:ilvl="0" w:tplc="14288C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D90053"/>
    <w:multiLevelType w:val="hybridMultilevel"/>
    <w:tmpl w:val="EFDA3FDE"/>
    <w:lvl w:ilvl="0" w:tplc="0D26A78A">
      <w:start w:val="29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2D1E8D"/>
    <w:multiLevelType w:val="hybridMultilevel"/>
    <w:tmpl w:val="5B4E4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16CBA"/>
    <w:multiLevelType w:val="hybridMultilevel"/>
    <w:tmpl w:val="C1602ADC"/>
    <w:lvl w:ilvl="0" w:tplc="0AFCE940">
      <w:numFmt w:val="bullet"/>
      <w:lvlText w:val="-"/>
      <w:lvlJc w:val="left"/>
      <w:pPr>
        <w:ind w:left="1440" w:hanging="360"/>
      </w:pPr>
      <w:rPr>
        <w:rFonts w:ascii="Times New Roman" w:eastAsiaTheme="minorHAnsi"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D0163D"/>
    <w:multiLevelType w:val="hybridMultilevel"/>
    <w:tmpl w:val="4F0E5B3C"/>
    <w:lvl w:ilvl="0" w:tplc="ACEC6F7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6A8C41C6"/>
    <w:multiLevelType w:val="hybridMultilevel"/>
    <w:tmpl w:val="B32A09EC"/>
    <w:lvl w:ilvl="0" w:tplc="D59C7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1B473E"/>
    <w:multiLevelType w:val="hybridMultilevel"/>
    <w:tmpl w:val="6ADC0F1C"/>
    <w:lvl w:ilvl="0" w:tplc="38683FA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256387"/>
    <w:multiLevelType w:val="hybridMultilevel"/>
    <w:tmpl w:val="A06CCE4E"/>
    <w:lvl w:ilvl="0" w:tplc="57D61B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FF1BA1"/>
    <w:multiLevelType w:val="hybridMultilevel"/>
    <w:tmpl w:val="362473E6"/>
    <w:lvl w:ilvl="0" w:tplc="C994C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A90AED"/>
    <w:multiLevelType w:val="hybridMultilevel"/>
    <w:tmpl w:val="518CD216"/>
    <w:lvl w:ilvl="0" w:tplc="EAF2D04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4759552">
    <w:abstractNumId w:val="22"/>
  </w:num>
  <w:num w:numId="2" w16cid:durableId="565074411">
    <w:abstractNumId w:val="18"/>
  </w:num>
  <w:num w:numId="3" w16cid:durableId="495220848">
    <w:abstractNumId w:val="0"/>
  </w:num>
  <w:num w:numId="4" w16cid:durableId="1602640161">
    <w:abstractNumId w:val="3"/>
  </w:num>
  <w:num w:numId="5" w16cid:durableId="1595894584">
    <w:abstractNumId w:val="6"/>
  </w:num>
  <w:num w:numId="6" w16cid:durableId="610623042">
    <w:abstractNumId w:val="11"/>
  </w:num>
  <w:num w:numId="7" w16cid:durableId="1565795400">
    <w:abstractNumId w:val="25"/>
  </w:num>
  <w:num w:numId="8" w16cid:durableId="558320378">
    <w:abstractNumId w:val="1"/>
  </w:num>
  <w:num w:numId="9" w16cid:durableId="2051415696">
    <w:abstractNumId w:val="17"/>
  </w:num>
  <w:num w:numId="10" w16cid:durableId="1114787589">
    <w:abstractNumId w:val="14"/>
  </w:num>
  <w:num w:numId="11" w16cid:durableId="2098163828">
    <w:abstractNumId w:val="16"/>
  </w:num>
  <w:num w:numId="12" w16cid:durableId="40910890">
    <w:abstractNumId w:val="5"/>
  </w:num>
  <w:num w:numId="13" w16cid:durableId="534120507">
    <w:abstractNumId w:val="12"/>
  </w:num>
  <w:num w:numId="14" w16cid:durableId="507523153">
    <w:abstractNumId w:val="15"/>
  </w:num>
  <w:num w:numId="15" w16cid:durableId="614606246">
    <w:abstractNumId w:val="28"/>
  </w:num>
  <w:num w:numId="16" w16cid:durableId="872888141">
    <w:abstractNumId w:val="4"/>
  </w:num>
  <w:num w:numId="17" w16cid:durableId="272787879">
    <w:abstractNumId w:val="7"/>
  </w:num>
  <w:num w:numId="18" w16cid:durableId="287204218">
    <w:abstractNumId w:val="2"/>
  </w:num>
  <w:num w:numId="19" w16cid:durableId="1914200333">
    <w:abstractNumId w:val="26"/>
  </w:num>
  <w:num w:numId="20" w16cid:durableId="167868196">
    <w:abstractNumId w:val="13"/>
  </w:num>
  <w:num w:numId="21" w16cid:durableId="60909889">
    <w:abstractNumId w:val="10"/>
  </w:num>
  <w:num w:numId="22" w16cid:durableId="10957752">
    <w:abstractNumId w:val="24"/>
  </w:num>
  <w:num w:numId="23" w16cid:durableId="21321645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160297">
    <w:abstractNumId w:val="31"/>
  </w:num>
  <w:num w:numId="25" w16cid:durableId="1606303768">
    <w:abstractNumId w:val="8"/>
  </w:num>
  <w:num w:numId="26" w16cid:durableId="777021461">
    <w:abstractNumId w:val="29"/>
  </w:num>
  <w:num w:numId="27" w16cid:durableId="1058286978">
    <w:abstractNumId w:val="27"/>
  </w:num>
  <w:num w:numId="28" w16cid:durableId="77095498">
    <w:abstractNumId w:val="9"/>
  </w:num>
  <w:num w:numId="29" w16cid:durableId="988093141">
    <w:abstractNumId w:val="20"/>
  </w:num>
  <w:num w:numId="30" w16cid:durableId="1123038234">
    <w:abstractNumId w:val="19"/>
  </w:num>
  <w:num w:numId="31" w16cid:durableId="218715077">
    <w:abstractNumId w:val="30"/>
  </w:num>
  <w:num w:numId="32" w16cid:durableId="170113028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4BEC"/>
    <w:rsid w:val="0000548C"/>
    <w:rsid w:val="00006699"/>
    <w:rsid w:val="00011401"/>
    <w:rsid w:val="0001209F"/>
    <w:rsid w:val="00012374"/>
    <w:rsid w:val="000132B9"/>
    <w:rsid w:val="00013C8D"/>
    <w:rsid w:val="00015707"/>
    <w:rsid w:val="00020544"/>
    <w:rsid w:val="00020C45"/>
    <w:rsid w:val="00020D76"/>
    <w:rsid w:val="000233C6"/>
    <w:rsid w:val="00024EF1"/>
    <w:rsid w:val="000251B5"/>
    <w:rsid w:val="00025404"/>
    <w:rsid w:val="0002554D"/>
    <w:rsid w:val="00026D6A"/>
    <w:rsid w:val="00027AD3"/>
    <w:rsid w:val="00030D8E"/>
    <w:rsid w:val="0003181B"/>
    <w:rsid w:val="00031F39"/>
    <w:rsid w:val="000324C8"/>
    <w:rsid w:val="00033B3B"/>
    <w:rsid w:val="000351A0"/>
    <w:rsid w:val="000359A8"/>
    <w:rsid w:val="000366BE"/>
    <w:rsid w:val="0004015C"/>
    <w:rsid w:val="0004105E"/>
    <w:rsid w:val="00041403"/>
    <w:rsid w:val="00041FD5"/>
    <w:rsid w:val="000427F8"/>
    <w:rsid w:val="000431FE"/>
    <w:rsid w:val="00043FF0"/>
    <w:rsid w:val="0004775E"/>
    <w:rsid w:val="0005051A"/>
    <w:rsid w:val="0005083F"/>
    <w:rsid w:val="00053A4E"/>
    <w:rsid w:val="000555FB"/>
    <w:rsid w:val="00055B2B"/>
    <w:rsid w:val="00055EA7"/>
    <w:rsid w:val="00056A63"/>
    <w:rsid w:val="000576D1"/>
    <w:rsid w:val="00057C1E"/>
    <w:rsid w:val="000608FE"/>
    <w:rsid w:val="00061416"/>
    <w:rsid w:val="000616DF"/>
    <w:rsid w:val="000617B7"/>
    <w:rsid w:val="000621E4"/>
    <w:rsid w:val="00064523"/>
    <w:rsid w:val="00065759"/>
    <w:rsid w:val="00065858"/>
    <w:rsid w:val="000659E9"/>
    <w:rsid w:val="00065AF1"/>
    <w:rsid w:val="00065B57"/>
    <w:rsid w:val="00067196"/>
    <w:rsid w:val="00074544"/>
    <w:rsid w:val="00076057"/>
    <w:rsid w:val="00076A34"/>
    <w:rsid w:val="00076DC4"/>
    <w:rsid w:val="000770EC"/>
    <w:rsid w:val="000809CA"/>
    <w:rsid w:val="00081409"/>
    <w:rsid w:val="00082720"/>
    <w:rsid w:val="0008447C"/>
    <w:rsid w:val="00084552"/>
    <w:rsid w:val="00086798"/>
    <w:rsid w:val="00092821"/>
    <w:rsid w:val="00092AF5"/>
    <w:rsid w:val="000A07B7"/>
    <w:rsid w:val="000A1E19"/>
    <w:rsid w:val="000A2C5D"/>
    <w:rsid w:val="000A3286"/>
    <w:rsid w:val="000A5120"/>
    <w:rsid w:val="000A53E6"/>
    <w:rsid w:val="000A65EE"/>
    <w:rsid w:val="000A7027"/>
    <w:rsid w:val="000A71CC"/>
    <w:rsid w:val="000A7D3A"/>
    <w:rsid w:val="000B08BF"/>
    <w:rsid w:val="000B1358"/>
    <w:rsid w:val="000B2021"/>
    <w:rsid w:val="000B3139"/>
    <w:rsid w:val="000B3BD1"/>
    <w:rsid w:val="000B3F67"/>
    <w:rsid w:val="000B69D7"/>
    <w:rsid w:val="000B7112"/>
    <w:rsid w:val="000C0587"/>
    <w:rsid w:val="000C2BCD"/>
    <w:rsid w:val="000C2EA8"/>
    <w:rsid w:val="000C3AD7"/>
    <w:rsid w:val="000C3F00"/>
    <w:rsid w:val="000C6958"/>
    <w:rsid w:val="000D1206"/>
    <w:rsid w:val="000D1296"/>
    <w:rsid w:val="000D2A0B"/>
    <w:rsid w:val="000D3A69"/>
    <w:rsid w:val="000D435E"/>
    <w:rsid w:val="000D5A5A"/>
    <w:rsid w:val="000D791D"/>
    <w:rsid w:val="000E1034"/>
    <w:rsid w:val="000E2920"/>
    <w:rsid w:val="000E2BA3"/>
    <w:rsid w:val="000E2E49"/>
    <w:rsid w:val="000E4E90"/>
    <w:rsid w:val="000E5432"/>
    <w:rsid w:val="000E56FA"/>
    <w:rsid w:val="000E6C00"/>
    <w:rsid w:val="000F0247"/>
    <w:rsid w:val="000F02D7"/>
    <w:rsid w:val="000F1747"/>
    <w:rsid w:val="000F2EEF"/>
    <w:rsid w:val="000F34E1"/>
    <w:rsid w:val="000F4283"/>
    <w:rsid w:val="000F4E2B"/>
    <w:rsid w:val="000F664C"/>
    <w:rsid w:val="000F6BEB"/>
    <w:rsid w:val="000F7C8C"/>
    <w:rsid w:val="000F7ED6"/>
    <w:rsid w:val="001006A1"/>
    <w:rsid w:val="00103C93"/>
    <w:rsid w:val="00106068"/>
    <w:rsid w:val="00106505"/>
    <w:rsid w:val="00107077"/>
    <w:rsid w:val="001104BF"/>
    <w:rsid w:val="00112D2D"/>
    <w:rsid w:val="0011342C"/>
    <w:rsid w:val="0011420B"/>
    <w:rsid w:val="00114562"/>
    <w:rsid w:val="00115C2B"/>
    <w:rsid w:val="0011627A"/>
    <w:rsid w:val="001204B4"/>
    <w:rsid w:val="00120C61"/>
    <w:rsid w:val="00121C97"/>
    <w:rsid w:val="00122212"/>
    <w:rsid w:val="00123B2D"/>
    <w:rsid w:val="00123DCE"/>
    <w:rsid w:val="00124429"/>
    <w:rsid w:val="001244CF"/>
    <w:rsid w:val="00126721"/>
    <w:rsid w:val="00131CF9"/>
    <w:rsid w:val="0013254D"/>
    <w:rsid w:val="00133944"/>
    <w:rsid w:val="00137D7E"/>
    <w:rsid w:val="001408D7"/>
    <w:rsid w:val="001432EA"/>
    <w:rsid w:val="00144541"/>
    <w:rsid w:val="00145FB0"/>
    <w:rsid w:val="0014658C"/>
    <w:rsid w:val="00147313"/>
    <w:rsid w:val="001474FE"/>
    <w:rsid w:val="00147D70"/>
    <w:rsid w:val="00150889"/>
    <w:rsid w:val="00150D9C"/>
    <w:rsid w:val="001527AF"/>
    <w:rsid w:val="00153083"/>
    <w:rsid w:val="00153795"/>
    <w:rsid w:val="001539AC"/>
    <w:rsid w:val="00155134"/>
    <w:rsid w:val="001606F7"/>
    <w:rsid w:val="00161AEF"/>
    <w:rsid w:val="001622C2"/>
    <w:rsid w:val="001625B9"/>
    <w:rsid w:val="00163248"/>
    <w:rsid w:val="00164C20"/>
    <w:rsid w:val="00170604"/>
    <w:rsid w:val="00170F54"/>
    <w:rsid w:val="001717F9"/>
    <w:rsid w:val="00174BCA"/>
    <w:rsid w:val="00176272"/>
    <w:rsid w:val="001763FB"/>
    <w:rsid w:val="0017654B"/>
    <w:rsid w:val="001803C5"/>
    <w:rsid w:val="001814DD"/>
    <w:rsid w:val="00182B81"/>
    <w:rsid w:val="00183050"/>
    <w:rsid w:val="00183609"/>
    <w:rsid w:val="00185744"/>
    <w:rsid w:val="00187062"/>
    <w:rsid w:val="001909ED"/>
    <w:rsid w:val="0019320B"/>
    <w:rsid w:val="00194165"/>
    <w:rsid w:val="00195DF4"/>
    <w:rsid w:val="001974DA"/>
    <w:rsid w:val="001A056C"/>
    <w:rsid w:val="001A1C01"/>
    <w:rsid w:val="001A2FD6"/>
    <w:rsid w:val="001A5EA1"/>
    <w:rsid w:val="001A5EE9"/>
    <w:rsid w:val="001A6DC7"/>
    <w:rsid w:val="001A7AD7"/>
    <w:rsid w:val="001B1642"/>
    <w:rsid w:val="001B21A1"/>
    <w:rsid w:val="001B6239"/>
    <w:rsid w:val="001B6F4E"/>
    <w:rsid w:val="001C04E1"/>
    <w:rsid w:val="001C055A"/>
    <w:rsid w:val="001C1234"/>
    <w:rsid w:val="001C1638"/>
    <w:rsid w:val="001C2EF0"/>
    <w:rsid w:val="001C4580"/>
    <w:rsid w:val="001C45CD"/>
    <w:rsid w:val="001C46F3"/>
    <w:rsid w:val="001C4AEF"/>
    <w:rsid w:val="001C589F"/>
    <w:rsid w:val="001C6C39"/>
    <w:rsid w:val="001C6D0D"/>
    <w:rsid w:val="001C73F2"/>
    <w:rsid w:val="001C79EF"/>
    <w:rsid w:val="001C7E3A"/>
    <w:rsid w:val="001D1CAC"/>
    <w:rsid w:val="001D1D11"/>
    <w:rsid w:val="001D219A"/>
    <w:rsid w:val="001D2A25"/>
    <w:rsid w:val="001D3A0D"/>
    <w:rsid w:val="001D4BD2"/>
    <w:rsid w:val="001D54EC"/>
    <w:rsid w:val="001D55FA"/>
    <w:rsid w:val="001D5BAA"/>
    <w:rsid w:val="001D5DF5"/>
    <w:rsid w:val="001D5F57"/>
    <w:rsid w:val="001D6EAC"/>
    <w:rsid w:val="001E0690"/>
    <w:rsid w:val="001E4576"/>
    <w:rsid w:val="001E4CA2"/>
    <w:rsid w:val="001E6BBC"/>
    <w:rsid w:val="001E73D2"/>
    <w:rsid w:val="001E7510"/>
    <w:rsid w:val="001F03CA"/>
    <w:rsid w:val="001F0682"/>
    <w:rsid w:val="001F0EBE"/>
    <w:rsid w:val="001F26D9"/>
    <w:rsid w:val="001F2E5F"/>
    <w:rsid w:val="001F3368"/>
    <w:rsid w:val="001F4002"/>
    <w:rsid w:val="001F6342"/>
    <w:rsid w:val="001F70B2"/>
    <w:rsid w:val="001F72DA"/>
    <w:rsid w:val="001F7D71"/>
    <w:rsid w:val="00200B1E"/>
    <w:rsid w:val="00201E23"/>
    <w:rsid w:val="00202271"/>
    <w:rsid w:val="002053D4"/>
    <w:rsid w:val="002055EA"/>
    <w:rsid w:val="00206761"/>
    <w:rsid w:val="00206DF4"/>
    <w:rsid w:val="00211CB0"/>
    <w:rsid w:val="002129A2"/>
    <w:rsid w:val="00212A16"/>
    <w:rsid w:val="002132E4"/>
    <w:rsid w:val="00213AE0"/>
    <w:rsid w:val="002142BB"/>
    <w:rsid w:val="00215385"/>
    <w:rsid w:val="00216AF0"/>
    <w:rsid w:val="002202AC"/>
    <w:rsid w:val="0022094B"/>
    <w:rsid w:val="00223CC3"/>
    <w:rsid w:val="00224677"/>
    <w:rsid w:val="00224AF3"/>
    <w:rsid w:val="00224C8A"/>
    <w:rsid w:val="00224CE2"/>
    <w:rsid w:val="00225184"/>
    <w:rsid w:val="00226C07"/>
    <w:rsid w:val="00230A33"/>
    <w:rsid w:val="00231BA6"/>
    <w:rsid w:val="00232F76"/>
    <w:rsid w:val="002335AD"/>
    <w:rsid w:val="00233732"/>
    <w:rsid w:val="002343E0"/>
    <w:rsid w:val="0023577B"/>
    <w:rsid w:val="00235D8C"/>
    <w:rsid w:val="002361E5"/>
    <w:rsid w:val="0023683F"/>
    <w:rsid w:val="00237828"/>
    <w:rsid w:val="00237B18"/>
    <w:rsid w:val="00241E4F"/>
    <w:rsid w:val="00242BF6"/>
    <w:rsid w:val="0024389F"/>
    <w:rsid w:val="002449F8"/>
    <w:rsid w:val="002468BC"/>
    <w:rsid w:val="00246FA1"/>
    <w:rsid w:val="00250EDE"/>
    <w:rsid w:val="0025148A"/>
    <w:rsid w:val="002527BB"/>
    <w:rsid w:val="00254CE2"/>
    <w:rsid w:val="002558C3"/>
    <w:rsid w:val="00256F1B"/>
    <w:rsid w:val="002578FC"/>
    <w:rsid w:val="0026015C"/>
    <w:rsid w:val="002606D5"/>
    <w:rsid w:val="002628E2"/>
    <w:rsid w:val="0026441D"/>
    <w:rsid w:val="00264A4F"/>
    <w:rsid w:val="0026549F"/>
    <w:rsid w:val="00265B67"/>
    <w:rsid w:val="00266670"/>
    <w:rsid w:val="00272C33"/>
    <w:rsid w:val="00272E43"/>
    <w:rsid w:val="00275D3B"/>
    <w:rsid w:val="00276372"/>
    <w:rsid w:val="00276EBF"/>
    <w:rsid w:val="00277D2F"/>
    <w:rsid w:val="002807E3"/>
    <w:rsid w:val="00285098"/>
    <w:rsid w:val="0028579A"/>
    <w:rsid w:val="00285C4B"/>
    <w:rsid w:val="00293AEA"/>
    <w:rsid w:val="00294D8E"/>
    <w:rsid w:val="00295284"/>
    <w:rsid w:val="0029568E"/>
    <w:rsid w:val="0029696D"/>
    <w:rsid w:val="002A09F5"/>
    <w:rsid w:val="002A15F1"/>
    <w:rsid w:val="002A2D36"/>
    <w:rsid w:val="002A37AC"/>
    <w:rsid w:val="002A3992"/>
    <w:rsid w:val="002A39F9"/>
    <w:rsid w:val="002A422A"/>
    <w:rsid w:val="002A5B21"/>
    <w:rsid w:val="002A5F64"/>
    <w:rsid w:val="002B1F66"/>
    <w:rsid w:val="002B44E4"/>
    <w:rsid w:val="002B6BAC"/>
    <w:rsid w:val="002C04E1"/>
    <w:rsid w:val="002C2D0C"/>
    <w:rsid w:val="002C5358"/>
    <w:rsid w:val="002C60B3"/>
    <w:rsid w:val="002C6FB0"/>
    <w:rsid w:val="002C7C37"/>
    <w:rsid w:val="002D07C8"/>
    <w:rsid w:val="002D091B"/>
    <w:rsid w:val="002D16E1"/>
    <w:rsid w:val="002D3B9B"/>
    <w:rsid w:val="002D4408"/>
    <w:rsid w:val="002D6063"/>
    <w:rsid w:val="002D6F0C"/>
    <w:rsid w:val="002D79AA"/>
    <w:rsid w:val="002D7FEC"/>
    <w:rsid w:val="002E0DE5"/>
    <w:rsid w:val="002E26EB"/>
    <w:rsid w:val="002E3141"/>
    <w:rsid w:val="002E367F"/>
    <w:rsid w:val="002E4FB0"/>
    <w:rsid w:val="002E62AE"/>
    <w:rsid w:val="002E6FEF"/>
    <w:rsid w:val="002E7999"/>
    <w:rsid w:val="002F10B6"/>
    <w:rsid w:val="002F15D8"/>
    <w:rsid w:val="002F2C5C"/>
    <w:rsid w:val="002F38EB"/>
    <w:rsid w:val="002F5F27"/>
    <w:rsid w:val="002F6CB2"/>
    <w:rsid w:val="002F7983"/>
    <w:rsid w:val="00301B79"/>
    <w:rsid w:val="0030498E"/>
    <w:rsid w:val="0030515D"/>
    <w:rsid w:val="00305C4D"/>
    <w:rsid w:val="003073D6"/>
    <w:rsid w:val="003103F6"/>
    <w:rsid w:val="003123DC"/>
    <w:rsid w:val="00313AD2"/>
    <w:rsid w:val="00315CE0"/>
    <w:rsid w:val="00315D25"/>
    <w:rsid w:val="00316131"/>
    <w:rsid w:val="0031698B"/>
    <w:rsid w:val="0031704A"/>
    <w:rsid w:val="00320BC8"/>
    <w:rsid w:val="00320D5C"/>
    <w:rsid w:val="00322393"/>
    <w:rsid w:val="003225AD"/>
    <w:rsid w:val="00322CD5"/>
    <w:rsid w:val="00322FC6"/>
    <w:rsid w:val="003237E3"/>
    <w:rsid w:val="00324599"/>
    <w:rsid w:val="00324927"/>
    <w:rsid w:val="00325A9E"/>
    <w:rsid w:val="00326496"/>
    <w:rsid w:val="003268AE"/>
    <w:rsid w:val="00327DCF"/>
    <w:rsid w:val="00331C79"/>
    <w:rsid w:val="003326BD"/>
    <w:rsid w:val="003335B2"/>
    <w:rsid w:val="003345BE"/>
    <w:rsid w:val="00334A7D"/>
    <w:rsid w:val="00334AC5"/>
    <w:rsid w:val="0033568B"/>
    <w:rsid w:val="00336467"/>
    <w:rsid w:val="00336FEA"/>
    <w:rsid w:val="00337F82"/>
    <w:rsid w:val="00340110"/>
    <w:rsid w:val="00340AEA"/>
    <w:rsid w:val="00341D5A"/>
    <w:rsid w:val="00342524"/>
    <w:rsid w:val="0034257E"/>
    <w:rsid w:val="00343A09"/>
    <w:rsid w:val="003442C9"/>
    <w:rsid w:val="00346A21"/>
    <w:rsid w:val="0035107C"/>
    <w:rsid w:val="003510A9"/>
    <w:rsid w:val="00352306"/>
    <w:rsid w:val="003524B0"/>
    <w:rsid w:val="003525C1"/>
    <w:rsid w:val="003536BE"/>
    <w:rsid w:val="00353EB1"/>
    <w:rsid w:val="00354713"/>
    <w:rsid w:val="00354A36"/>
    <w:rsid w:val="00354CFF"/>
    <w:rsid w:val="00355141"/>
    <w:rsid w:val="0035592C"/>
    <w:rsid w:val="00355B77"/>
    <w:rsid w:val="00357580"/>
    <w:rsid w:val="00360A4F"/>
    <w:rsid w:val="00361544"/>
    <w:rsid w:val="00361BCD"/>
    <w:rsid w:val="00362E04"/>
    <w:rsid w:val="003643D7"/>
    <w:rsid w:val="00364F30"/>
    <w:rsid w:val="00365184"/>
    <w:rsid w:val="0036572B"/>
    <w:rsid w:val="0037029C"/>
    <w:rsid w:val="003703F4"/>
    <w:rsid w:val="00372520"/>
    <w:rsid w:val="0037264F"/>
    <w:rsid w:val="003739AB"/>
    <w:rsid w:val="00374172"/>
    <w:rsid w:val="00374A7B"/>
    <w:rsid w:val="003765AD"/>
    <w:rsid w:val="00377232"/>
    <w:rsid w:val="00377540"/>
    <w:rsid w:val="00380449"/>
    <w:rsid w:val="00380DB1"/>
    <w:rsid w:val="00383799"/>
    <w:rsid w:val="003846D8"/>
    <w:rsid w:val="00386BE8"/>
    <w:rsid w:val="00390485"/>
    <w:rsid w:val="00390887"/>
    <w:rsid w:val="00391FB5"/>
    <w:rsid w:val="003926A4"/>
    <w:rsid w:val="00393D64"/>
    <w:rsid w:val="00396D46"/>
    <w:rsid w:val="0039725A"/>
    <w:rsid w:val="0039764A"/>
    <w:rsid w:val="00397F4B"/>
    <w:rsid w:val="003A2046"/>
    <w:rsid w:val="003A29C2"/>
    <w:rsid w:val="003A334E"/>
    <w:rsid w:val="003A3FB1"/>
    <w:rsid w:val="003A48D2"/>
    <w:rsid w:val="003A49E9"/>
    <w:rsid w:val="003A5BB8"/>
    <w:rsid w:val="003A612D"/>
    <w:rsid w:val="003B0950"/>
    <w:rsid w:val="003B227F"/>
    <w:rsid w:val="003B2B71"/>
    <w:rsid w:val="003B2CC8"/>
    <w:rsid w:val="003B2EE0"/>
    <w:rsid w:val="003B46E9"/>
    <w:rsid w:val="003B5DC9"/>
    <w:rsid w:val="003B673D"/>
    <w:rsid w:val="003B704A"/>
    <w:rsid w:val="003B7747"/>
    <w:rsid w:val="003B779B"/>
    <w:rsid w:val="003B7B0F"/>
    <w:rsid w:val="003B7C3E"/>
    <w:rsid w:val="003C0596"/>
    <w:rsid w:val="003C1F41"/>
    <w:rsid w:val="003C4DC8"/>
    <w:rsid w:val="003C5251"/>
    <w:rsid w:val="003C6663"/>
    <w:rsid w:val="003D0655"/>
    <w:rsid w:val="003D1FC8"/>
    <w:rsid w:val="003D2BE0"/>
    <w:rsid w:val="003D42E6"/>
    <w:rsid w:val="003D4E80"/>
    <w:rsid w:val="003D4EDB"/>
    <w:rsid w:val="003D53AA"/>
    <w:rsid w:val="003D5725"/>
    <w:rsid w:val="003D57ED"/>
    <w:rsid w:val="003D590C"/>
    <w:rsid w:val="003D6F98"/>
    <w:rsid w:val="003E2AA4"/>
    <w:rsid w:val="003E4AE3"/>
    <w:rsid w:val="003E4B09"/>
    <w:rsid w:val="003E56AF"/>
    <w:rsid w:val="003E68EB"/>
    <w:rsid w:val="003E751C"/>
    <w:rsid w:val="003E755B"/>
    <w:rsid w:val="003E765E"/>
    <w:rsid w:val="003F069D"/>
    <w:rsid w:val="003F25C3"/>
    <w:rsid w:val="003F2DC1"/>
    <w:rsid w:val="003F3885"/>
    <w:rsid w:val="003F6F10"/>
    <w:rsid w:val="003F6F52"/>
    <w:rsid w:val="003F7D27"/>
    <w:rsid w:val="00400C87"/>
    <w:rsid w:val="004028F6"/>
    <w:rsid w:val="0040435E"/>
    <w:rsid w:val="0040465C"/>
    <w:rsid w:val="00404E6B"/>
    <w:rsid w:val="00406641"/>
    <w:rsid w:val="00410425"/>
    <w:rsid w:val="00412D4D"/>
    <w:rsid w:val="00415A68"/>
    <w:rsid w:val="00415D87"/>
    <w:rsid w:val="00420B5D"/>
    <w:rsid w:val="00421242"/>
    <w:rsid w:val="004218FA"/>
    <w:rsid w:val="0042268E"/>
    <w:rsid w:val="00422C4D"/>
    <w:rsid w:val="0042330B"/>
    <w:rsid w:val="00423A9E"/>
    <w:rsid w:val="0042468F"/>
    <w:rsid w:val="00425543"/>
    <w:rsid w:val="00427A75"/>
    <w:rsid w:val="00427D55"/>
    <w:rsid w:val="004317CD"/>
    <w:rsid w:val="00431F25"/>
    <w:rsid w:val="004324E7"/>
    <w:rsid w:val="00432B1C"/>
    <w:rsid w:val="00435286"/>
    <w:rsid w:val="00435401"/>
    <w:rsid w:val="00435F8C"/>
    <w:rsid w:val="0043711B"/>
    <w:rsid w:val="00437AEE"/>
    <w:rsid w:val="0044018F"/>
    <w:rsid w:val="00440BA8"/>
    <w:rsid w:val="004448BF"/>
    <w:rsid w:val="00444CDA"/>
    <w:rsid w:val="00445106"/>
    <w:rsid w:val="00445DB6"/>
    <w:rsid w:val="004462A3"/>
    <w:rsid w:val="00447296"/>
    <w:rsid w:val="00447394"/>
    <w:rsid w:val="004503B2"/>
    <w:rsid w:val="00450956"/>
    <w:rsid w:val="004526E6"/>
    <w:rsid w:val="00452BE4"/>
    <w:rsid w:val="00453328"/>
    <w:rsid w:val="00454D4D"/>
    <w:rsid w:val="00454DEC"/>
    <w:rsid w:val="00455BC1"/>
    <w:rsid w:val="00455BFC"/>
    <w:rsid w:val="00456499"/>
    <w:rsid w:val="0046351C"/>
    <w:rsid w:val="0046384C"/>
    <w:rsid w:val="00464143"/>
    <w:rsid w:val="00466E6D"/>
    <w:rsid w:val="00466FDC"/>
    <w:rsid w:val="004670A9"/>
    <w:rsid w:val="0046723E"/>
    <w:rsid w:val="00467887"/>
    <w:rsid w:val="00467EFA"/>
    <w:rsid w:val="00473A3B"/>
    <w:rsid w:val="00473C51"/>
    <w:rsid w:val="00474530"/>
    <w:rsid w:val="0047576D"/>
    <w:rsid w:val="004779F0"/>
    <w:rsid w:val="00480D19"/>
    <w:rsid w:val="00480DD3"/>
    <w:rsid w:val="004812DB"/>
    <w:rsid w:val="0048181D"/>
    <w:rsid w:val="00481FF9"/>
    <w:rsid w:val="00483878"/>
    <w:rsid w:val="00485325"/>
    <w:rsid w:val="004861F9"/>
    <w:rsid w:val="0048645A"/>
    <w:rsid w:val="00486EE0"/>
    <w:rsid w:val="00487277"/>
    <w:rsid w:val="00487A84"/>
    <w:rsid w:val="00490BE6"/>
    <w:rsid w:val="00490C5D"/>
    <w:rsid w:val="004965EC"/>
    <w:rsid w:val="00496945"/>
    <w:rsid w:val="00496F39"/>
    <w:rsid w:val="004A1ACD"/>
    <w:rsid w:val="004A2AB1"/>
    <w:rsid w:val="004A4BBE"/>
    <w:rsid w:val="004A560D"/>
    <w:rsid w:val="004A5CED"/>
    <w:rsid w:val="004A6E5C"/>
    <w:rsid w:val="004A7191"/>
    <w:rsid w:val="004A78BE"/>
    <w:rsid w:val="004A7F75"/>
    <w:rsid w:val="004B075E"/>
    <w:rsid w:val="004B0D5E"/>
    <w:rsid w:val="004B1A62"/>
    <w:rsid w:val="004B2135"/>
    <w:rsid w:val="004B26EE"/>
    <w:rsid w:val="004B42EF"/>
    <w:rsid w:val="004B4577"/>
    <w:rsid w:val="004B46E2"/>
    <w:rsid w:val="004B4A5B"/>
    <w:rsid w:val="004B5C3B"/>
    <w:rsid w:val="004B6D65"/>
    <w:rsid w:val="004C0FB1"/>
    <w:rsid w:val="004C1AA7"/>
    <w:rsid w:val="004C254F"/>
    <w:rsid w:val="004C377E"/>
    <w:rsid w:val="004D0A72"/>
    <w:rsid w:val="004D2DE2"/>
    <w:rsid w:val="004D359F"/>
    <w:rsid w:val="004D3C86"/>
    <w:rsid w:val="004D46E2"/>
    <w:rsid w:val="004D6600"/>
    <w:rsid w:val="004D6AC0"/>
    <w:rsid w:val="004E10B5"/>
    <w:rsid w:val="004E2461"/>
    <w:rsid w:val="004E37F0"/>
    <w:rsid w:val="004E3D5D"/>
    <w:rsid w:val="004E5725"/>
    <w:rsid w:val="004E7779"/>
    <w:rsid w:val="004F02B1"/>
    <w:rsid w:val="004F055D"/>
    <w:rsid w:val="004F06FB"/>
    <w:rsid w:val="004F2EE3"/>
    <w:rsid w:val="004F5956"/>
    <w:rsid w:val="004F5A58"/>
    <w:rsid w:val="005037EC"/>
    <w:rsid w:val="00505B57"/>
    <w:rsid w:val="00506222"/>
    <w:rsid w:val="00506B9F"/>
    <w:rsid w:val="00507BDB"/>
    <w:rsid w:val="00511378"/>
    <w:rsid w:val="0051338F"/>
    <w:rsid w:val="00513539"/>
    <w:rsid w:val="00513E87"/>
    <w:rsid w:val="005160A0"/>
    <w:rsid w:val="005201D0"/>
    <w:rsid w:val="00520C14"/>
    <w:rsid w:val="00520CC5"/>
    <w:rsid w:val="0052177E"/>
    <w:rsid w:val="005217BD"/>
    <w:rsid w:val="005231A4"/>
    <w:rsid w:val="00523230"/>
    <w:rsid w:val="0052394D"/>
    <w:rsid w:val="0052411C"/>
    <w:rsid w:val="00526E27"/>
    <w:rsid w:val="00527AD3"/>
    <w:rsid w:val="00527F3C"/>
    <w:rsid w:val="00530D48"/>
    <w:rsid w:val="005348C3"/>
    <w:rsid w:val="005406A8"/>
    <w:rsid w:val="00540C5B"/>
    <w:rsid w:val="005443AE"/>
    <w:rsid w:val="0054516E"/>
    <w:rsid w:val="00546088"/>
    <w:rsid w:val="005466C9"/>
    <w:rsid w:val="00546E8D"/>
    <w:rsid w:val="00551C70"/>
    <w:rsid w:val="0055361C"/>
    <w:rsid w:val="00553AF2"/>
    <w:rsid w:val="0055431C"/>
    <w:rsid w:val="00554A40"/>
    <w:rsid w:val="005579AC"/>
    <w:rsid w:val="00557CD5"/>
    <w:rsid w:val="00557D15"/>
    <w:rsid w:val="00557E05"/>
    <w:rsid w:val="0056146F"/>
    <w:rsid w:val="00562482"/>
    <w:rsid w:val="0056426E"/>
    <w:rsid w:val="0056537B"/>
    <w:rsid w:val="005653E8"/>
    <w:rsid w:val="0056760F"/>
    <w:rsid w:val="005679C0"/>
    <w:rsid w:val="00570778"/>
    <w:rsid w:val="005722DE"/>
    <w:rsid w:val="00573679"/>
    <w:rsid w:val="005738F2"/>
    <w:rsid w:val="00573B75"/>
    <w:rsid w:val="00574EE9"/>
    <w:rsid w:val="00575120"/>
    <w:rsid w:val="00575228"/>
    <w:rsid w:val="00577CA4"/>
    <w:rsid w:val="0058394B"/>
    <w:rsid w:val="005874C3"/>
    <w:rsid w:val="00587589"/>
    <w:rsid w:val="005904BD"/>
    <w:rsid w:val="005915B9"/>
    <w:rsid w:val="0059312C"/>
    <w:rsid w:val="005A0290"/>
    <w:rsid w:val="005A0608"/>
    <w:rsid w:val="005A35F1"/>
    <w:rsid w:val="005A3E51"/>
    <w:rsid w:val="005A4BD4"/>
    <w:rsid w:val="005A5B69"/>
    <w:rsid w:val="005A5F81"/>
    <w:rsid w:val="005A61D1"/>
    <w:rsid w:val="005A659C"/>
    <w:rsid w:val="005B0092"/>
    <w:rsid w:val="005B0773"/>
    <w:rsid w:val="005B0F56"/>
    <w:rsid w:val="005B1E49"/>
    <w:rsid w:val="005B21A0"/>
    <w:rsid w:val="005B2981"/>
    <w:rsid w:val="005B404C"/>
    <w:rsid w:val="005B40A7"/>
    <w:rsid w:val="005B6685"/>
    <w:rsid w:val="005C41CA"/>
    <w:rsid w:val="005C4A36"/>
    <w:rsid w:val="005C4FCC"/>
    <w:rsid w:val="005C5749"/>
    <w:rsid w:val="005C62CD"/>
    <w:rsid w:val="005C631F"/>
    <w:rsid w:val="005C664A"/>
    <w:rsid w:val="005C6CCF"/>
    <w:rsid w:val="005C7358"/>
    <w:rsid w:val="005D0607"/>
    <w:rsid w:val="005D095E"/>
    <w:rsid w:val="005D0DA2"/>
    <w:rsid w:val="005D1586"/>
    <w:rsid w:val="005D4E8D"/>
    <w:rsid w:val="005E077A"/>
    <w:rsid w:val="005E1C71"/>
    <w:rsid w:val="005E250B"/>
    <w:rsid w:val="005E2ECA"/>
    <w:rsid w:val="005E4633"/>
    <w:rsid w:val="005E741D"/>
    <w:rsid w:val="005F0299"/>
    <w:rsid w:val="005F28AA"/>
    <w:rsid w:val="005F3E09"/>
    <w:rsid w:val="005F456F"/>
    <w:rsid w:val="005F458B"/>
    <w:rsid w:val="005F4DEF"/>
    <w:rsid w:val="005F5531"/>
    <w:rsid w:val="005F7866"/>
    <w:rsid w:val="005F7F43"/>
    <w:rsid w:val="006004A4"/>
    <w:rsid w:val="00600615"/>
    <w:rsid w:val="00601260"/>
    <w:rsid w:val="00601674"/>
    <w:rsid w:val="006047B4"/>
    <w:rsid w:val="00604C2C"/>
    <w:rsid w:val="00605A62"/>
    <w:rsid w:val="0060672F"/>
    <w:rsid w:val="00610A2A"/>
    <w:rsid w:val="00611836"/>
    <w:rsid w:val="00611D88"/>
    <w:rsid w:val="006129D2"/>
    <w:rsid w:val="00612CB2"/>
    <w:rsid w:val="00613881"/>
    <w:rsid w:val="0061452B"/>
    <w:rsid w:val="00617C89"/>
    <w:rsid w:val="00622533"/>
    <w:rsid w:val="00622966"/>
    <w:rsid w:val="006242BC"/>
    <w:rsid w:val="006271CB"/>
    <w:rsid w:val="00631050"/>
    <w:rsid w:val="00631654"/>
    <w:rsid w:val="00633FB3"/>
    <w:rsid w:val="00635E5A"/>
    <w:rsid w:val="00635E9A"/>
    <w:rsid w:val="00637653"/>
    <w:rsid w:val="00641944"/>
    <w:rsid w:val="0064447A"/>
    <w:rsid w:val="00645083"/>
    <w:rsid w:val="006463A4"/>
    <w:rsid w:val="0064680D"/>
    <w:rsid w:val="00646D15"/>
    <w:rsid w:val="00647D69"/>
    <w:rsid w:val="00651C9C"/>
    <w:rsid w:val="00652B08"/>
    <w:rsid w:val="00654791"/>
    <w:rsid w:val="00656EB3"/>
    <w:rsid w:val="00657332"/>
    <w:rsid w:val="006609E9"/>
    <w:rsid w:val="006614BC"/>
    <w:rsid w:val="00661BE6"/>
    <w:rsid w:val="00662FF5"/>
    <w:rsid w:val="00663480"/>
    <w:rsid w:val="00663DA2"/>
    <w:rsid w:val="0066510D"/>
    <w:rsid w:val="00670154"/>
    <w:rsid w:val="00673346"/>
    <w:rsid w:val="00673BD0"/>
    <w:rsid w:val="00674209"/>
    <w:rsid w:val="0067579E"/>
    <w:rsid w:val="00676082"/>
    <w:rsid w:val="00676BC2"/>
    <w:rsid w:val="00676F63"/>
    <w:rsid w:val="0067784C"/>
    <w:rsid w:val="0068058D"/>
    <w:rsid w:val="00682255"/>
    <w:rsid w:val="006824E5"/>
    <w:rsid w:val="006832FC"/>
    <w:rsid w:val="00683BB5"/>
    <w:rsid w:val="00684135"/>
    <w:rsid w:val="00686E50"/>
    <w:rsid w:val="006872D1"/>
    <w:rsid w:val="0068788C"/>
    <w:rsid w:val="00691B15"/>
    <w:rsid w:val="00692AD6"/>
    <w:rsid w:val="00694459"/>
    <w:rsid w:val="00695C4A"/>
    <w:rsid w:val="006961A2"/>
    <w:rsid w:val="006A17EE"/>
    <w:rsid w:val="006A1E4E"/>
    <w:rsid w:val="006A40AC"/>
    <w:rsid w:val="006A4F0C"/>
    <w:rsid w:val="006A5835"/>
    <w:rsid w:val="006B0F30"/>
    <w:rsid w:val="006B43CA"/>
    <w:rsid w:val="006B4B9F"/>
    <w:rsid w:val="006B52B5"/>
    <w:rsid w:val="006B63A2"/>
    <w:rsid w:val="006B7484"/>
    <w:rsid w:val="006C2CC7"/>
    <w:rsid w:val="006C3023"/>
    <w:rsid w:val="006C36D3"/>
    <w:rsid w:val="006C43ED"/>
    <w:rsid w:val="006C4EB2"/>
    <w:rsid w:val="006C60E8"/>
    <w:rsid w:val="006C7207"/>
    <w:rsid w:val="006D036E"/>
    <w:rsid w:val="006D03E8"/>
    <w:rsid w:val="006D11E8"/>
    <w:rsid w:val="006D4EF3"/>
    <w:rsid w:val="006D794A"/>
    <w:rsid w:val="006E0C65"/>
    <w:rsid w:val="006E0EDF"/>
    <w:rsid w:val="006E1942"/>
    <w:rsid w:val="006E210D"/>
    <w:rsid w:val="006E2EC5"/>
    <w:rsid w:val="006E4562"/>
    <w:rsid w:val="006E4BF5"/>
    <w:rsid w:val="006E764F"/>
    <w:rsid w:val="006E7965"/>
    <w:rsid w:val="006F0628"/>
    <w:rsid w:val="006F097B"/>
    <w:rsid w:val="006F1B45"/>
    <w:rsid w:val="006F210D"/>
    <w:rsid w:val="006F26A8"/>
    <w:rsid w:val="006F43EE"/>
    <w:rsid w:val="006F44FE"/>
    <w:rsid w:val="006F489C"/>
    <w:rsid w:val="006F5540"/>
    <w:rsid w:val="006F72C0"/>
    <w:rsid w:val="006F7D1E"/>
    <w:rsid w:val="0070098D"/>
    <w:rsid w:val="00701637"/>
    <w:rsid w:val="0070465A"/>
    <w:rsid w:val="00705AEA"/>
    <w:rsid w:val="00705DA8"/>
    <w:rsid w:val="007066CC"/>
    <w:rsid w:val="00706DFC"/>
    <w:rsid w:val="00707EED"/>
    <w:rsid w:val="00707FAA"/>
    <w:rsid w:val="00710210"/>
    <w:rsid w:val="00710A65"/>
    <w:rsid w:val="00710BE6"/>
    <w:rsid w:val="00710D40"/>
    <w:rsid w:val="00711213"/>
    <w:rsid w:val="007114C8"/>
    <w:rsid w:val="0071439D"/>
    <w:rsid w:val="00714F49"/>
    <w:rsid w:val="00715742"/>
    <w:rsid w:val="00716490"/>
    <w:rsid w:val="00716AA0"/>
    <w:rsid w:val="00717A7D"/>
    <w:rsid w:val="00717BE0"/>
    <w:rsid w:val="00720215"/>
    <w:rsid w:val="00721A42"/>
    <w:rsid w:val="00722539"/>
    <w:rsid w:val="00727E42"/>
    <w:rsid w:val="007312FB"/>
    <w:rsid w:val="00733297"/>
    <w:rsid w:val="00735658"/>
    <w:rsid w:val="007372BD"/>
    <w:rsid w:val="0074003A"/>
    <w:rsid w:val="007404DA"/>
    <w:rsid w:val="00741938"/>
    <w:rsid w:val="00741EBD"/>
    <w:rsid w:val="007421C8"/>
    <w:rsid w:val="00742293"/>
    <w:rsid w:val="007431B6"/>
    <w:rsid w:val="007434AD"/>
    <w:rsid w:val="00744EB6"/>
    <w:rsid w:val="00745E2B"/>
    <w:rsid w:val="00746C28"/>
    <w:rsid w:val="00750082"/>
    <w:rsid w:val="007509C0"/>
    <w:rsid w:val="007553B3"/>
    <w:rsid w:val="0076130B"/>
    <w:rsid w:val="007613A7"/>
    <w:rsid w:val="0076256C"/>
    <w:rsid w:val="007639CA"/>
    <w:rsid w:val="007643FA"/>
    <w:rsid w:val="00765D19"/>
    <w:rsid w:val="00765DB8"/>
    <w:rsid w:val="00766393"/>
    <w:rsid w:val="0077058E"/>
    <w:rsid w:val="007714C4"/>
    <w:rsid w:val="00771905"/>
    <w:rsid w:val="00771ECC"/>
    <w:rsid w:val="0077211D"/>
    <w:rsid w:val="007745F0"/>
    <w:rsid w:val="0077548D"/>
    <w:rsid w:val="00775D34"/>
    <w:rsid w:val="00776CAE"/>
    <w:rsid w:val="00777239"/>
    <w:rsid w:val="007774B1"/>
    <w:rsid w:val="00777B23"/>
    <w:rsid w:val="00780987"/>
    <w:rsid w:val="007818B0"/>
    <w:rsid w:val="00781F0F"/>
    <w:rsid w:val="007829A6"/>
    <w:rsid w:val="00783834"/>
    <w:rsid w:val="007845C1"/>
    <w:rsid w:val="00784C89"/>
    <w:rsid w:val="007851D8"/>
    <w:rsid w:val="00793032"/>
    <w:rsid w:val="00793E28"/>
    <w:rsid w:val="00794BC6"/>
    <w:rsid w:val="00795A73"/>
    <w:rsid w:val="00797495"/>
    <w:rsid w:val="00797AB2"/>
    <w:rsid w:val="007A00E5"/>
    <w:rsid w:val="007A23A5"/>
    <w:rsid w:val="007A24F9"/>
    <w:rsid w:val="007A2583"/>
    <w:rsid w:val="007A25D3"/>
    <w:rsid w:val="007A3FE3"/>
    <w:rsid w:val="007A4DCE"/>
    <w:rsid w:val="007A5595"/>
    <w:rsid w:val="007A5870"/>
    <w:rsid w:val="007A6924"/>
    <w:rsid w:val="007A69C7"/>
    <w:rsid w:val="007A6AFC"/>
    <w:rsid w:val="007A7C29"/>
    <w:rsid w:val="007B0F99"/>
    <w:rsid w:val="007B1823"/>
    <w:rsid w:val="007B38B6"/>
    <w:rsid w:val="007B41FC"/>
    <w:rsid w:val="007B5471"/>
    <w:rsid w:val="007B6B9C"/>
    <w:rsid w:val="007B6BCE"/>
    <w:rsid w:val="007B7D4C"/>
    <w:rsid w:val="007C3FFF"/>
    <w:rsid w:val="007C4153"/>
    <w:rsid w:val="007C418A"/>
    <w:rsid w:val="007C5BD1"/>
    <w:rsid w:val="007D24DC"/>
    <w:rsid w:val="007D298B"/>
    <w:rsid w:val="007D31F9"/>
    <w:rsid w:val="007D363F"/>
    <w:rsid w:val="007D3AA2"/>
    <w:rsid w:val="007D3BCA"/>
    <w:rsid w:val="007D4844"/>
    <w:rsid w:val="007D4AFD"/>
    <w:rsid w:val="007D4D60"/>
    <w:rsid w:val="007D51E3"/>
    <w:rsid w:val="007D76B7"/>
    <w:rsid w:val="007D7ABA"/>
    <w:rsid w:val="007E0A41"/>
    <w:rsid w:val="007E1E0D"/>
    <w:rsid w:val="007E2503"/>
    <w:rsid w:val="007E2E4A"/>
    <w:rsid w:val="007E306E"/>
    <w:rsid w:val="007E426F"/>
    <w:rsid w:val="007E44CF"/>
    <w:rsid w:val="007E4F39"/>
    <w:rsid w:val="007E5834"/>
    <w:rsid w:val="007E61BF"/>
    <w:rsid w:val="007E6ABE"/>
    <w:rsid w:val="007E7B16"/>
    <w:rsid w:val="007E7C92"/>
    <w:rsid w:val="007F6BA6"/>
    <w:rsid w:val="007F70D9"/>
    <w:rsid w:val="007F7A0D"/>
    <w:rsid w:val="008017E1"/>
    <w:rsid w:val="008027C9"/>
    <w:rsid w:val="00802BAE"/>
    <w:rsid w:val="00803284"/>
    <w:rsid w:val="008056EB"/>
    <w:rsid w:val="00807787"/>
    <w:rsid w:val="0081209F"/>
    <w:rsid w:val="00812768"/>
    <w:rsid w:val="00812ECF"/>
    <w:rsid w:val="00814506"/>
    <w:rsid w:val="00816036"/>
    <w:rsid w:val="00816520"/>
    <w:rsid w:val="00816AE7"/>
    <w:rsid w:val="0081702C"/>
    <w:rsid w:val="00817726"/>
    <w:rsid w:val="008179E6"/>
    <w:rsid w:val="00820AE0"/>
    <w:rsid w:val="00822A4F"/>
    <w:rsid w:val="00823352"/>
    <w:rsid w:val="00827D2E"/>
    <w:rsid w:val="00830553"/>
    <w:rsid w:val="0083075C"/>
    <w:rsid w:val="00830BC2"/>
    <w:rsid w:val="00832307"/>
    <w:rsid w:val="008333D8"/>
    <w:rsid w:val="00833538"/>
    <w:rsid w:val="00836E48"/>
    <w:rsid w:val="00841BF7"/>
    <w:rsid w:val="008422D9"/>
    <w:rsid w:val="008424E7"/>
    <w:rsid w:val="008436AD"/>
    <w:rsid w:val="00845284"/>
    <w:rsid w:val="0084561B"/>
    <w:rsid w:val="00845921"/>
    <w:rsid w:val="00845A31"/>
    <w:rsid w:val="008500CA"/>
    <w:rsid w:val="00850970"/>
    <w:rsid w:val="00850DC5"/>
    <w:rsid w:val="00853CEC"/>
    <w:rsid w:val="00856DA9"/>
    <w:rsid w:val="00857790"/>
    <w:rsid w:val="00857BCE"/>
    <w:rsid w:val="0086013D"/>
    <w:rsid w:val="00860934"/>
    <w:rsid w:val="0086151D"/>
    <w:rsid w:val="008623A1"/>
    <w:rsid w:val="0086306E"/>
    <w:rsid w:val="00864C54"/>
    <w:rsid w:val="00864E53"/>
    <w:rsid w:val="00865238"/>
    <w:rsid w:val="008714BD"/>
    <w:rsid w:val="00871757"/>
    <w:rsid w:val="00873309"/>
    <w:rsid w:val="008738C3"/>
    <w:rsid w:val="00874B1A"/>
    <w:rsid w:val="00877784"/>
    <w:rsid w:val="00882E25"/>
    <w:rsid w:val="00883434"/>
    <w:rsid w:val="00885FCA"/>
    <w:rsid w:val="00887103"/>
    <w:rsid w:val="008875DA"/>
    <w:rsid w:val="00887B35"/>
    <w:rsid w:val="008908C2"/>
    <w:rsid w:val="00891D19"/>
    <w:rsid w:val="0089392A"/>
    <w:rsid w:val="008956F4"/>
    <w:rsid w:val="008958AB"/>
    <w:rsid w:val="00895B0D"/>
    <w:rsid w:val="00897A02"/>
    <w:rsid w:val="008A08E4"/>
    <w:rsid w:val="008A1ABF"/>
    <w:rsid w:val="008A2006"/>
    <w:rsid w:val="008A64F5"/>
    <w:rsid w:val="008A7153"/>
    <w:rsid w:val="008A7972"/>
    <w:rsid w:val="008B0243"/>
    <w:rsid w:val="008B2EFF"/>
    <w:rsid w:val="008B3F6B"/>
    <w:rsid w:val="008B4373"/>
    <w:rsid w:val="008B4AE5"/>
    <w:rsid w:val="008C3389"/>
    <w:rsid w:val="008C7104"/>
    <w:rsid w:val="008D23CD"/>
    <w:rsid w:val="008D29C5"/>
    <w:rsid w:val="008D2B63"/>
    <w:rsid w:val="008D31BD"/>
    <w:rsid w:val="008D383D"/>
    <w:rsid w:val="008D4772"/>
    <w:rsid w:val="008D65EF"/>
    <w:rsid w:val="008E0116"/>
    <w:rsid w:val="008E08F5"/>
    <w:rsid w:val="008E13A7"/>
    <w:rsid w:val="008E1C20"/>
    <w:rsid w:val="008E314D"/>
    <w:rsid w:val="008E3BB9"/>
    <w:rsid w:val="008E5A97"/>
    <w:rsid w:val="008F0588"/>
    <w:rsid w:val="008F573C"/>
    <w:rsid w:val="0090252D"/>
    <w:rsid w:val="009065FD"/>
    <w:rsid w:val="009066B3"/>
    <w:rsid w:val="00906995"/>
    <w:rsid w:val="009069A2"/>
    <w:rsid w:val="00912506"/>
    <w:rsid w:val="00912CD9"/>
    <w:rsid w:val="009130D3"/>
    <w:rsid w:val="0091389A"/>
    <w:rsid w:val="00920DD3"/>
    <w:rsid w:val="00922DE1"/>
    <w:rsid w:val="00923A57"/>
    <w:rsid w:val="00925133"/>
    <w:rsid w:val="009255CE"/>
    <w:rsid w:val="00925F12"/>
    <w:rsid w:val="009260E5"/>
    <w:rsid w:val="00926FFE"/>
    <w:rsid w:val="009272EB"/>
    <w:rsid w:val="00927891"/>
    <w:rsid w:val="009307D1"/>
    <w:rsid w:val="00932BB1"/>
    <w:rsid w:val="009344C8"/>
    <w:rsid w:val="009347C9"/>
    <w:rsid w:val="009354FE"/>
    <w:rsid w:val="00935D3A"/>
    <w:rsid w:val="00937403"/>
    <w:rsid w:val="00946579"/>
    <w:rsid w:val="00946895"/>
    <w:rsid w:val="00947B86"/>
    <w:rsid w:val="00950AB8"/>
    <w:rsid w:val="00952EAA"/>
    <w:rsid w:val="0095397C"/>
    <w:rsid w:val="00953C7B"/>
    <w:rsid w:val="0095400B"/>
    <w:rsid w:val="009550D3"/>
    <w:rsid w:val="00957C72"/>
    <w:rsid w:val="00960176"/>
    <w:rsid w:val="00961635"/>
    <w:rsid w:val="00962331"/>
    <w:rsid w:val="00962517"/>
    <w:rsid w:val="00963178"/>
    <w:rsid w:val="00965948"/>
    <w:rsid w:val="00965B58"/>
    <w:rsid w:val="00966731"/>
    <w:rsid w:val="00967249"/>
    <w:rsid w:val="00971158"/>
    <w:rsid w:val="009712C5"/>
    <w:rsid w:val="009719C9"/>
    <w:rsid w:val="00971BD2"/>
    <w:rsid w:val="00972662"/>
    <w:rsid w:val="00972C52"/>
    <w:rsid w:val="0097334E"/>
    <w:rsid w:val="00974035"/>
    <w:rsid w:val="00974275"/>
    <w:rsid w:val="0097440B"/>
    <w:rsid w:val="00976145"/>
    <w:rsid w:val="009770A7"/>
    <w:rsid w:val="009838D1"/>
    <w:rsid w:val="009843F8"/>
    <w:rsid w:val="00984991"/>
    <w:rsid w:val="00985B76"/>
    <w:rsid w:val="00985C6E"/>
    <w:rsid w:val="00991185"/>
    <w:rsid w:val="009912D9"/>
    <w:rsid w:val="00991AED"/>
    <w:rsid w:val="00992B5B"/>
    <w:rsid w:val="0099311F"/>
    <w:rsid w:val="00993549"/>
    <w:rsid w:val="00995BD2"/>
    <w:rsid w:val="0099626D"/>
    <w:rsid w:val="0099633B"/>
    <w:rsid w:val="009A07C6"/>
    <w:rsid w:val="009A141F"/>
    <w:rsid w:val="009B0181"/>
    <w:rsid w:val="009B04C3"/>
    <w:rsid w:val="009B0E38"/>
    <w:rsid w:val="009B1FE8"/>
    <w:rsid w:val="009B3978"/>
    <w:rsid w:val="009B5F9B"/>
    <w:rsid w:val="009B7DDB"/>
    <w:rsid w:val="009C2B42"/>
    <w:rsid w:val="009C3974"/>
    <w:rsid w:val="009C62EF"/>
    <w:rsid w:val="009D0EB8"/>
    <w:rsid w:val="009D1B1F"/>
    <w:rsid w:val="009D2607"/>
    <w:rsid w:val="009D3C95"/>
    <w:rsid w:val="009D4B08"/>
    <w:rsid w:val="009D6234"/>
    <w:rsid w:val="009D6AA9"/>
    <w:rsid w:val="009E0E7C"/>
    <w:rsid w:val="009E2EA6"/>
    <w:rsid w:val="009E33F0"/>
    <w:rsid w:val="009E4767"/>
    <w:rsid w:val="009E520C"/>
    <w:rsid w:val="009E53A9"/>
    <w:rsid w:val="009E5CB1"/>
    <w:rsid w:val="009E600A"/>
    <w:rsid w:val="009E6453"/>
    <w:rsid w:val="009F0660"/>
    <w:rsid w:val="009F293C"/>
    <w:rsid w:val="009F2A4D"/>
    <w:rsid w:val="009F7F25"/>
    <w:rsid w:val="00A00813"/>
    <w:rsid w:val="00A0216D"/>
    <w:rsid w:val="00A042B2"/>
    <w:rsid w:val="00A04DDB"/>
    <w:rsid w:val="00A07AB6"/>
    <w:rsid w:val="00A07BA2"/>
    <w:rsid w:val="00A11EF7"/>
    <w:rsid w:val="00A1251F"/>
    <w:rsid w:val="00A13318"/>
    <w:rsid w:val="00A1363D"/>
    <w:rsid w:val="00A143E2"/>
    <w:rsid w:val="00A163E5"/>
    <w:rsid w:val="00A1683C"/>
    <w:rsid w:val="00A17ED9"/>
    <w:rsid w:val="00A21375"/>
    <w:rsid w:val="00A228A3"/>
    <w:rsid w:val="00A22FAC"/>
    <w:rsid w:val="00A23528"/>
    <w:rsid w:val="00A238F0"/>
    <w:rsid w:val="00A24695"/>
    <w:rsid w:val="00A2537D"/>
    <w:rsid w:val="00A25553"/>
    <w:rsid w:val="00A258DD"/>
    <w:rsid w:val="00A25C8B"/>
    <w:rsid w:val="00A25D65"/>
    <w:rsid w:val="00A2628E"/>
    <w:rsid w:val="00A26C32"/>
    <w:rsid w:val="00A2770F"/>
    <w:rsid w:val="00A30C83"/>
    <w:rsid w:val="00A3171D"/>
    <w:rsid w:val="00A346CA"/>
    <w:rsid w:val="00A35A28"/>
    <w:rsid w:val="00A36D97"/>
    <w:rsid w:val="00A4128B"/>
    <w:rsid w:val="00A4307A"/>
    <w:rsid w:val="00A431CA"/>
    <w:rsid w:val="00A44090"/>
    <w:rsid w:val="00A44996"/>
    <w:rsid w:val="00A45655"/>
    <w:rsid w:val="00A45FFD"/>
    <w:rsid w:val="00A501C0"/>
    <w:rsid w:val="00A5093F"/>
    <w:rsid w:val="00A51004"/>
    <w:rsid w:val="00A517D2"/>
    <w:rsid w:val="00A52366"/>
    <w:rsid w:val="00A525AF"/>
    <w:rsid w:val="00A60E4D"/>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77E19"/>
    <w:rsid w:val="00A83A0D"/>
    <w:rsid w:val="00A84F9F"/>
    <w:rsid w:val="00A8505F"/>
    <w:rsid w:val="00A915BF"/>
    <w:rsid w:val="00A94D83"/>
    <w:rsid w:val="00A95B37"/>
    <w:rsid w:val="00A971A4"/>
    <w:rsid w:val="00A97F7E"/>
    <w:rsid w:val="00AA0D51"/>
    <w:rsid w:val="00AA2904"/>
    <w:rsid w:val="00AA2D6E"/>
    <w:rsid w:val="00AA4140"/>
    <w:rsid w:val="00AA4442"/>
    <w:rsid w:val="00AA4668"/>
    <w:rsid w:val="00AA4EA4"/>
    <w:rsid w:val="00AA7DCD"/>
    <w:rsid w:val="00AB1017"/>
    <w:rsid w:val="00AB11B1"/>
    <w:rsid w:val="00AB1456"/>
    <w:rsid w:val="00AB2D71"/>
    <w:rsid w:val="00AB4529"/>
    <w:rsid w:val="00AB56E0"/>
    <w:rsid w:val="00AB5814"/>
    <w:rsid w:val="00AB6037"/>
    <w:rsid w:val="00AB6173"/>
    <w:rsid w:val="00AB6346"/>
    <w:rsid w:val="00AB6CE7"/>
    <w:rsid w:val="00AC0740"/>
    <w:rsid w:val="00AC2244"/>
    <w:rsid w:val="00AC39B9"/>
    <w:rsid w:val="00AC4DA5"/>
    <w:rsid w:val="00AC5485"/>
    <w:rsid w:val="00AC5C5B"/>
    <w:rsid w:val="00AD1DCA"/>
    <w:rsid w:val="00AD41C4"/>
    <w:rsid w:val="00AD4491"/>
    <w:rsid w:val="00AD4F13"/>
    <w:rsid w:val="00AD6039"/>
    <w:rsid w:val="00AD6805"/>
    <w:rsid w:val="00AD6EB8"/>
    <w:rsid w:val="00AE045F"/>
    <w:rsid w:val="00AE0BC8"/>
    <w:rsid w:val="00AE5C8A"/>
    <w:rsid w:val="00AE6E64"/>
    <w:rsid w:val="00AE7160"/>
    <w:rsid w:val="00AE7FD3"/>
    <w:rsid w:val="00AF0225"/>
    <w:rsid w:val="00AF0566"/>
    <w:rsid w:val="00AF085C"/>
    <w:rsid w:val="00AF08AA"/>
    <w:rsid w:val="00AF2141"/>
    <w:rsid w:val="00AF3C1C"/>
    <w:rsid w:val="00AF3E37"/>
    <w:rsid w:val="00AF58DA"/>
    <w:rsid w:val="00AF5E26"/>
    <w:rsid w:val="00AF5E5C"/>
    <w:rsid w:val="00AF6A62"/>
    <w:rsid w:val="00AF6E73"/>
    <w:rsid w:val="00B00B2A"/>
    <w:rsid w:val="00B01142"/>
    <w:rsid w:val="00B02E52"/>
    <w:rsid w:val="00B02E8A"/>
    <w:rsid w:val="00B03156"/>
    <w:rsid w:val="00B03DB7"/>
    <w:rsid w:val="00B06EBE"/>
    <w:rsid w:val="00B07A47"/>
    <w:rsid w:val="00B10B4E"/>
    <w:rsid w:val="00B10E8F"/>
    <w:rsid w:val="00B1105D"/>
    <w:rsid w:val="00B125B3"/>
    <w:rsid w:val="00B150B0"/>
    <w:rsid w:val="00B16848"/>
    <w:rsid w:val="00B17170"/>
    <w:rsid w:val="00B20D2F"/>
    <w:rsid w:val="00B246ED"/>
    <w:rsid w:val="00B24C2C"/>
    <w:rsid w:val="00B2674A"/>
    <w:rsid w:val="00B26E77"/>
    <w:rsid w:val="00B271D9"/>
    <w:rsid w:val="00B277AA"/>
    <w:rsid w:val="00B30627"/>
    <w:rsid w:val="00B30B51"/>
    <w:rsid w:val="00B32A53"/>
    <w:rsid w:val="00B332E4"/>
    <w:rsid w:val="00B3425A"/>
    <w:rsid w:val="00B35579"/>
    <w:rsid w:val="00B35AB8"/>
    <w:rsid w:val="00B363C2"/>
    <w:rsid w:val="00B36432"/>
    <w:rsid w:val="00B36558"/>
    <w:rsid w:val="00B368AE"/>
    <w:rsid w:val="00B368CA"/>
    <w:rsid w:val="00B36946"/>
    <w:rsid w:val="00B3715A"/>
    <w:rsid w:val="00B37D4E"/>
    <w:rsid w:val="00B4087C"/>
    <w:rsid w:val="00B40F2F"/>
    <w:rsid w:val="00B42BDB"/>
    <w:rsid w:val="00B4633F"/>
    <w:rsid w:val="00B472D7"/>
    <w:rsid w:val="00B50B7D"/>
    <w:rsid w:val="00B51426"/>
    <w:rsid w:val="00B51643"/>
    <w:rsid w:val="00B52C28"/>
    <w:rsid w:val="00B53193"/>
    <w:rsid w:val="00B53F9A"/>
    <w:rsid w:val="00B5423D"/>
    <w:rsid w:val="00B54FC1"/>
    <w:rsid w:val="00B550A6"/>
    <w:rsid w:val="00B55261"/>
    <w:rsid w:val="00B56769"/>
    <w:rsid w:val="00B5725D"/>
    <w:rsid w:val="00B600B7"/>
    <w:rsid w:val="00B602F4"/>
    <w:rsid w:val="00B62AE1"/>
    <w:rsid w:val="00B62EFF"/>
    <w:rsid w:val="00B63ECB"/>
    <w:rsid w:val="00B64B0B"/>
    <w:rsid w:val="00B67703"/>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4484"/>
    <w:rsid w:val="00B854E8"/>
    <w:rsid w:val="00B85719"/>
    <w:rsid w:val="00B85943"/>
    <w:rsid w:val="00B86286"/>
    <w:rsid w:val="00B86756"/>
    <w:rsid w:val="00B90B09"/>
    <w:rsid w:val="00B90C5F"/>
    <w:rsid w:val="00B91E48"/>
    <w:rsid w:val="00B92D24"/>
    <w:rsid w:val="00B936D2"/>
    <w:rsid w:val="00B93985"/>
    <w:rsid w:val="00B93AC4"/>
    <w:rsid w:val="00B944B8"/>
    <w:rsid w:val="00B94604"/>
    <w:rsid w:val="00B94FB8"/>
    <w:rsid w:val="00B95A17"/>
    <w:rsid w:val="00B96324"/>
    <w:rsid w:val="00BA0BE3"/>
    <w:rsid w:val="00BA1296"/>
    <w:rsid w:val="00BA15F4"/>
    <w:rsid w:val="00BA2376"/>
    <w:rsid w:val="00BA33E2"/>
    <w:rsid w:val="00BA4846"/>
    <w:rsid w:val="00BA4C1E"/>
    <w:rsid w:val="00BA6894"/>
    <w:rsid w:val="00BB0770"/>
    <w:rsid w:val="00BB17B2"/>
    <w:rsid w:val="00BB2586"/>
    <w:rsid w:val="00BB2B93"/>
    <w:rsid w:val="00BB4027"/>
    <w:rsid w:val="00BB4EA5"/>
    <w:rsid w:val="00BB58C8"/>
    <w:rsid w:val="00BB5D37"/>
    <w:rsid w:val="00BC1317"/>
    <w:rsid w:val="00BC1354"/>
    <w:rsid w:val="00BC29A4"/>
    <w:rsid w:val="00BC3E80"/>
    <w:rsid w:val="00BC4C0D"/>
    <w:rsid w:val="00BC55C4"/>
    <w:rsid w:val="00BC6B34"/>
    <w:rsid w:val="00BC719F"/>
    <w:rsid w:val="00BC78D4"/>
    <w:rsid w:val="00BC7AF7"/>
    <w:rsid w:val="00BC7CA4"/>
    <w:rsid w:val="00BD096D"/>
    <w:rsid w:val="00BD1039"/>
    <w:rsid w:val="00BD1BE5"/>
    <w:rsid w:val="00BD1EA4"/>
    <w:rsid w:val="00BD2B9A"/>
    <w:rsid w:val="00BD329A"/>
    <w:rsid w:val="00BD3594"/>
    <w:rsid w:val="00BD509D"/>
    <w:rsid w:val="00BD5FE1"/>
    <w:rsid w:val="00BD625A"/>
    <w:rsid w:val="00BE0F3E"/>
    <w:rsid w:val="00BE1014"/>
    <w:rsid w:val="00BE3396"/>
    <w:rsid w:val="00BE3491"/>
    <w:rsid w:val="00BE43D8"/>
    <w:rsid w:val="00BE68BF"/>
    <w:rsid w:val="00BF091D"/>
    <w:rsid w:val="00BF181C"/>
    <w:rsid w:val="00BF1D42"/>
    <w:rsid w:val="00BF3C46"/>
    <w:rsid w:val="00C01D87"/>
    <w:rsid w:val="00C026A6"/>
    <w:rsid w:val="00C02C57"/>
    <w:rsid w:val="00C02D90"/>
    <w:rsid w:val="00C02EF4"/>
    <w:rsid w:val="00C03377"/>
    <w:rsid w:val="00C036AC"/>
    <w:rsid w:val="00C03822"/>
    <w:rsid w:val="00C07F04"/>
    <w:rsid w:val="00C10BE0"/>
    <w:rsid w:val="00C12347"/>
    <w:rsid w:val="00C12EF0"/>
    <w:rsid w:val="00C13E22"/>
    <w:rsid w:val="00C14D82"/>
    <w:rsid w:val="00C15364"/>
    <w:rsid w:val="00C159C7"/>
    <w:rsid w:val="00C15D1F"/>
    <w:rsid w:val="00C17897"/>
    <w:rsid w:val="00C2075D"/>
    <w:rsid w:val="00C208DE"/>
    <w:rsid w:val="00C21246"/>
    <w:rsid w:val="00C214A3"/>
    <w:rsid w:val="00C21D6D"/>
    <w:rsid w:val="00C22375"/>
    <w:rsid w:val="00C2294A"/>
    <w:rsid w:val="00C237D7"/>
    <w:rsid w:val="00C2444C"/>
    <w:rsid w:val="00C25B1D"/>
    <w:rsid w:val="00C265D6"/>
    <w:rsid w:val="00C3035F"/>
    <w:rsid w:val="00C31A28"/>
    <w:rsid w:val="00C32823"/>
    <w:rsid w:val="00C33768"/>
    <w:rsid w:val="00C3393C"/>
    <w:rsid w:val="00C3444F"/>
    <w:rsid w:val="00C35961"/>
    <w:rsid w:val="00C36C7F"/>
    <w:rsid w:val="00C37394"/>
    <w:rsid w:val="00C37D50"/>
    <w:rsid w:val="00C41316"/>
    <w:rsid w:val="00C4177C"/>
    <w:rsid w:val="00C41CCF"/>
    <w:rsid w:val="00C427DE"/>
    <w:rsid w:val="00C43345"/>
    <w:rsid w:val="00C4426D"/>
    <w:rsid w:val="00C45391"/>
    <w:rsid w:val="00C457E2"/>
    <w:rsid w:val="00C4780E"/>
    <w:rsid w:val="00C51C6C"/>
    <w:rsid w:val="00C521FC"/>
    <w:rsid w:val="00C535F0"/>
    <w:rsid w:val="00C5422B"/>
    <w:rsid w:val="00C543BB"/>
    <w:rsid w:val="00C54401"/>
    <w:rsid w:val="00C5585C"/>
    <w:rsid w:val="00C55C3E"/>
    <w:rsid w:val="00C56583"/>
    <w:rsid w:val="00C5735F"/>
    <w:rsid w:val="00C57ADB"/>
    <w:rsid w:val="00C603AA"/>
    <w:rsid w:val="00C60DDB"/>
    <w:rsid w:val="00C6155C"/>
    <w:rsid w:val="00C61A7A"/>
    <w:rsid w:val="00C62F83"/>
    <w:rsid w:val="00C643CA"/>
    <w:rsid w:val="00C643CB"/>
    <w:rsid w:val="00C65D2B"/>
    <w:rsid w:val="00C668E4"/>
    <w:rsid w:val="00C67744"/>
    <w:rsid w:val="00C7134B"/>
    <w:rsid w:val="00C71727"/>
    <w:rsid w:val="00C71BE2"/>
    <w:rsid w:val="00C74442"/>
    <w:rsid w:val="00C74708"/>
    <w:rsid w:val="00C748F8"/>
    <w:rsid w:val="00C75656"/>
    <w:rsid w:val="00C77EA5"/>
    <w:rsid w:val="00C77F42"/>
    <w:rsid w:val="00C81EF9"/>
    <w:rsid w:val="00C8242A"/>
    <w:rsid w:val="00C82D9E"/>
    <w:rsid w:val="00C82ECF"/>
    <w:rsid w:val="00C83255"/>
    <w:rsid w:val="00C85094"/>
    <w:rsid w:val="00C857E8"/>
    <w:rsid w:val="00C86371"/>
    <w:rsid w:val="00C8702D"/>
    <w:rsid w:val="00C877A1"/>
    <w:rsid w:val="00C90474"/>
    <w:rsid w:val="00C937BB"/>
    <w:rsid w:val="00C942DC"/>
    <w:rsid w:val="00C97A49"/>
    <w:rsid w:val="00CA0967"/>
    <w:rsid w:val="00CA2690"/>
    <w:rsid w:val="00CA2AA5"/>
    <w:rsid w:val="00CA2BC5"/>
    <w:rsid w:val="00CA2C28"/>
    <w:rsid w:val="00CA4231"/>
    <w:rsid w:val="00CA44C4"/>
    <w:rsid w:val="00CA4E20"/>
    <w:rsid w:val="00CA69A8"/>
    <w:rsid w:val="00CB174F"/>
    <w:rsid w:val="00CB1C6A"/>
    <w:rsid w:val="00CB2E4D"/>
    <w:rsid w:val="00CB67A3"/>
    <w:rsid w:val="00CB7C46"/>
    <w:rsid w:val="00CB7F12"/>
    <w:rsid w:val="00CC1791"/>
    <w:rsid w:val="00CC25D8"/>
    <w:rsid w:val="00CC2E06"/>
    <w:rsid w:val="00CC34ED"/>
    <w:rsid w:val="00CC38FD"/>
    <w:rsid w:val="00CC3CEC"/>
    <w:rsid w:val="00CC4489"/>
    <w:rsid w:val="00CC4D72"/>
    <w:rsid w:val="00CC6E2A"/>
    <w:rsid w:val="00CC78EA"/>
    <w:rsid w:val="00CC7DF4"/>
    <w:rsid w:val="00CD02E8"/>
    <w:rsid w:val="00CD06AB"/>
    <w:rsid w:val="00CD0B85"/>
    <w:rsid w:val="00CD1111"/>
    <w:rsid w:val="00CD2442"/>
    <w:rsid w:val="00CD32F5"/>
    <w:rsid w:val="00CD3886"/>
    <w:rsid w:val="00CD46E6"/>
    <w:rsid w:val="00CD5B1E"/>
    <w:rsid w:val="00CD7EC8"/>
    <w:rsid w:val="00CE06B5"/>
    <w:rsid w:val="00CE2B02"/>
    <w:rsid w:val="00CE54F4"/>
    <w:rsid w:val="00CE571D"/>
    <w:rsid w:val="00CE72B7"/>
    <w:rsid w:val="00CE7C62"/>
    <w:rsid w:val="00CF01C3"/>
    <w:rsid w:val="00CF0E54"/>
    <w:rsid w:val="00CF3668"/>
    <w:rsid w:val="00CF3775"/>
    <w:rsid w:val="00CF3B89"/>
    <w:rsid w:val="00CF423D"/>
    <w:rsid w:val="00CF5267"/>
    <w:rsid w:val="00CF5CB2"/>
    <w:rsid w:val="00CF6177"/>
    <w:rsid w:val="00CF6709"/>
    <w:rsid w:val="00D00E2F"/>
    <w:rsid w:val="00D02633"/>
    <w:rsid w:val="00D02DD7"/>
    <w:rsid w:val="00D0506C"/>
    <w:rsid w:val="00D06211"/>
    <w:rsid w:val="00D066D8"/>
    <w:rsid w:val="00D072BA"/>
    <w:rsid w:val="00D078A7"/>
    <w:rsid w:val="00D07C32"/>
    <w:rsid w:val="00D11FFA"/>
    <w:rsid w:val="00D12AD0"/>
    <w:rsid w:val="00D14634"/>
    <w:rsid w:val="00D15283"/>
    <w:rsid w:val="00D16638"/>
    <w:rsid w:val="00D16807"/>
    <w:rsid w:val="00D178C0"/>
    <w:rsid w:val="00D17A78"/>
    <w:rsid w:val="00D208B1"/>
    <w:rsid w:val="00D21273"/>
    <w:rsid w:val="00D21365"/>
    <w:rsid w:val="00D22F8A"/>
    <w:rsid w:val="00D232B0"/>
    <w:rsid w:val="00D237C1"/>
    <w:rsid w:val="00D23912"/>
    <w:rsid w:val="00D2439B"/>
    <w:rsid w:val="00D24695"/>
    <w:rsid w:val="00D3061B"/>
    <w:rsid w:val="00D30FDD"/>
    <w:rsid w:val="00D34D73"/>
    <w:rsid w:val="00D36CF5"/>
    <w:rsid w:val="00D4031E"/>
    <w:rsid w:val="00D40E00"/>
    <w:rsid w:val="00D42555"/>
    <w:rsid w:val="00D43C10"/>
    <w:rsid w:val="00D456AE"/>
    <w:rsid w:val="00D5049D"/>
    <w:rsid w:val="00D519D0"/>
    <w:rsid w:val="00D5270D"/>
    <w:rsid w:val="00D5273A"/>
    <w:rsid w:val="00D53020"/>
    <w:rsid w:val="00D548A2"/>
    <w:rsid w:val="00D5619B"/>
    <w:rsid w:val="00D602E6"/>
    <w:rsid w:val="00D6035A"/>
    <w:rsid w:val="00D60EC2"/>
    <w:rsid w:val="00D631F1"/>
    <w:rsid w:val="00D643E1"/>
    <w:rsid w:val="00D65614"/>
    <w:rsid w:val="00D70CF5"/>
    <w:rsid w:val="00D70E88"/>
    <w:rsid w:val="00D743BE"/>
    <w:rsid w:val="00D75E7C"/>
    <w:rsid w:val="00D7711E"/>
    <w:rsid w:val="00D814E0"/>
    <w:rsid w:val="00D81FAF"/>
    <w:rsid w:val="00D82162"/>
    <w:rsid w:val="00D8440D"/>
    <w:rsid w:val="00D85E64"/>
    <w:rsid w:val="00D8692C"/>
    <w:rsid w:val="00D90ACD"/>
    <w:rsid w:val="00D9143A"/>
    <w:rsid w:val="00D91585"/>
    <w:rsid w:val="00D92AED"/>
    <w:rsid w:val="00D9390B"/>
    <w:rsid w:val="00D948C3"/>
    <w:rsid w:val="00D95587"/>
    <w:rsid w:val="00D968A3"/>
    <w:rsid w:val="00DA2147"/>
    <w:rsid w:val="00DA64A2"/>
    <w:rsid w:val="00DA650E"/>
    <w:rsid w:val="00DA6C0F"/>
    <w:rsid w:val="00DA76AA"/>
    <w:rsid w:val="00DB3713"/>
    <w:rsid w:val="00DB475F"/>
    <w:rsid w:val="00DB577B"/>
    <w:rsid w:val="00DB615A"/>
    <w:rsid w:val="00DB629B"/>
    <w:rsid w:val="00DB7A16"/>
    <w:rsid w:val="00DB7E82"/>
    <w:rsid w:val="00DC1461"/>
    <w:rsid w:val="00DC31BF"/>
    <w:rsid w:val="00DC34EC"/>
    <w:rsid w:val="00DC3A63"/>
    <w:rsid w:val="00DC4199"/>
    <w:rsid w:val="00DC48BA"/>
    <w:rsid w:val="00DC49D1"/>
    <w:rsid w:val="00DC4AEB"/>
    <w:rsid w:val="00DC555B"/>
    <w:rsid w:val="00DC6DA8"/>
    <w:rsid w:val="00DC7ACC"/>
    <w:rsid w:val="00DC7EC4"/>
    <w:rsid w:val="00DD0003"/>
    <w:rsid w:val="00DD0498"/>
    <w:rsid w:val="00DD06B1"/>
    <w:rsid w:val="00DD0B6E"/>
    <w:rsid w:val="00DD1F07"/>
    <w:rsid w:val="00DD302F"/>
    <w:rsid w:val="00DD5D6A"/>
    <w:rsid w:val="00DD79A4"/>
    <w:rsid w:val="00DD7F49"/>
    <w:rsid w:val="00DE0386"/>
    <w:rsid w:val="00DE0469"/>
    <w:rsid w:val="00DE0FE1"/>
    <w:rsid w:val="00DE25CF"/>
    <w:rsid w:val="00DE3C73"/>
    <w:rsid w:val="00DE40E2"/>
    <w:rsid w:val="00DE58AB"/>
    <w:rsid w:val="00DE5DC9"/>
    <w:rsid w:val="00DE63FE"/>
    <w:rsid w:val="00DE6806"/>
    <w:rsid w:val="00DF20D5"/>
    <w:rsid w:val="00DF4364"/>
    <w:rsid w:val="00DF55E2"/>
    <w:rsid w:val="00DF5938"/>
    <w:rsid w:val="00DF773E"/>
    <w:rsid w:val="00DF7A34"/>
    <w:rsid w:val="00E01AA7"/>
    <w:rsid w:val="00E03692"/>
    <w:rsid w:val="00E04C95"/>
    <w:rsid w:val="00E0554A"/>
    <w:rsid w:val="00E0632A"/>
    <w:rsid w:val="00E06B7F"/>
    <w:rsid w:val="00E10824"/>
    <w:rsid w:val="00E10EDF"/>
    <w:rsid w:val="00E114A9"/>
    <w:rsid w:val="00E1179F"/>
    <w:rsid w:val="00E12357"/>
    <w:rsid w:val="00E12BB3"/>
    <w:rsid w:val="00E135AE"/>
    <w:rsid w:val="00E15793"/>
    <w:rsid w:val="00E16590"/>
    <w:rsid w:val="00E16C42"/>
    <w:rsid w:val="00E16E6D"/>
    <w:rsid w:val="00E21FE0"/>
    <w:rsid w:val="00E23D55"/>
    <w:rsid w:val="00E25259"/>
    <w:rsid w:val="00E255F2"/>
    <w:rsid w:val="00E278FE"/>
    <w:rsid w:val="00E30570"/>
    <w:rsid w:val="00E3078C"/>
    <w:rsid w:val="00E3184E"/>
    <w:rsid w:val="00E3504F"/>
    <w:rsid w:val="00E35A95"/>
    <w:rsid w:val="00E35B6C"/>
    <w:rsid w:val="00E36332"/>
    <w:rsid w:val="00E40ED6"/>
    <w:rsid w:val="00E4143A"/>
    <w:rsid w:val="00E42844"/>
    <w:rsid w:val="00E43D8E"/>
    <w:rsid w:val="00E43E70"/>
    <w:rsid w:val="00E4407C"/>
    <w:rsid w:val="00E44592"/>
    <w:rsid w:val="00E45182"/>
    <w:rsid w:val="00E47090"/>
    <w:rsid w:val="00E4782D"/>
    <w:rsid w:val="00E47A53"/>
    <w:rsid w:val="00E53FC9"/>
    <w:rsid w:val="00E54E0A"/>
    <w:rsid w:val="00E55141"/>
    <w:rsid w:val="00E604DC"/>
    <w:rsid w:val="00E6285B"/>
    <w:rsid w:val="00E637E5"/>
    <w:rsid w:val="00E64D62"/>
    <w:rsid w:val="00E65C9F"/>
    <w:rsid w:val="00E665D9"/>
    <w:rsid w:val="00E666AC"/>
    <w:rsid w:val="00E666D8"/>
    <w:rsid w:val="00E70F15"/>
    <w:rsid w:val="00E71ADA"/>
    <w:rsid w:val="00E74177"/>
    <w:rsid w:val="00E74D22"/>
    <w:rsid w:val="00E779CC"/>
    <w:rsid w:val="00E801B7"/>
    <w:rsid w:val="00E80B92"/>
    <w:rsid w:val="00E81A6B"/>
    <w:rsid w:val="00E83C2F"/>
    <w:rsid w:val="00E83C88"/>
    <w:rsid w:val="00E8400E"/>
    <w:rsid w:val="00E84248"/>
    <w:rsid w:val="00E85501"/>
    <w:rsid w:val="00E85B70"/>
    <w:rsid w:val="00E85B96"/>
    <w:rsid w:val="00E8679B"/>
    <w:rsid w:val="00E87A77"/>
    <w:rsid w:val="00E93304"/>
    <w:rsid w:val="00E933C8"/>
    <w:rsid w:val="00E93AA8"/>
    <w:rsid w:val="00E95F0F"/>
    <w:rsid w:val="00E96712"/>
    <w:rsid w:val="00E973CC"/>
    <w:rsid w:val="00E97CA0"/>
    <w:rsid w:val="00EA17E5"/>
    <w:rsid w:val="00EA2308"/>
    <w:rsid w:val="00EA263D"/>
    <w:rsid w:val="00EA4C77"/>
    <w:rsid w:val="00EB057A"/>
    <w:rsid w:val="00EB0EBB"/>
    <w:rsid w:val="00EB3057"/>
    <w:rsid w:val="00EB33DA"/>
    <w:rsid w:val="00EB3F31"/>
    <w:rsid w:val="00EB4D58"/>
    <w:rsid w:val="00EB5F6E"/>
    <w:rsid w:val="00EB6005"/>
    <w:rsid w:val="00EC082D"/>
    <w:rsid w:val="00EC1C0D"/>
    <w:rsid w:val="00EC51F0"/>
    <w:rsid w:val="00EC63B6"/>
    <w:rsid w:val="00EC7232"/>
    <w:rsid w:val="00ED09A1"/>
    <w:rsid w:val="00ED0F6D"/>
    <w:rsid w:val="00ED5165"/>
    <w:rsid w:val="00ED5904"/>
    <w:rsid w:val="00EE0233"/>
    <w:rsid w:val="00EE0E73"/>
    <w:rsid w:val="00EE22F9"/>
    <w:rsid w:val="00EE38EE"/>
    <w:rsid w:val="00EE4F8F"/>
    <w:rsid w:val="00EE54EF"/>
    <w:rsid w:val="00EE74EF"/>
    <w:rsid w:val="00EF052C"/>
    <w:rsid w:val="00EF0FB5"/>
    <w:rsid w:val="00EF1660"/>
    <w:rsid w:val="00EF19E5"/>
    <w:rsid w:val="00EF1DB0"/>
    <w:rsid w:val="00EF1FBA"/>
    <w:rsid w:val="00EF2731"/>
    <w:rsid w:val="00EF3A91"/>
    <w:rsid w:val="00EF44A5"/>
    <w:rsid w:val="00EF5B5A"/>
    <w:rsid w:val="00EF76AC"/>
    <w:rsid w:val="00F01546"/>
    <w:rsid w:val="00F023BC"/>
    <w:rsid w:val="00F039AA"/>
    <w:rsid w:val="00F042F9"/>
    <w:rsid w:val="00F05767"/>
    <w:rsid w:val="00F064DF"/>
    <w:rsid w:val="00F122DF"/>
    <w:rsid w:val="00F147D9"/>
    <w:rsid w:val="00F14C2C"/>
    <w:rsid w:val="00F14DA8"/>
    <w:rsid w:val="00F15532"/>
    <w:rsid w:val="00F15554"/>
    <w:rsid w:val="00F1585D"/>
    <w:rsid w:val="00F15CAC"/>
    <w:rsid w:val="00F210A2"/>
    <w:rsid w:val="00F2338D"/>
    <w:rsid w:val="00F25347"/>
    <w:rsid w:val="00F2566F"/>
    <w:rsid w:val="00F25BAA"/>
    <w:rsid w:val="00F2633E"/>
    <w:rsid w:val="00F270BC"/>
    <w:rsid w:val="00F2753C"/>
    <w:rsid w:val="00F27F6F"/>
    <w:rsid w:val="00F3186D"/>
    <w:rsid w:val="00F3255D"/>
    <w:rsid w:val="00F33D61"/>
    <w:rsid w:val="00F33D95"/>
    <w:rsid w:val="00F34AFB"/>
    <w:rsid w:val="00F365F0"/>
    <w:rsid w:val="00F403BC"/>
    <w:rsid w:val="00F417AB"/>
    <w:rsid w:val="00F417D2"/>
    <w:rsid w:val="00F41F26"/>
    <w:rsid w:val="00F427DD"/>
    <w:rsid w:val="00F42919"/>
    <w:rsid w:val="00F444F4"/>
    <w:rsid w:val="00F44542"/>
    <w:rsid w:val="00F44E06"/>
    <w:rsid w:val="00F45978"/>
    <w:rsid w:val="00F45C3F"/>
    <w:rsid w:val="00F46A07"/>
    <w:rsid w:val="00F474E7"/>
    <w:rsid w:val="00F50457"/>
    <w:rsid w:val="00F53A26"/>
    <w:rsid w:val="00F54473"/>
    <w:rsid w:val="00F553D7"/>
    <w:rsid w:val="00F57041"/>
    <w:rsid w:val="00F612F6"/>
    <w:rsid w:val="00F62A16"/>
    <w:rsid w:val="00F65BAF"/>
    <w:rsid w:val="00F65E88"/>
    <w:rsid w:val="00F663F7"/>
    <w:rsid w:val="00F70978"/>
    <w:rsid w:val="00F716A2"/>
    <w:rsid w:val="00F7390F"/>
    <w:rsid w:val="00F743E9"/>
    <w:rsid w:val="00F746F5"/>
    <w:rsid w:val="00F75D50"/>
    <w:rsid w:val="00F75EC1"/>
    <w:rsid w:val="00F764F8"/>
    <w:rsid w:val="00F76C01"/>
    <w:rsid w:val="00F76EBE"/>
    <w:rsid w:val="00F770E0"/>
    <w:rsid w:val="00F77786"/>
    <w:rsid w:val="00F80557"/>
    <w:rsid w:val="00F83918"/>
    <w:rsid w:val="00F83F97"/>
    <w:rsid w:val="00F87186"/>
    <w:rsid w:val="00F87DAE"/>
    <w:rsid w:val="00F87EC2"/>
    <w:rsid w:val="00F909D7"/>
    <w:rsid w:val="00F90BF0"/>
    <w:rsid w:val="00F91F90"/>
    <w:rsid w:val="00F92764"/>
    <w:rsid w:val="00F92DD9"/>
    <w:rsid w:val="00F957A1"/>
    <w:rsid w:val="00F95FA7"/>
    <w:rsid w:val="00F9738F"/>
    <w:rsid w:val="00F97623"/>
    <w:rsid w:val="00F97A79"/>
    <w:rsid w:val="00F97B95"/>
    <w:rsid w:val="00F97F47"/>
    <w:rsid w:val="00FA05BC"/>
    <w:rsid w:val="00FA3586"/>
    <w:rsid w:val="00FA3AD4"/>
    <w:rsid w:val="00FA4708"/>
    <w:rsid w:val="00FA4E79"/>
    <w:rsid w:val="00FA55FB"/>
    <w:rsid w:val="00FA5847"/>
    <w:rsid w:val="00FA5DA1"/>
    <w:rsid w:val="00FA67B1"/>
    <w:rsid w:val="00FB0E27"/>
    <w:rsid w:val="00FB1CAC"/>
    <w:rsid w:val="00FB242B"/>
    <w:rsid w:val="00FB2C5B"/>
    <w:rsid w:val="00FB4A7D"/>
    <w:rsid w:val="00FB4B94"/>
    <w:rsid w:val="00FB576C"/>
    <w:rsid w:val="00FB6CFB"/>
    <w:rsid w:val="00FB776A"/>
    <w:rsid w:val="00FC08CB"/>
    <w:rsid w:val="00FC0A8A"/>
    <w:rsid w:val="00FC1015"/>
    <w:rsid w:val="00FC1AEB"/>
    <w:rsid w:val="00FC22C3"/>
    <w:rsid w:val="00FC2F02"/>
    <w:rsid w:val="00FC5DB6"/>
    <w:rsid w:val="00FC6B07"/>
    <w:rsid w:val="00FD0B77"/>
    <w:rsid w:val="00FD2E6D"/>
    <w:rsid w:val="00FD58E2"/>
    <w:rsid w:val="00FD5995"/>
    <w:rsid w:val="00FD5E15"/>
    <w:rsid w:val="00FD65E2"/>
    <w:rsid w:val="00FD7B95"/>
    <w:rsid w:val="00FE017E"/>
    <w:rsid w:val="00FE10E9"/>
    <w:rsid w:val="00FE204D"/>
    <w:rsid w:val="00FE28B9"/>
    <w:rsid w:val="00FE2CA7"/>
    <w:rsid w:val="00FE4FF8"/>
    <w:rsid w:val="00FE5759"/>
    <w:rsid w:val="00FF06E4"/>
    <w:rsid w:val="00FF1741"/>
    <w:rsid w:val="00FF1D81"/>
    <w:rsid w:val="00FF23ED"/>
    <w:rsid w:val="00FF3641"/>
    <w:rsid w:val="00FF5896"/>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customStyle="1" w:styleId="ui-provider">
    <w:name w:val="ui-provider"/>
    <w:basedOn w:val="DefaultParagraphFont"/>
    <w:rsid w:val="0013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25756373">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0739">
      <w:bodyDiv w:val="1"/>
      <w:marLeft w:val="0"/>
      <w:marRight w:val="0"/>
      <w:marTop w:val="0"/>
      <w:marBottom w:val="0"/>
      <w:divBdr>
        <w:top w:val="none" w:sz="0" w:space="0" w:color="auto"/>
        <w:left w:val="none" w:sz="0" w:space="0" w:color="auto"/>
        <w:bottom w:val="none" w:sz="0" w:space="0" w:color="auto"/>
        <w:right w:val="none" w:sz="0" w:space="0" w:color="auto"/>
      </w:divBdr>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268196192">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37780421">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60787789">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49713298">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44220998">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60747023">
      <w:bodyDiv w:val="1"/>
      <w:marLeft w:val="0"/>
      <w:marRight w:val="0"/>
      <w:marTop w:val="0"/>
      <w:marBottom w:val="0"/>
      <w:divBdr>
        <w:top w:val="none" w:sz="0" w:space="0" w:color="auto"/>
        <w:left w:val="none" w:sz="0" w:space="0" w:color="auto"/>
        <w:bottom w:val="none" w:sz="0" w:space="0" w:color="auto"/>
        <w:right w:val="none" w:sz="0" w:space="0" w:color="auto"/>
      </w:divBdr>
    </w:div>
    <w:div w:id="573784034">
      <w:bodyDiv w:val="1"/>
      <w:marLeft w:val="0"/>
      <w:marRight w:val="0"/>
      <w:marTop w:val="0"/>
      <w:marBottom w:val="0"/>
      <w:divBdr>
        <w:top w:val="none" w:sz="0" w:space="0" w:color="auto"/>
        <w:left w:val="none" w:sz="0" w:space="0" w:color="auto"/>
        <w:bottom w:val="none" w:sz="0" w:space="0" w:color="auto"/>
        <w:right w:val="none" w:sz="0" w:space="0" w:color="auto"/>
      </w:divBdr>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8275851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39581492">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13390659">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985546824">
      <w:bodyDiv w:val="1"/>
      <w:marLeft w:val="0"/>
      <w:marRight w:val="0"/>
      <w:marTop w:val="0"/>
      <w:marBottom w:val="0"/>
      <w:divBdr>
        <w:top w:val="none" w:sz="0" w:space="0" w:color="auto"/>
        <w:left w:val="none" w:sz="0" w:space="0" w:color="auto"/>
        <w:bottom w:val="none" w:sz="0" w:space="0" w:color="auto"/>
        <w:right w:val="none" w:sz="0" w:space="0" w:color="auto"/>
      </w:divBdr>
    </w:div>
    <w:div w:id="1098065924">
      <w:bodyDiv w:val="1"/>
      <w:marLeft w:val="0"/>
      <w:marRight w:val="0"/>
      <w:marTop w:val="0"/>
      <w:marBottom w:val="0"/>
      <w:divBdr>
        <w:top w:val="none" w:sz="0" w:space="0" w:color="auto"/>
        <w:left w:val="none" w:sz="0" w:space="0" w:color="auto"/>
        <w:bottom w:val="none" w:sz="0" w:space="0" w:color="auto"/>
        <w:right w:val="none" w:sz="0" w:space="0" w:color="auto"/>
      </w:divBdr>
    </w:div>
    <w:div w:id="1104617672">
      <w:bodyDiv w:val="1"/>
      <w:marLeft w:val="0"/>
      <w:marRight w:val="0"/>
      <w:marTop w:val="0"/>
      <w:marBottom w:val="0"/>
      <w:divBdr>
        <w:top w:val="none" w:sz="0" w:space="0" w:color="auto"/>
        <w:left w:val="none" w:sz="0" w:space="0" w:color="auto"/>
        <w:bottom w:val="none" w:sz="0" w:space="0" w:color="auto"/>
        <w:right w:val="none" w:sz="0" w:space="0" w:color="auto"/>
      </w:divBdr>
    </w:div>
    <w:div w:id="110495884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133985365">
      <w:bodyDiv w:val="1"/>
      <w:marLeft w:val="0"/>
      <w:marRight w:val="0"/>
      <w:marTop w:val="0"/>
      <w:marBottom w:val="0"/>
      <w:divBdr>
        <w:top w:val="none" w:sz="0" w:space="0" w:color="auto"/>
        <w:left w:val="none" w:sz="0" w:space="0" w:color="auto"/>
        <w:bottom w:val="none" w:sz="0" w:space="0" w:color="auto"/>
        <w:right w:val="none" w:sz="0" w:space="0" w:color="auto"/>
      </w:divBdr>
    </w:div>
    <w:div w:id="1196769078">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0627429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1034028">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1664541">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06128716">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775438257">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4485773">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16087504">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48195306">
      <w:bodyDiv w:val="1"/>
      <w:marLeft w:val="0"/>
      <w:marRight w:val="0"/>
      <w:marTop w:val="0"/>
      <w:marBottom w:val="0"/>
      <w:divBdr>
        <w:top w:val="none" w:sz="0" w:space="0" w:color="auto"/>
        <w:left w:val="none" w:sz="0" w:space="0" w:color="auto"/>
        <w:bottom w:val="none" w:sz="0" w:space="0" w:color="auto"/>
        <w:right w:val="none" w:sz="0" w:space="0" w:color="auto"/>
      </w:divBdr>
    </w:div>
    <w:div w:id="1957591748">
      <w:bodyDiv w:val="1"/>
      <w:marLeft w:val="0"/>
      <w:marRight w:val="0"/>
      <w:marTop w:val="0"/>
      <w:marBottom w:val="0"/>
      <w:divBdr>
        <w:top w:val="none" w:sz="0" w:space="0" w:color="auto"/>
        <w:left w:val="none" w:sz="0" w:space="0" w:color="auto"/>
        <w:bottom w:val="none" w:sz="0" w:space="0" w:color="auto"/>
        <w:right w:val="none" w:sz="0" w:space="0" w:color="auto"/>
      </w:divBdr>
    </w:div>
    <w:div w:id="1959483362">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11718751">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https://www.in.gov/dcs/files/Family-Preservation-UPDATE.pdf"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773</Words>
  <Characters>4407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cp:lastPrinted>2020-10-29T19:06:00Z</cp:lastPrinted>
  <dcterms:created xsi:type="dcterms:W3CDTF">2025-04-11T18:29:00Z</dcterms:created>
  <dcterms:modified xsi:type="dcterms:W3CDTF">2025-04-11T18:29:00Z</dcterms:modified>
</cp:coreProperties>
</file>