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79C43026" w14:textId="77777777" w:rsidR="00FE6D93" w:rsidRPr="00DD6927" w:rsidRDefault="00FE6D93" w:rsidP="00FE6D93">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Employment with of DCS Contractor/Subcontractor Agency Registration/Appointment Instructions for F</w:t>
      </w:r>
      <w:r w:rsidRPr="0068454D">
        <w:rPr>
          <w:rFonts w:ascii="Arial" w:hAnsi="Arial" w:cs="Arial"/>
          <w:b/>
          <w:sz w:val="32"/>
          <w:szCs w:val="32"/>
        </w:rPr>
        <w:t xml:space="preserve">ingerprinting </w:t>
      </w:r>
    </w:p>
    <w:p w14:paraId="76780E99" w14:textId="77777777" w:rsidR="00FE6D93" w:rsidRDefault="00FE6D93" w:rsidP="00FE6D93">
      <w:pPr>
        <w:tabs>
          <w:tab w:val="left" w:pos="8400"/>
        </w:tabs>
        <w:jc w:val="both"/>
      </w:pPr>
    </w:p>
    <w:p w14:paraId="76D4F9E4" w14:textId="77777777" w:rsidR="00FE6D93" w:rsidRDefault="00FE6D93" w:rsidP="00FE6D93">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employment within a DCS Contractor/Subcontractor.</w:t>
      </w:r>
    </w:p>
    <w:p w14:paraId="638398D6" w14:textId="77777777" w:rsidR="00FE6D93" w:rsidRDefault="00FE6D93" w:rsidP="00FE6D93">
      <w:pPr>
        <w:autoSpaceDE w:val="0"/>
        <w:autoSpaceDN w:val="0"/>
        <w:adjustRightInd w:val="0"/>
        <w:spacing w:before="100" w:after="100"/>
        <w:rPr>
          <w:rFonts w:ascii="Arial" w:hAnsi="Arial" w:cs="Arial"/>
        </w:rPr>
      </w:pPr>
      <w:r>
        <w:rPr>
          <w:rFonts w:ascii="Arial" w:hAnsi="Arial" w:cs="Arial"/>
        </w:rPr>
        <w:t>The AGENCY HR REPRESENTATIVE:</w:t>
      </w:r>
    </w:p>
    <w:p w14:paraId="4A8B3111" w14:textId="77777777" w:rsidR="00FE6D93" w:rsidRDefault="00FE6D93" w:rsidP="00FE6D93">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58E64585" w14:textId="77777777" w:rsidR="00FE6D93" w:rsidRPr="00FF1A2E" w:rsidRDefault="00FE6D93" w:rsidP="00FE6D93">
      <w:pPr>
        <w:pStyle w:val="ListParagraph"/>
        <w:numPr>
          <w:ilvl w:val="0"/>
          <w:numId w:val="31"/>
        </w:numPr>
        <w:autoSpaceDE w:val="0"/>
        <w:autoSpaceDN w:val="0"/>
        <w:adjustRightInd w:val="0"/>
        <w:rPr>
          <w:rFonts w:ascii="Arial" w:hAnsi="Arial" w:cs="Arial"/>
          <w:b/>
        </w:rPr>
      </w:pPr>
      <w:r>
        <w:rPr>
          <w:rFonts w:ascii="Arial" w:hAnsi="Arial" w:cs="Arial"/>
        </w:rPr>
        <w:t>#8 &amp; # 10 BLANKS TYPE THE NAME OF THE AGENCY THE EMPLOYEE WILL BE WORKING (Please ensure you type exactly as COBCU informed you it will be listed),</w:t>
      </w:r>
    </w:p>
    <w:p w14:paraId="1505F22F" w14:textId="77777777" w:rsidR="00FE6D93" w:rsidRPr="00A712C9" w:rsidRDefault="00FE6D93" w:rsidP="00FE6D93">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FIRST AND LAST NAME, </w:t>
      </w:r>
    </w:p>
    <w:p w14:paraId="2028BA03" w14:textId="77777777" w:rsidR="00FE6D93" w:rsidRDefault="00FE6D93" w:rsidP="00FE6D93">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PHONE NUMBER</w:t>
      </w:r>
      <w:r>
        <w:rPr>
          <w:rFonts w:ascii="Arial" w:hAnsi="Arial" w:cs="Arial"/>
        </w:rPr>
        <w:t xml:space="preserve">, AND </w:t>
      </w:r>
    </w:p>
    <w:p w14:paraId="5574BCC3" w14:textId="77777777" w:rsidR="00FE6D93" w:rsidRPr="00A712C9" w:rsidRDefault="00FE6D93" w:rsidP="00FE6D93">
      <w:pPr>
        <w:pStyle w:val="ListParagraph"/>
        <w:numPr>
          <w:ilvl w:val="0"/>
          <w:numId w:val="31"/>
        </w:numPr>
        <w:autoSpaceDE w:val="0"/>
        <w:autoSpaceDN w:val="0"/>
        <w:adjustRightInd w:val="0"/>
        <w:rPr>
          <w:rFonts w:ascii="Arial" w:hAnsi="Arial" w:cs="Arial"/>
        </w:rPr>
      </w:pPr>
      <w:r>
        <w:rPr>
          <w:rFonts w:ascii="Arial" w:hAnsi="Arial" w:cs="Arial"/>
        </w:rPr>
        <w:t>#18, WHEN THE EMPLOYEE’S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7A7A5D1A" w14:textId="77777777" w:rsidR="00FE6D93" w:rsidRPr="00330F2A" w:rsidRDefault="00FE6D93" w:rsidP="00FE6D93">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employment with a DCS Contractor/Subcontractor.</w:t>
      </w:r>
    </w:p>
    <w:p w14:paraId="4352AD99" w14:textId="77777777" w:rsidR="00FE6D93" w:rsidRPr="007B589D" w:rsidRDefault="00FE6D93" w:rsidP="00FE6D93">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55DAA9DC" w14:textId="77777777" w:rsidR="00FE6D93" w:rsidRPr="007B589D" w:rsidRDefault="00FE6D93" w:rsidP="00FE6D93">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40B3509D" w14:textId="77777777" w:rsidR="00FE6D93" w:rsidRPr="007B589D" w:rsidRDefault="00FE6D93" w:rsidP="00FE6D93">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3A285BE5" w14:textId="77777777" w:rsidR="00FE6D93" w:rsidRPr="007B589D" w:rsidRDefault="00FE6D93" w:rsidP="00FE6D93">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395A3742" w14:textId="77777777" w:rsidR="00FE6D93" w:rsidRPr="007B589D" w:rsidRDefault="00FE6D93" w:rsidP="00FE6D93">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5506BB5D" w14:textId="77777777" w:rsidR="00FE6D93" w:rsidRPr="007B589D" w:rsidRDefault="00FE6D93" w:rsidP="00FE6D93">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24Y5VS</w:t>
      </w:r>
      <w:r w:rsidRPr="007B589D">
        <w:rPr>
          <w:rFonts w:ascii="Arial" w:hAnsi="Arial" w:cs="Arial"/>
          <w:sz w:val="22"/>
          <w:szCs w:val="22"/>
        </w:rPr>
        <w:t xml:space="preserve"> and click </w:t>
      </w:r>
      <w:r w:rsidRPr="00D75864">
        <w:rPr>
          <w:rFonts w:ascii="Arial" w:hAnsi="Arial" w:cs="Arial"/>
          <w:b/>
          <w:bCs/>
          <w:sz w:val="22"/>
          <w:szCs w:val="22"/>
        </w:rPr>
        <w:t>“Go”.</w:t>
      </w:r>
      <w:r w:rsidRPr="007B589D">
        <w:rPr>
          <w:rFonts w:ascii="Arial" w:hAnsi="Arial" w:cs="Arial"/>
          <w:sz w:val="22"/>
          <w:szCs w:val="22"/>
        </w:rPr>
        <w:t xml:space="preserve">  </w:t>
      </w:r>
    </w:p>
    <w:p w14:paraId="7E4EB732" w14:textId="77777777" w:rsidR="00FE6D93" w:rsidRPr="00641CB2" w:rsidRDefault="00FE6D93" w:rsidP="00FE6D93">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A13309">
        <w:rPr>
          <w:rStyle w:val="Emphasis"/>
          <w:rFonts w:ascii="Arial" w:hAnsi="Arial" w:cs="Arial"/>
          <w:bCs/>
          <w:sz w:val="22"/>
          <w:szCs w:val="22"/>
        </w:rPr>
        <w:t xml:space="preserve">You will receive a pop-up box confirming the service code entered and the purpose you are being printed.  </w:t>
      </w:r>
      <w:r>
        <w:rPr>
          <w:rStyle w:val="Emphasis"/>
          <w:rFonts w:ascii="Arial" w:hAnsi="Arial" w:cs="Arial"/>
          <w:b/>
          <w:sz w:val="22"/>
          <w:szCs w:val="22"/>
        </w:rPr>
        <w:t xml:space="preserve">If you agree with this purpose of printing, click “Continue”. If </w:t>
      </w:r>
      <w:r>
        <w:rPr>
          <w:rStyle w:val="Emphasis"/>
          <w:rFonts w:ascii="Arial" w:hAnsi="Arial" w:cs="Arial"/>
          <w:b/>
          <w:sz w:val="22"/>
          <w:szCs w:val="22"/>
        </w:rPr>
        <w:lastRenderedPageBreak/>
        <w:t>you do not agree with the purpose, click “Cancel” and speak with the person who requested you to be printed.</w:t>
      </w:r>
    </w:p>
    <w:p w14:paraId="2CD70641" w14:textId="77777777" w:rsidR="00FE6D93" w:rsidRPr="00FF71A9" w:rsidRDefault="00FE6D93" w:rsidP="00FE6D93">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5017C6A7"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w:t>
      </w:r>
      <w:r w:rsidRPr="0000619E">
        <w:rPr>
          <w:rFonts w:ascii="Arial" w:hAnsi="Arial" w:cs="Arial"/>
          <w:spacing w:val="-10"/>
          <w:sz w:val="22"/>
          <w:szCs w:val="22"/>
        </w:rPr>
        <w:t xml:space="preserve">’s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3B2CC2BE"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3F37D734"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5C47BA1C"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AD747A">
        <w:rPr>
          <w:rFonts w:ascii="Arial" w:hAnsi="Arial" w:cs="Arial"/>
          <w:b/>
          <w:bCs/>
          <w:spacing w:val="-10"/>
          <w:sz w:val="22"/>
          <w:szCs w:val="22"/>
        </w:rPr>
        <w:t>“Go”</w:t>
      </w:r>
    </w:p>
    <w:p w14:paraId="46BBA44E" w14:textId="77777777" w:rsidR="00FE6D93"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279B1FE6"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 xml:space="preserve">region of the state from the picture of the map or by choosing a region of the state below the map. </w:t>
      </w:r>
    </w:p>
    <w:p w14:paraId="0523930D"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341C14">
        <w:rPr>
          <w:rFonts w:ascii="Arial" w:hAnsi="Arial" w:cs="Arial"/>
          <w:b/>
          <w:bCs/>
          <w:sz w:val="22"/>
          <w:szCs w:val="22"/>
        </w:rPr>
        <w:t>continue”.</w:t>
      </w:r>
    </w:p>
    <w:p w14:paraId="40CCFAB1"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2BA2F25" w14:textId="77777777" w:rsidR="00FE6D93" w:rsidRPr="005C63CB" w:rsidRDefault="00FE6D93" w:rsidP="00FE6D93">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proofErr w:type="gramStart"/>
      <w:r w:rsidRPr="00341C14">
        <w:rPr>
          <w:rFonts w:ascii="Arial" w:hAnsi="Arial" w:cs="Arial"/>
          <w:b/>
          <w:bCs/>
          <w:sz w:val="22"/>
          <w:szCs w:val="22"/>
        </w:rPr>
        <w:t>Go”</w:t>
      </w:r>
      <w:proofErr w:type="gramEnd"/>
    </w:p>
    <w:p w14:paraId="0BAF65ED"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341C14">
        <w:rPr>
          <w:rFonts w:ascii="Arial" w:hAnsi="Arial" w:cs="Arial"/>
          <w:b/>
          <w:bCs/>
          <w:sz w:val="22"/>
          <w:szCs w:val="22"/>
        </w:rPr>
        <w:t>Go”.</w:t>
      </w:r>
    </w:p>
    <w:p w14:paraId="62E5F383" w14:textId="77777777" w:rsidR="00FE6D93" w:rsidRPr="005C63CB" w:rsidRDefault="00FE6D93" w:rsidP="00FE6D93">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 xml:space="preserve">Choose how you will pay (eCheck,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EMPLOYEE’S AGENCY will provide you with the code.  This EMPLOYER’S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eCheck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341C14">
        <w:rPr>
          <w:rFonts w:ascii="Arial" w:hAnsi="Arial" w:cs="Arial"/>
          <w:b/>
          <w:bCs/>
          <w:sz w:val="22"/>
          <w:szCs w:val="22"/>
        </w:rPr>
        <w:t>Continue</w:t>
      </w:r>
      <w:r w:rsidRPr="005C63CB">
        <w:rPr>
          <w:rFonts w:ascii="Arial" w:hAnsi="Arial" w:cs="Arial"/>
          <w:sz w:val="22"/>
          <w:szCs w:val="22"/>
        </w:rPr>
        <w:t>”.</w:t>
      </w:r>
    </w:p>
    <w:p w14:paraId="2ABBCE32"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01E21355" w14:textId="77777777" w:rsidR="00FE6D93" w:rsidRPr="005C63CB" w:rsidRDefault="00FE6D93" w:rsidP="00FE6D93">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590C5C13"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4A352796"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743C786F"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4EE53D73"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4B7339D2"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1E7E0D59" w14:textId="77777777" w:rsidR="00FE6D93" w:rsidRPr="005C63CB" w:rsidRDefault="00FE6D93" w:rsidP="00FE6D93">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64D2E3ED" w14:textId="77777777" w:rsidR="00FE6D93" w:rsidRPr="005C63CB" w:rsidRDefault="00FE6D93" w:rsidP="00FE6D93">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EMPLOYEE’S HR REPRESENTATIVE</w:t>
      </w:r>
      <w:r w:rsidRPr="005C63CB">
        <w:rPr>
          <w:rFonts w:ascii="Arial" w:hAnsi="Arial" w:cs="Arial"/>
          <w:b/>
          <w:sz w:val="22"/>
          <w:szCs w:val="22"/>
        </w:rPr>
        <w:t>.</w:t>
      </w:r>
    </w:p>
    <w:p w14:paraId="097ED7B6" w14:textId="77777777" w:rsidR="00FE6D93" w:rsidRPr="005C63CB" w:rsidRDefault="00FE6D93" w:rsidP="00FE6D93">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62262813" w14:textId="77777777" w:rsidR="00FE6D93" w:rsidRPr="005C63CB" w:rsidRDefault="007D2718" w:rsidP="00FE6D93">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00FE6D93" w:rsidRPr="005C63CB">
          <w:rPr>
            <w:rStyle w:val="Hyperlink"/>
            <w:rFonts w:ascii="Arial" w:hAnsi="Arial" w:cs="Arial"/>
            <w:b/>
            <w:i/>
            <w:spacing w:val="-10"/>
            <w:sz w:val="22"/>
            <w:szCs w:val="22"/>
          </w:rPr>
          <w:t>http://www.identogo.com/</w:t>
        </w:r>
      </w:hyperlink>
      <w:r w:rsidR="00FE6D93"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6CDC3B43" w14:textId="77777777" w:rsidR="00FE6D93" w:rsidRPr="005C63CB" w:rsidRDefault="00FE6D93" w:rsidP="00FE6D93">
      <w:pPr>
        <w:autoSpaceDE w:val="0"/>
        <w:autoSpaceDN w:val="0"/>
        <w:adjustRightInd w:val="0"/>
        <w:spacing w:before="100" w:after="100"/>
        <w:ind w:left="720"/>
        <w:outlineLvl w:val="0"/>
        <w:rPr>
          <w:rFonts w:ascii="Arial" w:hAnsi="Arial" w:cs="Arial"/>
          <w:spacing w:val="-10"/>
          <w:sz w:val="22"/>
          <w:szCs w:val="22"/>
        </w:rPr>
      </w:pPr>
    </w:p>
    <w:p w14:paraId="57DA7BCA" w14:textId="77777777" w:rsidR="00FE6D93" w:rsidRDefault="00FE6D93" w:rsidP="00FE6D93">
      <w:pPr>
        <w:rPr>
          <w:rFonts w:ascii="Calibri" w:hAnsi="Calibri" w:cs="Calibri"/>
          <w:sz w:val="20"/>
          <w:szCs w:val="20"/>
        </w:rPr>
      </w:pPr>
    </w:p>
    <w:p w14:paraId="73CBD75C" w14:textId="77777777" w:rsidR="00FE6D93" w:rsidRDefault="00FE6D93" w:rsidP="00FE6D93">
      <w:pPr>
        <w:rPr>
          <w:rFonts w:ascii="Calibri" w:hAnsi="Calibri" w:cs="Calibri"/>
          <w:sz w:val="20"/>
          <w:szCs w:val="20"/>
        </w:rPr>
      </w:pPr>
    </w:p>
    <w:p w14:paraId="6E11E299" w14:textId="77777777" w:rsidR="00FE6D93" w:rsidRDefault="00FE6D93" w:rsidP="00FE6D93">
      <w:pPr>
        <w:rPr>
          <w:rFonts w:ascii="Calibri" w:hAnsi="Calibri" w:cs="Calibri"/>
          <w:sz w:val="20"/>
          <w:szCs w:val="20"/>
        </w:rPr>
      </w:pPr>
    </w:p>
    <w:p w14:paraId="3F2F034A" w14:textId="77777777" w:rsidR="00FE6D93" w:rsidRDefault="00FE6D93" w:rsidP="00FE6D93">
      <w:pPr>
        <w:rPr>
          <w:rFonts w:ascii="Calibri" w:hAnsi="Calibri" w:cs="Calibri"/>
          <w:sz w:val="20"/>
          <w:szCs w:val="20"/>
        </w:rPr>
      </w:pPr>
    </w:p>
    <w:p w14:paraId="099E0388" w14:textId="77777777" w:rsidR="00FE6D93" w:rsidRDefault="00FE6D93" w:rsidP="00FE6D93">
      <w:pPr>
        <w:rPr>
          <w:rFonts w:ascii="Calibri" w:hAnsi="Calibri" w:cs="Calibri"/>
          <w:sz w:val="20"/>
          <w:szCs w:val="20"/>
        </w:rPr>
      </w:pPr>
    </w:p>
    <w:p w14:paraId="0DFA1D20" w14:textId="77777777" w:rsidR="00FE6D93" w:rsidRDefault="00FE6D93" w:rsidP="00FE6D93">
      <w:pPr>
        <w:rPr>
          <w:rFonts w:ascii="Calibri" w:hAnsi="Calibri" w:cs="Calibri"/>
          <w:sz w:val="20"/>
          <w:szCs w:val="20"/>
        </w:rPr>
      </w:pPr>
    </w:p>
    <w:p w14:paraId="4F3C0840" w14:textId="77777777" w:rsidR="00FE6D93" w:rsidRDefault="00FE6D93" w:rsidP="00FE6D93">
      <w:pPr>
        <w:rPr>
          <w:rFonts w:ascii="Calibri" w:hAnsi="Calibri" w:cs="Calibri"/>
          <w:sz w:val="20"/>
          <w:szCs w:val="20"/>
        </w:rPr>
      </w:pPr>
    </w:p>
    <w:p w14:paraId="4D155EDC" w14:textId="77777777" w:rsidR="00FE6D93" w:rsidRDefault="00FE6D93" w:rsidP="00FE6D93">
      <w:pPr>
        <w:rPr>
          <w:rFonts w:ascii="Calibri" w:hAnsi="Calibri" w:cs="Calibri"/>
          <w:sz w:val="20"/>
          <w:szCs w:val="20"/>
        </w:rPr>
      </w:pPr>
    </w:p>
    <w:p w14:paraId="47E4EF12" w14:textId="77777777" w:rsidR="00FE6D93" w:rsidRDefault="00FE6D93" w:rsidP="00FE6D93">
      <w:pPr>
        <w:rPr>
          <w:rFonts w:ascii="Calibri" w:hAnsi="Calibri" w:cs="Calibri"/>
          <w:sz w:val="20"/>
          <w:szCs w:val="20"/>
        </w:rPr>
      </w:pPr>
    </w:p>
    <w:p w14:paraId="34B45484" w14:textId="77777777" w:rsidR="00FE6D93" w:rsidRDefault="00FE6D93" w:rsidP="00FE6D93">
      <w:pPr>
        <w:rPr>
          <w:rFonts w:ascii="Calibri" w:hAnsi="Calibri" w:cs="Calibri"/>
          <w:sz w:val="20"/>
          <w:szCs w:val="20"/>
        </w:rPr>
      </w:pPr>
    </w:p>
    <w:p w14:paraId="051B10AB" w14:textId="77777777" w:rsidR="00FE6D93" w:rsidRDefault="00FE6D93" w:rsidP="00FE6D93">
      <w:pPr>
        <w:rPr>
          <w:rFonts w:ascii="Calibri" w:hAnsi="Calibri" w:cs="Calibri"/>
          <w:sz w:val="20"/>
          <w:szCs w:val="20"/>
        </w:rPr>
      </w:pPr>
    </w:p>
    <w:p w14:paraId="7A5B12E2" w14:textId="77777777" w:rsidR="00FE6D93" w:rsidRDefault="00FE6D93" w:rsidP="00FE6D93">
      <w:pPr>
        <w:rPr>
          <w:rFonts w:ascii="Calibri" w:hAnsi="Calibri" w:cs="Calibri"/>
          <w:sz w:val="20"/>
          <w:szCs w:val="20"/>
        </w:rPr>
      </w:pPr>
    </w:p>
    <w:p w14:paraId="12F07319" w14:textId="77777777" w:rsidR="00FE6D93" w:rsidRDefault="00FE6D93" w:rsidP="00FE6D93">
      <w:pPr>
        <w:rPr>
          <w:rFonts w:ascii="Calibri" w:hAnsi="Calibri" w:cs="Calibri"/>
          <w:sz w:val="20"/>
          <w:szCs w:val="20"/>
        </w:rPr>
      </w:pPr>
    </w:p>
    <w:p w14:paraId="2D7C3776" w14:textId="77777777" w:rsidR="00FE6D93" w:rsidRDefault="00FE6D93" w:rsidP="00FE6D93">
      <w:pPr>
        <w:rPr>
          <w:rFonts w:ascii="Calibri" w:hAnsi="Calibri" w:cs="Calibri"/>
          <w:sz w:val="20"/>
          <w:szCs w:val="20"/>
        </w:rPr>
      </w:pPr>
    </w:p>
    <w:p w14:paraId="1168783F" w14:textId="77777777" w:rsidR="00FE6D93" w:rsidRDefault="00FE6D93" w:rsidP="00FE6D93">
      <w:pPr>
        <w:rPr>
          <w:rFonts w:ascii="Calibri" w:hAnsi="Calibri" w:cs="Calibri"/>
          <w:sz w:val="20"/>
          <w:szCs w:val="20"/>
        </w:rPr>
      </w:pPr>
    </w:p>
    <w:p w14:paraId="6FD9BC36" w14:textId="77777777" w:rsidR="00FE6D93" w:rsidRDefault="00FE6D93" w:rsidP="00FE6D93">
      <w:pPr>
        <w:rPr>
          <w:rFonts w:ascii="Calibri" w:hAnsi="Calibri" w:cs="Calibri"/>
          <w:sz w:val="20"/>
          <w:szCs w:val="20"/>
        </w:rPr>
      </w:pPr>
    </w:p>
    <w:p w14:paraId="0F164DB8" w14:textId="77777777" w:rsidR="00FE6D93" w:rsidRDefault="00FE6D93" w:rsidP="00FE6D93">
      <w:pPr>
        <w:rPr>
          <w:rFonts w:ascii="Calibri" w:hAnsi="Calibri" w:cs="Calibri"/>
          <w:sz w:val="20"/>
          <w:szCs w:val="20"/>
        </w:rPr>
      </w:pPr>
    </w:p>
    <w:p w14:paraId="65B0471C" w14:textId="77777777" w:rsidR="00FE6D93" w:rsidRDefault="00FE6D93" w:rsidP="00FE6D93">
      <w:pPr>
        <w:rPr>
          <w:rFonts w:ascii="Calibri" w:hAnsi="Calibri" w:cs="Calibri"/>
          <w:sz w:val="20"/>
          <w:szCs w:val="20"/>
        </w:rPr>
      </w:pPr>
    </w:p>
    <w:p w14:paraId="36A4F103" w14:textId="77777777" w:rsidR="00FE6D93" w:rsidRDefault="00FE6D93" w:rsidP="00FE6D93">
      <w:pPr>
        <w:rPr>
          <w:rFonts w:ascii="Calibri" w:hAnsi="Calibri" w:cs="Calibri"/>
          <w:sz w:val="20"/>
          <w:szCs w:val="20"/>
        </w:rPr>
      </w:pPr>
    </w:p>
    <w:p w14:paraId="70BED2E2" w14:textId="77777777" w:rsidR="00FE6D93" w:rsidRDefault="00FE6D93" w:rsidP="00FE6D93">
      <w:pPr>
        <w:rPr>
          <w:rFonts w:ascii="Calibri" w:hAnsi="Calibri" w:cs="Calibri"/>
          <w:sz w:val="20"/>
          <w:szCs w:val="20"/>
        </w:rPr>
      </w:pPr>
    </w:p>
    <w:p w14:paraId="63AD1D4A" w14:textId="77777777" w:rsidR="00FE6D93" w:rsidRDefault="00FE6D93" w:rsidP="00FE6D93">
      <w:pPr>
        <w:rPr>
          <w:rFonts w:ascii="Calibri" w:hAnsi="Calibri" w:cs="Calibri"/>
          <w:sz w:val="20"/>
          <w:szCs w:val="20"/>
        </w:rPr>
      </w:pPr>
    </w:p>
    <w:p w14:paraId="18B2B6E5" w14:textId="77777777" w:rsidR="007D2718" w:rsidRDefault="007D2718" w:rsidP="00FE6D93">
      <w:pPr>
        <w:jc w:val="center"/>
        <w:rPr>
          <w:rFonts w:ascii="Calibri" w:hAnsi="Calibri" w:cs="Calibri"/>
          <w:sz w:val="44"/>
          <w:szCs w:val="44"/>
        </w:rPr>
      </w:pPr>
    </w:p>
    <w:p w14:paraId="18CBDA65" w14:textId="77777777" w:rsidR="007D2718" w:rsidRDefault="007D2718" w:rsidP="00FE6D93">
      <w:pPr>
        <w:jc w:val="center"/>
        <w:rPr>
          <w:rFonts w:ascii="Calibri" w:hAnsi="Calibri" w:cs="Calibri"/>
          <w:sz w:val="44"/>
          <w:szCs w:val="44"/>
        </w:rPr>
      </w:pPr>
    </w:p>
    <w:p w14:paraId="03497D06" w14:textId="1B1F3F4B" w:rsidR="00FE6D93" w:rsidRDefault="00FE6D93" w:rsidP="00FE6D93">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354DFA31" w14:textId="77777777" w:rsidR="00FE6D93" w:rsidRDefault="00FE6D93" w:rsidP="00FE6D93">
      <w:pPr>
        <w:rPr>
          <w:rFonts w:ascii="Calibri" w:hAnsi="Calibri" w:cs="Calibri"/>
        </w:rPr>
      </w:pPr>
    </w:p>
    <w:p w14:paraId="0B83E753" w14:textId="77777777" w:rsidR="00FE6D93" w:rsidRDefault="00FE6D93" w:rsidP="00FE6D93">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5E4E0423" w14:textId="77777777" w:rsidR="00FE6D93" w:rsidRDefault="00FE6D93" w:rsidP="00FE6D93">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72019A43" w14:textId="77777777" w:rsidR="00FE6D93" w:rsidRDefault="00FE6D93" w:rsidP="00FE6D93">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4287FD97" w14:textId="77777777" w:rsidR="00FE6D93" w:rsidRDefault="00FE6D93" w:rsidP="00FE6D93">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7618706E" w14:textId="77777777" w:rsidR="00FE6D93" w:rsidRDefault="00FE6D93" w:rsidP="00FE6D93">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229E1F5A" w14:textId="77777777" w:rsidR="00FE6D93" w:rsidRDefault="00FE6D93" w:rsidP="00FE6D93">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27258F0C" w14:textId="77777777" w:rsidR="00FE6D93" w:rsidRDefault="00FE6D93" w:rsidP="00FE6D93">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6ED808C" w14:textId="77777777" w:rsidR="00FE6D93" w:rsidRDefault="00FE6D93" w:rsidP="00FE6D93">
      <w:pPr>
        <w:rPr>
          <w:rFonts w:ascii="Calibri" w:hAnsi="Calibri" w:cs="Calibri"/>
        </w:rPr>
      </w:pPr>
    </w:p>
    <w:p w14:paraId="406955BF" w14:textId="77777777" w:rsidR="00FE6D93" w:rsidRDefault="00FE6D93" w:rsidP="00FE6D93">
      <w:pPr>
        <w:rPr>
          <w:rFonts w:ascii="Calibri" w:hAnsi="Calibri" w:cs="Calibri"/>
        </w:rPr>
      </w:pPr>
    </w:p>
    <w:p w14:paraId="240B66E4" w14:textId="77777777" w:rsidR="00FE6D93" w:rsidRDefault="00FE6D93" w:rsidP="00FE6D93">
      <w:pPr>
        <w:rPr>
          <w:rFonts w:ascii="Calibri" w:hAnsi="Calibri" w:cs="Calibri"/>
        </w:rPr>
      </w:pPr>
    </w:p>
    <w:p w14:paraId="6476FEE2" w14:textId="77777777" w:rsidR="00FE6D93" w:rsidRDefault="00FE6D93" w:rsidP="00FE6D93">
      <w:pPr>
        <w:rPr>
          <w:rFonts w:ascii="Calibri" w:hAnsi="Calibri" w:cs="Calibri"/>
        </w:rPr>
      </w:pPr>
    </w:p>
    <w:p w14:paraId="441D1DEF" w14:textId="77777777" w:rsidR="00FE6D93" w:rsidRPr="001F7A68" w:rsidRDefault="00FE6D93" w:rsidP="00FE6D93">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2C124101" w14:textId="77777777" w:rsidR="00FE6D93" w:rsidRDefault="00FE6D93" w:rsidP="00FE6D93">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53547B69" w14:textId="77777777" w:rsidR="00FE6D93" w:rsidRDefault="00FE6D93" w:rsidP="00FE6D93">
      <w:pPr>
        <w:rPr>
          <w:rFonts w:ascii="Calibri" w:hAnsi="Calibri" w:cs="Calibri"/>
          <w:sz w:val="20"/>
          <w:szCs w:val="20"/>
        </w:rPr>
      </w:pPr>
    </w:p>
    <w:p w14:paraId="6B0F3FE3" w14:textId="77777777" w:rsidR="00FE6D93" w:rsidRDefault="00FE6D93" w:rsidP="00FE6D93">
      <w:pPr>
        <w:rPr>
          <w:rFonts w:ascii="Calibri" w:hAnsi="Calibri" w:cs="Calibri"/>
          <w:sz w:val="20"/>
          <w:szCs w:val="20"/>
        </w:rPr>
      </w:pP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1506899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2718"/>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E6D93"/>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customXml/itemProps4.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7880</Characters>
  <Application>Microsoft Office Word</Application>
  <DocSecurity>0</DocSecurity>
  <Lines>65</Lines>
  <Paragraphs>18</Paragraphs>
  <ScaleCrop>false</ScaleCrop>
  <Company>FSSA - State of Indiana</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3</cp:revision>
  <cp:lastPrinted>2018-10-11T19:39:00Z</cp:lastPrinted>
  <dcterms:created xsi:type="dcterms:W3CDTF">2023-05-12T12:31:00Z</dcterms:created>
  <dcterms:modified xsi:type="dcterms:W3CDTF">2023-05-12T12:37:00Z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