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852B9" w14:textId="4199FF67" w:rsidR="00901BBC" w:rsidRPr="00901BBC" w:rsidRDefault="00E347AA">
      <w:pPr>
        <w:rPr>
          <w:b/>
          <w:bCs/>
          <w:sz w:val="32"/>
          <w:szCs w:val="32"/>
          <w:lang w:val="fr-FR"/>
        </w:rPr>
      </w:pPr>
      <w:r w:rsidRPr="00901BBC">
        <w:rPr>
          <w:b/>
          <w:bCs/>
          <w:sz w:val="32"/>
          <w:szCs w:val="32"/>
        </w:rPr>
        <w:t xml:space="preserve">Please complete </w:t>
      </w:r>
      <w:r w:rsidR="00901BBC" w:rsidRPr="00901BBC">
        <w:rPr>
          <w:b/>
          <w:bCs/>
          <w:sz w:val="32"/>
          <w:szCs w:val="32"/>
        </w:rPr>
        <w:t>the questions below</w:t>
      </w:r>
      <w:r w:rsidR="00006A3B" w:rsidRPr="00901BBC">
        <w:rPr>
          <w:b/>
          <w:bCs/>
          <w:sz w:val="32"/>
          <w:szCs w:val="32"/>
        </w:rPr>
        <w:t xml:space="preserve"> </w:t>
      </w:r>
      <w:r w:rsidR="00901BBC" w:rsidRPr="00901BBC">
        <w:rPr>
          <w:b/>
          <w:bCs/>
          <w:sz w:val="32"/>
          <w:szCs w:val="32"/>
        </w:rPr>
        <w:t>if any accommodation</w:t>
      </w:r>
      <w:r w:rsidRPr="00901BBC">
        <w:rPr>
          <w:b/>
          <w:bCs/>
          <w:sz w:val="32"/>
          <w:szCs w:val="32"/>
        </w:rPr>
        <w:t xml:space="preserve"> is needed. </w:t>
      </w:r>
      <w:r w:rsidR="00901BBC" w:rsidRPr="00901BBC">
        <w:rPr>
          <w:b/>
          <w:bCs/>
          <w:sz w:val="32"/>
          <w:szCs w:val="32"/>
        </w:rPr>
        <w:t xml:space="preserve">Complete las preguntas a continuación si necesita alguna adaptación. Veuillez répondre aux questions ci-dessous si des </w:t>
      </w:r>
      <w:bookmarkStart w:id="0" w:name="_GoBack"/>
      <w:bookmarkEnd w:id="0"/>
      <w:r w:rsidR="00901BBC" w:rsidRPr="00901BBC">
        <w:rPr>
          <w:b/>
          <w:bCs/>
          <w:sz w:val="32"/>
          <w:szCs w:val="32"/>
        </w:rPr>
        <w:t>aménagements sont nécessaires.</w:t>
      </w:r>
    </w:p>
    <w:p w14:paraId="10A86326" w14:textId="4918AAE1" w:rsidR="00E347AA" w:rsidRPr="00901BBC" w:rsidRDefault="00901BBC" w:rsidP="00901BBC">
      <w:pPr>
        <w:spacing w:before="240"/>
        <w:rPr>
          <w:b/>
          <w:sz w:val="24"/>
        </w:rPr>
      </w:pPr>
      <w:r w:rsidRPr="00901BBC">
        <w:rPr>
          <w:b/>
          <w:sz w:val="24"/>
        </w:rPr>
        <w:t>Accommodation</w:t>
      </w:r>
      <w:r w:rsidR="00E347AA" w:rsidRPr="00901BBC">
        <w:rPr>
          <w:b/>
          <w:sz w:val="24"/>
        </w:rPr>
        <w:t xml:space="preserve">: </w:t>
      </w:r>
    </w:p>
    <w:p w14:paraId="0E353FD4" w14:textId="22ABFE13" w:rsidR="00901BBC" w:rsidRPr="00901BBC" w:rsidRDefault="00901BBC" w:rsidP="00901BBC">
      <w:pPr>
        <w:pStyle w:val="ListParagraph"/>
        <w:numPr>
          <w:ilvl w:val="0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Language Interpreter </w:t>
      </w:r>
    </w:p>
    <w:p w14:paraId="64F0ABD2" w14:textId="0A182769" w:rsidR="00901BBC" w:rsidRPr="00901BBC" w:rsidRDefault="00901BBC" w:rsidP="00901BBC">
      <w:pPr>
        <w:pStyle w:val="ListParagraph"/>
        <w:numPr>
          <w:ilvl w:val="1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American Sign Language </w:t>
      </w:r>
    </w:p>
    <w:p w14:paraId="5BAC9141" w14:textId="6DF664E2" w:rsidR="00901BBC" w:rsidRPr="00901BBC" w:rsidRDefault="00901BBC" w:rsidP="00901BBC">
      <w:pPr>
        <w:pStyle w:val="ListParagraph"/>
        <w:numPr>
          <w:ilvl w:val="1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Spanish </w:t>
      </w:r>
    </w:p>
    <w:p w14:paraId="20892D49" w14:textId="5B9D1DF4" w:rsidR="00901BBC" w:rsidRPr="00901BBC" w:rsidRDefault="00901BBC" w:rsidP="00901BBC">
      <w:pPr>
        <w:pStyle w:val="ListParagraph"/>
        <w:numPr>
          <w:ilvl w:val="1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>Arabic</w:t>
      </w:r>
    </w:p>
    <w:p w14:paraId="35931307" w14:textId="7C786FB2" w:rsidR="00901BBC" w:rsidRPr="00901BBC" w:rsidRDefault="00901BBC" w:rsidP="00901BBC">
      <w:pPr>
        <w:pStyle w:val="ListParagraph"/>
        <w:numPr>
          <w:ilvl w:val="1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French </w:t>
      </w:r>
    </w:p>
    <w:p w14:paraId="3361F3F4" w14:textId="416326FE" w:rsidR="00901BBC" w:rsidRPr="00901BBC" w:rsidRDefault="00901BBC" w:rsidP="00901BBC">
      <w:pPr>
        <w:pStyle w:val="ListParagraph"/>
        <w:numPr>
          <w:ilvl w:val="1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Other: </w:t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</w:p>
    <w:p w14:paraId="26F071A3" w14:textId="6AA67076" w:rsidR="00E347AA" w:rsidRPr="00901BBC" w:rsidRDefault="00E347AA" w:rsidP="00901BBC">
      <w:pPr>
        <w:pStyle w:val="ListParagraph"/>
        <w:numPr>
          <w:ilvl w:val="0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>Video captions</w:t>
      </w:r>
    </w:p>
    <w:p w14:paraId="37635E03" w14:textId="77777777" w:rsidR="00006A3B" w:rsidRPr="00901BBC" w:rsidRDefault="00E347AA" w:rsidP="00901BBC">
      <w:pPr>
        <w:pStyle w:val="ListParagraph"/>
        <w:numPr>
          <w:ilvl w:val="0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>Media</w:t>
      </w:r>
      <w:r w:rsidR="004125BA" w:rsidRPr="00901BBC">
        <w:rPr>
          <w:sz w:val="24"/>
        </w:rPr>
        <w:t xml:space="preserve"> Alternatives (large print format, braille, screen magnification, etc.)</w:t>
      </w:r>
      <w:r w:rsidR="00006A3B" w:rsidRPr="00901BBC">
        <w:rPr>
          <w:sz w:val="24"/>
        </w:rPr>
        <w:t xml:space="preserve">: </w:t>
      </w:r>
    </w:p>
    <w:p w14:paraId="714442F8" w14:textId="49A04894" w:rsidR="00E347AA" w:rsidRPr="00901BBC" w:rsidRDefault="00006A3B" w:rsidP="00901BBC">
      <w:pPr>
        <w:pStyle w:val="ListParagraph"/>
        <w:spacing w:line="360" w:lineRule="auto"/>
        <w:ind w:firstLine="720"/>
        <w:rPr>
          <w:b/>
          <w:sz w:val="24"/>
        </w:rPr>
      </w:pPr>
      <w:r w:rsidRPr="00901BBC">
        <w:rPr>
          <w:sz w:val="24"/>
        </w:rPr>
        <w:t>Please describe</w:t>
      </w:r>
      <w:r w:rsidR="00901BBC">
        <w:rPr>
          <w:sz w:val="24"/>
        </w:rPr>
        <w:t xml:space="preserve"> </w:t>
      </w:r>
      <w:r w:rsidRPr="00901BBC">
        <w:rPr>
          <w:sz w:val="24"/>
        </w:rPr>
        <w:t>________________________</w:t>
      </w:r>
      <w:r w:rsidR="00901BBC">
        <w:rPr>
          <w:sz w:val="24"/>
        </w:rPr>
        <w:t>_____________________________</w:t>
      </w:r>
    </w:p>
    <w:p w14:paraId="62CA0C3E" w14:textId="77777777" w:rsidR="004125BA" w:rsidRPr="00901BBC" w:rsidRDefault="00051AE5" w:rsidP="00901BBC">
      <w:pPr>
        <w:pStyle w:val="ListParagraph"/>
        <w:numPr>
          <w:ilvl w:val="0"/>
          <w:numId w:val="3"/>
        </w:numPr>
        <w:spacing w:line="360" w:lineRule="auto"/>
        <w:rPr>
          <w:b/>
          <w:sz w:val="24"/>
        </w:rPr>
      </w:pPr>
      <w:r w:rsidRPr="00901BBC">
        <w:rPr>
          <w:sz w:val="24"/>
        </w:rPr>
        <w:t xml:space="preserve">Other </w:t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  <w:r w:rsidRPr="00901BBC">
        <w:rPr>
          <w:sz w:val="24"/>
          <w:u w:val="single"/>
        </w:rPr>
        <w:tab/>
      </w:r>
    </w:p>
    <w:p w14:paraId="7C4492CB" w14:textId="77777777" w:rsidR="00A63336" w:rsidRPr="00901BBC" w:rsidRDefault="00A63336">
      <w:pPr>
        <w:rPr>
          <w:sz w:val="24"/>
        </w:rPr>
      </w:pPr>
    </w:p>
    <w:p w14:paraId="6DC061A4" w14:textId="74786642" w:rsidR="006658D3" w:rsidRPr="00901BBC" w:rsidRDefault="00983AD8" w:rsidP="00901BBC">
      <w:pPr>
        <w:spacing w:line="360" w:lineRule="auto"/>
        <w:rPr>
          <w:sz w:val="24"/>
        </w:rPr>
      </w:pPr>
      <w:r w:rsidRPr="00901BBC">
        <w:rPr>
          <w:sz w:val="24"/>
        </w:rPr>
        <w:t xml:space="preserve">Floyd County Superior Court 3 is committed to providing an accessible and inclusive environment for all, including those with disabilities. If </w:t>
      </w:r>
      <w:r w:rsidR="00006A3B" w:rsidRPr="00901BBC">
        <w:rPr>
          <w:sz w:val="24"/>
        </w:rPr>
        <w:t xml:space="preserve">you have any specific requests or if </w:t>
      </w:r>
      <w:r w:rsidRPr="00901BBC">
        <w:rPr>
          <w:sz w:val="24"/>
        </w:rPr>
        <w:t xml:space="preserve">you encounter any accessibility barriers in our office, please contact </w:t>
      </w:r>
      <w:r w:rsidR="00EA67ED" w:rsidRPr="00901BBC">
        <w:rPr>
          <w:sz w:val="24"/>
        </w:rPr>
        <w:t>Courtney Etheridge, Legal Navigation and ADR Coordinator</w:t>
      </w:r>
      <w:r w:rsidR="00051AE5" w:rsidRPr="00901BBC">
        <w:rPr>
          <w:sz w:val="24"/>
        </w:rPr>
        <w:t>,</w:t>
      </w:r>
      <w:r w:rsidR="00EA67ED" w:rsidRPr="00901BBC">
        <w:rPr>
          <w:sz w:val="24"/>
        </w:rPr>
        <w:t xml:space="preserve"> at 812-948-5410</w:t>
      </w:r>
      <w:r w:rsidRPr="00901BBC">
        <w:rPr>
          <w:sz w:val="24"/>
        </w:rPr>
        <w:t xml:space="preserve"> </w:t>
      </w:r>
      <w:r w:rsidR="00EA67ED" w:rsidRPr="00901BBC">
        <w:rPr>
          <w:sz w:val="24"/>
        </w:rPr>
        <w:t xml:space="preserve">or </w:t>
      </w:r>
      <w:hyperlink r:id="rId5" w:history="1">
        <w:r w:rsidR="00EA67ED" w:rsidRPr="00901BBC">
          <w:rPr>
            <w:rStyle w:val="Hyperlink"/>
            <w:sz w:val="24"/>
          </w:rPr>
          <w:t>cetheridge@floydcounty.in.gov</w:t>
        </w:r>
      </w:hyperlink>
      <w:r w:rsidR="00EA67ED" w:rsidRPr="00901BBC">
        <w:rPr>
          <w:sz w:val="24"/>
        </w:rPr>
        <w:t xml:space="preserve"> </w:t>
      </w:r>
      <w:r w:rsidRPr="00901BBC">
        <w:rPr>
          <w:sz w:val="24"/>
        </w:rPr>
        <w:t xml:space="preserve">to discuss potential accommodations. </w:t>
      </w:r>
    </w:p>
    <w:sectPr w:rsidR="006658D3" w:rsidRPr="0090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7BC9F2" w16cex:dateUtc="2025-03-07T19:58:00Z"/>
  <w16cex:commentExtensible w16cex:durableId="114E3F87" w16cex:dateUtc="2025-03-07T1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785902" w16cid:durableId="4F7BC9F2"/>
  <w16cid:commentId w16cid:paraId="49F7EE95" w16cid:durableId="114E3F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1707"/>
    <w:multiLevelType w:val="hybridMultilevel"/>
    <w:tmpl w:val="4D12352C"/>
    <w:lvl w:ilvl="0" w:tplc="E180AC8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94A8C"/>
    <w:multiLevelType w:val="hybridMultilevel"/>
    <w:tmpl w:val="B57AA2FC"/>
    <w:lvl w:ilvl="0" w:tplc="E180AC8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180AC8C">
      <w:start w:val="1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833EA"/>
    <w:multiLevelType w:val="hybridMultilevel"/>
    <w:tmpl w:val="B19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8"/>
    <w:rsid w:val="00006A3B"/>
    <w:rsid w:val="00051AE5"/>
    <w:rsid w:val="001B2C60"/>
    <w:rsid w:val="004125BA"/>
    <w:rsid w:val="00510674"/>
    <w:rsid w:val="005526A0"/>
    <w:rsid w:val="006658D3"/>
    <w:rsid w:val="007D71F3"/>
    <w:rsid w:val="00901BBC"/>
    <w:rsid w:val="00983AD8"/>
    <w:rsid w:val="00A63336"/>
    <w:rsid w:val="00E30FE9"/>
    <w:rsid w:val="00E347AA"/>
    <w:rsid w:val="00EA67ED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CBFB"/>
  <w15:chartTrackingRefBased/>
  <w15:docId w15:val="{6A3B43F3-1F0E-40C1-B1BF-F91E8225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7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3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3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336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mailto:cetheridge@floydcounty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Etheridge</dc:creator>
  <cp:keywords/>
  <dc:description/>
  <cp:lastModifiedBy>Courtney Etheridge</cp:lastModifiedBy>
  <cp:revision>4</cp:revision>
  <cp:lastPrinted>2025-03-07T13:43:00Z</cp:lastPrinted>
  <dcterms:created xsi:type="dcterms:W3CDTF">2025-03-07T20:13:00Z</dcterms:created>
  <dcterms:modified xsi:type="dcterms:W3CDTF">2025-03-07T20:15:00Z</dcterms:modified>
</cp:coreProperties>
</file>