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436A" w14:textId="409E6F90" w:rsidR="0005703A" w:rsidRDefault="0005703A" w:rsidP="000570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TO:</w:t>
      </w:r>
      <w:r>
        <w:rPr>
          <w:rStyle w:val="normaltextrun"/>
        </w:rPr>
        <w:tab/>
      </w:r>
      <w:r>
        <w:rPr>
          <w:rStyle w:val="normaltextrun"/>
        </w:rPr>
        <w:tab/>
        <w:t>County Auditors</w:t>
      </w:r>
      <w:r>
        <w:rPr>
          <w:rStyle w:val="eop"/>
        </w:rPr>
        <w:t> </w:t>
      </w:r>
    </w:p>
    <w:p w14:paraId="127992CA" w14:textId="77777777" w:rsidR="00330ED7" w:rsidRDefault="00330ED7" w:rsidP="000570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26EF4E" w14:textId="1EB0878E" w:rsidR="0005703A" w:rsidRDefault="0005703A" w:rsidP="000570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FROM:</w:t>
      </w:r>
      <w:r>
        <w:rPr>
          <w:rStyle w:val="normaltextrun"/>
        </w:rPr>
        <w:tab/>
        <w:t>Jane Cope, Settlement Specialist</w:t>
      </w:r>
      <w:r>
        <w:rPr>
          <w:rStyle w:val="eop"/>
        </w:rPr>
        <w:t> </w:t>
      </w:r>
    </w:p>
    <w:p w14:paraId="0CC8CD39" w14:textId="77777777" w:rsidR="00330ED7" w:rsidRDefault="00330ED7" w:rsidP="000570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EB76D36" w14:textId="2824D785" w:rsidR="0005703A" w:rsidRDefault="0005703A" w:rsidP="000570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60FBF">
        <w:rPr>
          <w:rStyle w:val="normaltextrun"/>
        </w:rPr>
        <w:t>DATE:</w:t>
      </w:r>
      <w:r w:rsidR="00663D19" w:rsidRPr="00E60FBF">
        <w:rPr>
          <w:rStyle w:val="normaltextrun"/>
        </w:rPr>
        <w:tab/>
      </w:r>
      <w:r w:rsidRPr="00E60FBF">
        <w:rPr>
          <w:rStyle w:val="normaltextrun"/>
        </w:rPr>
        <w:tab/>
        <w:t xml:space="preserve">October </w:t>
      </w:r>
      <w:r w:rsidR="00E60FBF" w:rsidRPr="00E60FBF">
        <w:rPr>
          <w:rStyle w:val="normaltextrun"/>
        </w:rPr>
        <w:t>28</w:t>
      </w:r>
      <w:r w:rsidRPr="00E60FBF">
        <w:rPr>
          <w:rStyle w:val="normaltextrun"/>
        </w:rPr>
        <w:t>, 202</w:t>
      </w:r>
      <w:r w:rsidR="003F6799" w:rsidRPr="00E60FBF">
        <w:rPr>
          <w:rStyle w:val="eop"/>
        </w:rPr>
        <w:t>4</w:t>
      </w:r>
    </w:p>
    <w:p w14:paraId="57545CF9" w14:textId="77777777" w:rsidR="00330ED7" w:rsidRDefault="00330ED7" w:rsidP="000570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DE57D6B" w14:textId="0E75C6B2" w:rsidR="0005703A" w:rsidRDefault="0005703A" w:rsidP="0005703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SUBJECT:</w:t>
      </w:r>
      <w:r w:rsidR="00A92EE7">
        <w:rPr>
          <w:rStyle w:val="normaltextrun"/>
        </w:rPr>
        <w:tab/>
      </w:r>
      <w:r>
        <w:rPr>
          <w:rStyle w:val="normaltextrun"/>
        </w:rPr>
        <w:t>Fall Settlement Forms</w:t>
      </w:r>
      <w:r w:rsidR="00386066">
        <w:rPr>
          <w:rStyle w:val="normaltextrun"/>
        </w:rPr>
        <w:t>, Submission</w:t>
      </w:r>
      <w:r>
        <w:rPr>
          <w:rStyle w:val="normaltextrun"/>
        </w:rPr>
        <w:t xml:space="preserve">, </w:t>
      </w:r>
      <w:r w:rsidR="00B22EF0">
        <w:rPr>
          <w:rStyle w:val="normaltextrun"/>
        </w:rPr>
        <w:t>Review</w:t>
      </w:r>
      <w:r w:rsidR="00386066">
        <w:rPr>
          <w:rStyle w:val="normaltextrun"/>
        </w:rPr>
        <w:t xml:space="preserve"> </w:t>
      </w:r>
    </w:p>
    <w:p w14:paraId="180952AE" w14:textId="77777777" w:rsidR="0005703A" w:rsidRDefault="0005703A" w:rsidP="000570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CB4BA7" w14:textId="43A9D69E" w:rsidR="00386066" w:rsidRDefault="00663D19" w:rsidP="00E1750E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</w:rPr>
        <w:t>Fall</w:t>
      </w:r>
      <w:r w:rsidR="00386066">
        <w:rPr>
          <w:rStyle w:val="normaltextrun"/>
          <w:sz w:val="22"/>
        </w:rPr>
        <w:t xml:space="preserve"> settlement</w:t>
      </w:r>
      <w:r>
        <w:rPr>
          <w:rStyle w:val="normaltextrun"/>
          <w:sz w:val="22"/>
        </w:rPr>
        <w:t xml:space="preserve"> remittances are due to the </w:t>
      </w:r>
      <w:r w:rsidR="00330ED7">
        <w:rPr>
          <w:rStyle w:val="normaltextrun"/>
          <w:sz w:val="22"/>
        </w:rPr>
        <w:t>Office of S</w:t>
      </w:r>
      <w:r>
        <w:rPr>
          <w:rStyle w:val="normaltextrun"/>
          <w:sz w:val="22"/>
        </w:rPr>
        <w:t xml:space="preserve">tate Comptroller </w:t>
      </w:r>
      <w:r w:rsidR="00FE41A9">
        <w:rPr>
          <w:rStyle w:val="normaltextrun"/>
          <w:sz w:val="22"/>
        </w:rPr>
        <w:t xml:space="preserve">by </w:t>
      </w:r>
      <w:r w:rsidR="00C60488">
        <w:rPr>
          <w:rStyle w:val="normaltextrun"/>
          <w:sz w:val="22"/>
        </w:rPr>
        <w:t xml:space="preserve">Tuesday, December </w:t>
      </w:r>
      <w:r w:rsidR="00CC44F4">
        <w:rPr>
          <w:rStyle w:val="normaltextrun"/>
          <w:sz w:val="22"/>
        </w:rPr>
        <w:t xml:space="preserve">31. </w:t>
      </w:r>
      <w:r w:rsidR="00386066" w:rsidRPr="4307862D">
        <w:rPr>
          <w:rStyle w:val="normaltextrun"/>
          <w:sz w:val="22"/>
        </w:rPr>
        <w:t xml:space="preserve">When </w:t>
      </w:r>
      <w:r w:rsidR="00D47F87" w:rsidRPr="4307862D">
        <w:rPr>
          <w:rStyle w:val="normaltextrun"/>
          <w:sz w:val="22"/>
        </w:rPr>
        <w:t>preparing</w:t>
      </w:r>
      <w:r w:rsidR="00386066" w:rsidRPr="4307862D">
        <w:rPr>
          <w:rStyle w:val="normaltextrun"/>
          <w:sz w:val="22"/>
        </w:rPr>
        <w:t xml:space="preserve"> for settlement</w:t>
      </w:r>
      <w:r w:rsidR="00386066">
        <w:rPr>
          <w:rStyle w:val="normaltextrun"/>
          <w:sz w:val="22"/>
        </w:rPr>
        <w:t xml:space="preserve">, you will need to read the </w:t>
      </w:r>
      <w:r w:rsidR="005E6084">
        <w:rPr>
          <w:rStyle w:val="normaltextrun"/>
          <w:sz w:val="22"/>
        </w:rPr>
        <w:t>following</w:t>
      </w:r>
      <w:r w:rsidR="00386066">
        <w:rPr>
          <w:rStyle w:val="normaltextrun"/>
          <w:sz w:val="22"/>
        </w:rPr>
        <w:t xml:space="preserve"> guidance for the review </w:t>
      </w:r>
      <w:r w:rsidR="005E6084">
        <w:rPr>
          <w:rStyle w:val="normaltextrun"/>
          <w:sz w:val="22"/>
        </w:rPr>
        <w:t>and submission</w:t>
      </w:r>
      <w:r w:rsidR="00386066" w:rsidRPr="4307862D">
        <w:rPr>
          <w:rStyle w:val="normaltextrun"/>
          <w:sz w:val="22"/>
        </w:rPr>
        <w:t xml:space="preserve"> </w:t>
      </w:r>
      <w:r w:rsidR="00386066">
        <w:rPr>
          <w:rStyle w:val="normaltextrun"/>
          <w:sz w:val="22"/>
        </w:rPr>
        <w:t>process. </w:t>
      </w:r>
      <w:r w:rsidR="00386066">
        <w:rPr>
          <w:rStyle w:val="eop"/>
          <w:sz w:val="22"/>
        </w:rPr>
        <w:t> </w:t>
      </w:r>
    </w:p>
    <w:p w14:paraId="478F959A" w14:textId="52D7006C" w:rsidR="0005703A" w:rsidRDefault="0005703A" w:rsidP="00E1750E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</w:rPr>
        <w:t> </w:t>
      </w:r>
    </w:p>
    <w:p w14:paraId="13AB9ACC" w14:textId="0133093C" w:rsidR="00F55512" w:rsidRDefault="0005703A" w:rsidP="00E1750E">
      <w:pPr>
        <w:pStyle w:val="NoSpacing"/>
        <w:rPr>
          <w:rStyle w:val="normaltextrun"/>
          <w:sz w:val="22"/>
        </w:rPr>
      </w:pPr>
      <w:r>
        <w:rPr>
          <w:rStyle w:val="normaltextrun"/>
          <w:b/>
          <w:bCs/>
          <w:sz w:val="22"/>
          <w:u w:val="single"/>
        </w:rPr>
        <w:t>Forms and Submission</w:t>
      </w:r>
      <w:r w:rsidR="00472F28">
        <w:rPr>
          <w:rStyle w:val="normaltextrun"/>
          <w:b/>
          <w:bCs/>
          <w:sz w:val="22"/>
          <w:u w:val="single"/>
        </w:rPr>
        <w:t>:</w:t>
      </w:r>
      <w:r w:rsidR="00472F28">
        <w:rPr>
          <w:rStyle w:val="normaltextrun"/>
          <w:b/>
          <w:bCs/>
          <w:sz w:val="22"/>
        </w:rPr>
        <w:t xml:space="preserve"> </w:t>
      </w:r>
      <w:r w:rsidR="003E1A18">
        <w:rPr>
          <w:rStyle w:val="normaltextrun"/>
          <w:sz w:val="22"/>
        </w:rPr>
        <w:t>The State Comptroller has released the 2024 fall settlement forms</w:t>
      </w:r>
      <w:r w:rsidR="00330ED7">
        <w:rPr>
          <w:rStyle w:val="normaltextrun"/>
          <w:sz w:val="22"/>
        </w:rPr>
        <w:t xml:space="preserve">, which can be found on </w:t>
      </w:r>
      <w:r w:rsidR="00E36046">
        <w:rPr>
          <w:rStyle w:val="normaltextrun"/>
          <w:sz w:val="22"/>
        </w:rPr>
        <w:t xml:space="preserve">the </w:t>
      </w:r>
      <w:r w:rsidR="00963712">
        <w:rPr>
          <w:rStyle w:val="normaltextrun"/>
          <w:sz w:val="22"/>
        </w:rPr>
        <w:t xml:space="preserve">website </w:t>
      </w:r>
      <w:hyperlink r:id="rId11" w:history="1">
        <w:r w:rsidR="00963712" w:rsidRPr="00963712">
          <w:rPr>
            <w:rStyle w:val="Hyperlink"/>
            <w:sz w:val="22"/>
          </w:rPr>
          <w:t>here</w:t>
        </w:r>
      </w:hyperlink>
      <w:r w:rsidR="00963712">
        <w:rPr>
          <w:rStyle w:val="normaltextrun"/>
          <w:sz w:val="22"/>
        </w:rPr>
        <w:t xml:space="preserve">. </w:t>
      </w:r>
    </w:p>
    <w:p w14:paraId="7379058A" w14:textId="77777777" w:rsidR="00F55512" w:rsidRPr="00F55512" w:rsidRDefault="00CE0924" w:rsidP="00F55512">
      <w:pPr>
        <w:pStyle w:val="NoSpacing"/>
        <w:numPr>
          <w:ilvl w:val="0"/>
          <w:numId w:val="7"/>
        </w:numPr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sz w:val="22"/>
        </w:rPr>
        <w:t>As a reminder, the</w:t>
      </w:r>
      <w:r w:rsidR="0005703A">
        <w:rPr>
          <w:rStyle w:val="normaltextrun"/>
          <w:sz w:val="22"/>
        </w:rPr>
        <w:t xml:space="preserve"> </w:t>
      </w:r>
      <w:r w:rsidR="00F55512">
        <w:rPr>
          <w:rStyle w:val="normaltextrun"/>
          <w:sz w:val="22"/>
        </w:rPr>
        <w:t xml:space="preserve">State </w:t>
      </w:r>
      <w:r w:rsidR="0005703A">
        <w:rPr>
          <w:rStyle w:val="normaltextrun"/>
          <w:sz w:val="22"/>
        </w:rPr>
        <w:t>Comptroller FTP site</w:t>
      </w:r>
      <w:r>
        <w:rPr>
          <w:rStyle w:val="normaltextrun"/>
          <w:sz w:val="22"/>
        </w:rPr>
        <w:t xml:space="preserve"> will no longer be used in the </w:t>
      </w:r>
      <w:r w:rsidR="003622FC">
        <w:rPr>
          <w:rStyle w:val="normaltextrun"/>
          <w:sz w:val="22"/>
        </w:rPr>
        <w:t>settlement process</w:t>
      </w:r>
      <w:r w:rsidR="0005703A">
        <w:rPr>
          <w:rStyle w:val="normaltextrun"/>
          <w:sz w:val="22"/>
        </w:rPr>
        <w:t xml:space="preserve">. </w:t>
      </w:r>
    </w:p>
    <w:p w14:paraId="2C5A1121" w14:textId="32874BD6" w:rsidR="00E12BAD" w:rsidRDefault="0005703A" w:rsidP="00F55512">
      <w:pPr>
        <w:pStyle w:val="NoSpacing"/>
        <w:numPr>
          <w:ilvl w:val="0"/>
          <w:numId w:val="7"/>
        </w:numPr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</w:rPr>
        <w:t xml:space="preserve">Once all forms are completed, they will need to be submitted </w:t>
      </w:r>
      <w:r w:rsidR="003622FC">
        <w:rPr>
          <w:rStyle w:val="eop"/>
          <w:sz w:val="22"/>
        </w:rPr>
        <w:t xml:space="preserve">to the Office of the State Comptroller </w:t>
      </w:r>
      <w:r w:rsidR="00C854F1">
        <w:rPr>
          <w:rStyle w:val="eop"/>
          <w:sz w:val="22"/>
        </w:rPr>
        <w:t>by email at</w:t>
      </w:r>
      <w:r w:rsidR="008B2F13">
        <w:rPr>
          <w:rStyle w:val="eop"/>
          <w:sz w:val="22"/>
        </w:rPr>
        <w:t xml:space="preserve"> </w:t>
      </w:r>
      <w:hyperlink r:id="rId12" w:history="1">
        <w:r w:rsidR="005E6084">
          <w:rPr>
            <w:rStyle w:val="Hyperlink"/>
            <w:sz w:val="22"/>
          </w:rPr>
          <w:t>localgovernment</w:t>
        </w:r>
        <w:r w:rsidR="00E12BAD" w:rsidRPr="004F10A8">
          <w:rPr>
            <w:rStyle w:val="Hyperlink"/>
            <w:sz w:val="22"/>
          </w:rPr>
          <w:t>@comptroller.in.gov</w:t>
        </w:r>
      </w:hyperlink>
      <w:r w:rsidR="008B2F13">
        <w:rPr>
          <w:rStyle w:val="eop"/>
          <w:sz w:val="22"/>
        </w:rPr>
        <w:t>.</w:t>
      </w:r>
    </w:p>
    <w:p w14:paraId="76C25F2E" w14:textId="6D15D7A6" w:rsidR="0005703A" w:rsidRDefault="0005703A" w:rsidP="00E1750E">
      <w:pPr>
        <w:pStyle w:val="NoSpacing"/>
        <w:rPr>
          <w:rFonts w:ascii="Segoe UI" w:hAnsi="Segoe UI" w:cs="Segoe UI"/>
          <w:sz w:val="18"/>
          <w:szCs w:val="18"/>
        </w:rPr>
      </w:pPr>
    </w:p>
    <w:p w14:paraId="5708700E" w14:textId="15CD9A05" w:rsidR="0005703A" w:rsidRPr="00084A99" w:rsidRDefault="0005703A" w:rsidP="00E1750E">
      <w:pPr>
        <w:pStyle w:val="NoSpacing"/>
        <w:rPr>
          <w:rStyle w:val="Hyperlink"/>
        </w:rPr>
      </w:pPr>
      <w:r>
        <w:rPr>
          <w:rStyle w:val="normaltextrun"/>
          <w:b/>
          <w:bCs/>
          <w:sz w:val="22"/>
          <w:u w:val="single"/>
        </w:rPr>
        <w:t xml:space="preserve">Review and </w:t>
      </w:r>
      <w:r w:rsidR="00FD7912" w:rsidRPr="4307862D">
        <w:rPr>
          <w:rStyle w:val="normaltextrun"/>
          <w:b/>
          <w:bCs/>
          <w:sz w:val="22"/>
          <w:u w:val="single"/>
        </w:rPr>
        <w:t>Prea</w:t>
      </w:r>
      <w:r w:rsidRPr="4307862D">
        <w:rPr>
          <w:rStyle w:val="normaltextrun"/>
          <w:b/>
          <w:bCs/>
          <w:sz w:val="22"/>
          <w:u w:val="single"/>
        </w:rPr>
        <w:t>pproval</w:t>
      </w:r>
      <w:r w:rsidR="00472F28">
        <w:rPr>
          <w:rStyle w:val="normaltextrun"/>
          <w:b/>
          <w:bCs/>
          <w:sz w:val="22"/>
          <w:u w:val="single"/>
        </w:rPr>
        <w:t>:</w:t>
      </w:r>
      <w:r w:rsidR="00472F28">
        <w:rPr>
          <w:rStyle w:val="normaltextrun"/>
          <w:b/>
          <w:bCs/>
          <w:sz w:val="22"/>
        </w:rPr>
        <w:t xml:space="preserve"> </w:t>
      </w:r>
      <w:r w:rsidR="009C4AEF" w:rsidRPr="00084A99">
        <w:rPr>
          <w:rStyle w:val="normaltextrun"/>
          <w:sz w:val="22"/>
        </w:rPr>
        <w:t xml:space="preserve">The review of your settlement by the Comptroller’s Office is designed around the settlement checklist. </w:t>
      </w:r>
      <w:r w:rsidR="003B45AD">
        <w:rPr>
          <w:rStyle w:val="normaltextrun"/>
          <w:sz w:val="22"/>
        </w:rPr>
        <w:t>Offices are</w:t>
      </w:r>
      <w:r w:rsidR="009C4AEF" w:rsidRPr="00084A99">
        <w:rPr>
          <w:rStyle w:val="normaltextrun"/>
          <w:sz w:val="22"/>
        </w:rPr>
        <w:t xml:space="preserve"> strongly </w:t>
      </w:r>
      <w:r w:rsidR="00A75BB9">
        <w:rPr>
          <w:rStyle w:val="normaltextrun"/>
          <w:sz w:val="22"/>
        </w:rPr>
        <w:t xml:space="preserve">encouraged to </w:t>
      </w:r>
      <w:r w:rsidR="009C4AEF" w:rsidRPr="4307862D">
        <w:rPr>
          <w:rStyle w:val="normaltextrun"/>
          <w:sz w:val="22"/>
        </w:rPr>
        <w:t>complet</w:t>
      </w:r>
      <w:r w:rsidR="00A75BB9">
        <w:rPr>
          <w:rStyle w:val="normaltextrun"/>
          <w:sz w:val="22"/>
        </w:rPr>
        <w:t>e</w:t>
      </w:r>
      <w:r w:rsidR="009C4AEF" w:rsidRPr="4307862D">
        <w:rPr>
          <w:rStyle w:val="normaltextrun"/>
          <w:sz w:val="22"/>
        </w:rPr>
        <w:t xml:space="preserve"> the checklist and mak</w:t>
      </w:r>
      <w:r w:rsidR="00A75BB9">
        <w:rPr>
          <w:rStyle w:val="normaltextrun"/>
          <w:sz w:val="22"/>
        </w:rPr>
        <w:t>e any</w:t>
      </w:r>
      <w:r w:rsidR="009C4AEF" w:rsidRPr="4307862D">
        <w:rPr>
          <w:rStyle w:val="normaltextrun"/>
          <w:sz w:val="22"/>
        </w:rPr>
        <w:t xml:space="preserve"> necessary corrections prior to </w:t>
      </w:r>
      <w:r w:rsidR="005E6084" w:rsidRPr="4307862D">
        <w:rPr>
          <w:rStyle w:val="normaltextrun"/>
          <w:sz w:val="22"/>
        </w:rPr>
        <w:t>submitting</w:t>
      </w:r>
      <w:r w:rsidR="009C4AEF" w:rsidRPr="4307862D">
        <w:rPr>
          <w:rStyle w:val="normaltextrun"/>
          <w:sz w:val="22"/>
        </w:rPr>
        <w:t xml:space="preserve"> the forms for review. </w:t>
      </w:r>
      <w:r w:rsidRPr="00084A99">
        <w:rPr>
          <w:rStyle w:val="normaltextrun"/>
          <w:sz w:val="22"/>
        </w:rPr>
        <w:t xml:space="preserve">Once all settlement forms have been </w:t>
      </w:r>
      <w:r w:rsidR="00CE0615" w:rsidRPr="00084A99">
        <w:rPr>
          <w:rStyle w:val="normaltextrun"/>
          <w:sz w:val="22"/>
        </w:rPr>
        <w:t xml:space="preserve">emailed </w:t>
      </w:r>
      <w:r w:rsidRPr="00084A99">
        <w:rPr>
          <w:rStyle w:val="normaltextrun"/>
          <w:sz w:val="22"/>
        </w:rPr>
        <w:t>to the</w:t>
      </w:r>
      <w:r w:rsidR="00966806" w:rsidRPr="00084A99">
        <w:rPr>
          <w:rStyle w:val="normaltextrun"/>
          <w:sz w:val="22"/>
        </w:rPr>
        <w:t xml:space="preserve"> </w:t>
      </w:r>
      <w:r w:rsidR="00967FC4">
        <w:rPr>
          <w:rStyle w:val="normaltextrun"/>
          <w:sz w:val="22"/>
        </w:rPr>
        <w:t xml:space="preserve">Comptroller’s Office </w:t>
      </w:r>
      <w:r w:rsidR="001A5E2E">
        <w:rPr>
          <w:rStyle w:val="normaltextrun"/>
          <w:sz w:val="22"/>
        </w:rPr>
        <w:t xml:space="preserve">at </w:t>
      </w:r>
      <w:hyperlink r:id="rId13" w:history="1">
        <w:r w:rsidR="001A5E2E" w:rsidRPr="005A42C3">
          <w:rPr>
            <w:rStyle w:val="Hyperlink"/>
            <w:sz w:val="22"/>
          </w:rPr>
          <w:t>localgovernment@comptroller.in.gov</w:t>
        </w:r>
      </w:hyperlink>
      <w:r w:rsidR="001A5E2E">
        <w:rPr>
          <w:rStyle w:val="normaltextrun"/>
          <w:sz w:val="22"/>
        </w:rPr>
        <w:t xml:space="preserve">, </w:t>
      </w:r>
      <w:r w:rsidRPr="00084A99">
        <w:rPr>
          <w:rStyle w:val="normaltextrun"/>
          <w:sz w:val="22"/>
        </w:rPr>
        <w:t>you will receive an email notification within one business day stating your settlement has been received</w:t>
      </w:r>
      <w:r w:rsidRPr="00084A99" w:rsidDel="005B6674">
        <w:rPr>
          <w:rStyle w:val="normaltextrun"/>
          <w:sz w:val="22"/>
        </w:rPr>
        <w:t>.</w:t>
      </w:r>
      <w:r w:rsidR="00966806" w:rsidDel="005B6674">
        <w:fldChar w:fldCharType="begin"/>
      </w:r>
      <w:r w:rsidR="00966806" w:rsidDel="005B6674">
        <w:fldChar w:fldCharType="separate"/>
      </w:r>
      <w:r w:rsidR="009C4AEF">
        <w:rPr>
          <w:rStyle w:val="Hyperlink"/>
        </w:rPr>
        <w:t>mailto:</w:t>
      </w:r>
      <w:r w:rsidR="00966806" w:rsidDel="005B6674">
        <w:rPr>
          <w:rStyle w:val="Hyperlink"/>
        </w:rPr>
        <w:fldChar w:fldCharType="end"/>
      </w:r>
    </w:p>
    <w:p w14:paraId="49FC5733" w14:textId="013F9573" w:rsidR="0005703A" w:rsidRDefault="0005703A" w:rsidP="00E1750E">
      <w:pPr>
        <w:pStyle w:val="NoSpacing"/>
        <w:rPr>
          <w:rStyle w:val="eop"/>
          <w:sz w:val="22"/>
        </w:rPr>
      </w:pPr>
      <w:r>
        <w:rPr>
          <w:rStyle w:val="eop"/>
          <w:sz w:val="22"/>
        </w:rPr>
        <w:t> </w:t>
      </w:r>
    </w:p>
    <w:p w14:paraId="05498B38" w14:textId="77777777" w:rsidR="001E6649" w:rsidRDefault="009C4AEF" w:rsidP="00E1750E">
      <w:pPr>
        <w:pStyle w:val="NoSpacing"/>
        <w:rPr>
          <w:rStyle w:val="normaltextrun"/>
          <w:sz w:val="22"/>
        </w:rPr>
      </w:pPr>
      <w:r>
        <w:rPr>
          <w:rStyle w:val="normaltextrun"/>
          <w:sz w:val="22"/>
        </w:rPr>
        <w:t xml:space="preserve">The Comptroller’s Office may contact you during review for clarification and questions regarding your settlement. </w:t>
      </w:r>
    </w:p>
    <w:p w14:paraId="4B44C583" w14:textId="77777777" w:rsidR="001E6649" w:rsidRDefault="009C4AEF" w:rsidP="001E6649">
      <w:pPr>
        <w:pStyle w:val="NoSpacing"/>
        <w:numPr>
          <w:ilvl w:val="0"/>
          <w:numId w:val="8"/>
        </w:numPr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</w:rPr>
        <w:t xml:space="preserve">Once the review is complete, </w:t>
      </w:r>
      <w:r w:rsidR="001E6649">
        <w:rPr>
          <w:rStyle w:val="normaltextrun"/>
          <w:sz w:val="22"/>
        </w:rPr>
        <w:t xml:space="preserve">the office </w:t>
      </w:r>
      <w:r>
        <w:rPr>
          <w:rStyle w:val="normaltextrun"/>
          <w:sz w:val="22"/>
        </w:rPr>
        <w:t xml:space="preserve">will send </w:t>
      </w:r>
      <w:r w:rsidR="005E6084">
        <w:rPr>
          <w:rStyle w:val="normaltextrun"/>
          <w:sz w:val="22"/>
        </w:rPr>
        <w:t>a</w:t>
      </w:r>
      <w:r>
        <w:rPr>
          <w:rStyle w:val="normaltextrun"/>
          <w:sz w:val="22"/>
        </w:rPr>
        <w:t xml:space="preserve"> pre-approval </w:t>
      </w:r>
      <w:r w:rsidR="007A34D7">
        <w:rPr>
          <w:rStyle w:val="normaltextrun"/>
          <w:sz w:val="22"/>
        </w:rPr>
        <w:t>email for</w:t>
      </w:r>
      <w:r w:rsidRPr="4307862D">
        <w:rPr>
          <w:rStyle w:val="normaltextrun"/>
          <w:sz w:val="22"/>
        </w:rPr>
        <w:t xml:space="preserve"> </w:t>
      </w:r>
      <w:r>
        <w:rPr>
          <w:rStyle w:val="normaltextrun"/>
          <w:sz w:val="22"/>
        </w:rPr>
        <w:t>your settlement.</w:t>
      </w:r>
      <w:r w:rsidR="003E1A18">
        <w:rPr>
          <w:rFonts w:ascii="Segoe UI" w:hAnsi="Segoe UI" w:cs="Segoe UI"/>
          <w:sz w:val="18"/>
          <w:szCs w:val="18"/>
        </w:rPr>
        <w:t xml:space="preserve">  </w:t>
      </w:r>
    </w:p>
    <w:p w14:paraId="38D0A9C7" w14:textId="32DC5F67" w:rsidR="00FD7912" w:rsidRDefault="00FD7912" w:rsidP="001E6649">
      <w:pPr>
        <w:pStyle w:val="NoSpacing"/>
        <w:numPr>
          <w:ilvl w:val="0"/>
          <w:numId w:val="8"/>
        </w:numPr>
        <w:rPr>
          <w:rFonts w:ascii="Segoe UI" w:hAnsi="Segoe UI" w:cs="Segoe UI"/>
          <w:sz w:val="18"/>
          <w:szCs w:val="18"/>
        </w:rPr>
      </w:pPr>
      <w:r w:rsidRPr="4307862D">
        <w:rPr>
          <w:rStyle w:val="normaltextrun"/>
          <w:sz w:val="22"/>
        </w:rPr>
        <w:t>Once</w:t>
      </w:r>
      <w:r>
        <w:rPr>
          <w:rStyle w:val="normaltextrun"/>
          <w:sz w:val="22"/>
        </w:rPr>
        <w:t xml:space="preserve"> pre-approved, you may distribute settlement </w:t>
      </w:r>
      <w:r w:rsidRPr="00084A99">
        <w:rPr>
          <w:rStyle w:val="normaltextrun"/>
          <w:sz w:val="22"/>
        </w:rPr>
        <w:t>funds to all taxing units within your county.</w:t>
      </w:r>
      <w:r w:rsidRPr="00801B79">
        <w:rPr>
          <w:rStyle w:val="normaltextrun"/>
          <w:sz w:val="22"/>
        </w:rPr>
        <w:t xml:space="preserve"> You do not have to wait for final approval to distribute settlement funds.</w:t>
      </w:r>
      <w:r>
        <w:rPr>
          <w:rStyle w:val="normaltextrun"/>
          <w:sz w:val="22"/>
        </w:rPr>
        <w:t>  </w:t>
      </w:r>
      <w:r>
        <w:rPr>
          <w:rStyle w:val="eop"/>
          <w:sz w:val="22"/>
        </w:rPr>
        <w:t> </w:t>
      </w:r>
    </w:p>
    <w:p w14:paraId="6328092F" w14:textId="77777777" w:rsidR="00FD7912" w:rsidRDefault="00FD7912" w:rsidP="000570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AA092E" w14:textId="2DE9DE5C" w:rsidR="0005703A" w:rsidRDefault="00FD7912" w:rsidP="0005703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4307862D">
        <w:rPr>
          <w:rStyle w:val="normaltextrun"/>
          <w:b/>
          <w:bCs/>
          <w:sz w:val="22"/>
          <w:szCs w:val="22"/>
          <w:u w:val="single"/>
        </w:rPr>
        <w:t>Final Approval</w:t>
      </w:r>
      <w:r w:rsidR="00AD7136">
        <w:rPr>
          <w:rStyle w:val="normaltextrun"/>
          <w:b/>
          <w:bCs/>
          <w:sz w:val="22"/>
          <w:szCs w:val="22"/>
          <w:u w:val="single"/>
        </w:rPr>
        <w:t>:</w:t>
      </w:r>
      <w:r w:rsidR="00AD7136">
        <w:rPr>
          <w:rStyle w:val="normaltextrun"/>
          <w:b/>
          <w:bCs/>
          <w:sz w:val="22"/>
          <w:szCs w:val="22"/>
        </w:rPr>
        <w:t xml:space="preserve"> </w:t>
      </w:r>
      <w:r w:rsidR="00FB74C9">
        <w:rPr>
          <w:rStyle w:val="normaltextrun"/>
          <w:sz w:val="22"/>
          <w:szCs w:val="22"/>
        </w:rPr>
        <w:t xml:space="preserve">In addition to the local distribution of taxes collected, there are several remittances that must be made to the State via the </w:t>
      </w:r>
      <w:r w:rsidR="007143FA">
        <w:rPr>
          <w:rStyle w:val="normaltextrun"/>
          <w:sz w:val="22"/>
          <w:szCs w:val="22"/>
        </w:rPr>
        <w:t xml:space="preserve">Comptroller’s </w:t>
      </w:r>
      <w:r w:rsidR="007A34D7">
        <w:rPr>
          <w:rStyle w:val="normaltextrun"/>
          <w:sz w:val="22"/>
          <w:szCs w:val="22"/>
        </w:rPr>
        <w:t>O</w:t>
      </w:r>
      <w:r w:rsidR="007143FA" w:rsidRPr="4307862D">
        <w:rPr>
          <w:rStyle w:val="normaltextrun"/>
          <w:sz w:val="22"/>
          <w:szCs w:val="22"/>
        </w:rPr>
        <w:t>ffice</w:t>
      </w:r>
      <w:r w:rsidR="007143FA">
        <w:rPr>
          <w:rStyle w:val="normaltextrun"/>
          <w:sz w:val="22"/>
          <w:szCs w:val="22"/>
        </w:rPr>
        <w:t xml:space="preserve"> </w:t>
      </w:r>
      <w:r w:rsidR="006E7050">
        <w:rPr>
          <w:rStyle w:val="normaltextrun"/>
          <w:sz w:val="22"/>
          <w:szCs w:val="22"/>
        </w:rPr>
        <w:t xml:space="preserve">to complete the settlement cycle. </w:t>
      </w:r>
      <w:r w:rsidR="0005703A">
        <w:rPr>
          <w:rStyle w:val="normaltextrun"/>
          <w:sz w:val="22"/>
          <w:szCs w:val="22"/>
        </w:rPr>
        <w:t>To receive final approval of settlement, the following remittances must be provided:</w:t>
      </w:r>
      <w:r w:rsidR="0005703A">
        <w:rPr>
          <w:rStyle w:val="eop"/>
          <w:sz w:val="22"/>
          <w:szCs w:val="22"/>
        </w:rPr>
        <w:t> </w:t>
      </w:r>
    </w:p>
    <w:p w14:paraId="462F18C1" w14:textId="5F56BFE7" w:rsidR="0005703A" w:rsidRDefault="0005703A" w:rsidP="00FB57B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Excise Tax</w:t>
      </w:r>
      <w:r w:rsidR="00E2209D">
        <w:rPr>
          <w:rStyle w:val="normaltextrun"/>
          <w:sz w:val="22"/>
          <w:szCs w:val="22"/>
        </w:rPr>
        <w:t xml:space="preserve"> due </w:t>
      </w:r>
      <w:r w:rsidR="00DB4C45">
        <w:rPr>
          <w:rStyle w:val="normaltextrun"/>
          <w:sz w:val="22"/>
          <w:szCs w:val="22"/>
        </w:rPr>
        <w:t xml:space="preserve">to the </w:t>
      </w:r>
      <w:r w:rsidR="00993112">
        <w:rPr>
          <w:rStyle w:val="normaltextrun"/>
          <w:sz w:val="22"/>
          <w:szCs w:val="22"/>
        </w:rPr>
        <w:t>State</w:t>
      </w:r>
      <w:r>
        <w:rPr>
          <w:rStyle w:val="normaltextrun"/>
          <w:sz w:val="22"/>
          <w:szCs w:val="22"/>
        </w:rPr>
        <w:t xml:space="preserve"> </w:t>
      </w:r>
      <w:r w:rsidR="00DB4C45">
        <w:rPr>
          <w:rStyle w:val="normaltextrun"/>
          <w:sz w:val="22"/>
          <w:szCs w:val="22"/>
        </w:rPr>
        <w:t xml:space="preserve">as </w:t>
      </w:r>
      <w:r>
        <w:rPr>
          <w:rStyle w:val="normaltextrun"/>
          <w:sz w:val="22"/>
          <w:szCs w:val="22"/>
        </w:rPr>
        <w:t>reported on the Excise Allocation Worksheet</w:t>
      </w:r>
      <w:r w:rsidR="003E71FA">
        <w:rPr>
          <w:rStyle w:val="normaltextrun"/>
          <w:sz w:val="22"/>
          <w:szCs w:val="22"/>
        </w:rPr>
        <w:t>.</w:t>
      </w:r>
    </w:p>
    <w:p w14:paraId="17D58573" w14:textId="51D1753A" w:rsidR="0005703A" w:rsidRDefault="0005703A" w:rsidP="00FB57B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Section C: Fines and Fees reported on the Settlement Form 105</w:t>
      </w:r>
      <w:r w:rsidR="003E71FA">
        <w:rPr>
          <w:rStyle w:val="normaltextrun"/>
          <w:sz w:val="22"/>
          <w:szCs w:val="22"/>
        </w:rPr>
        <w:t>.</w:t>
      </w:r>
    </w:p>
    <w:p w14:paraId="756D3E60" w14:textId="68403A01" w:rsidR="0005703A" w:rsidRDefault="0005703A" w:rsidP="00FB57B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Fines and Forfeitures are due November 1</w:t>
      </w:r>
      <w:r w:rsidR="003E71FA">
        <w:rPr>
          <w:rStyle w:val="normaltextrun"/>
          <w:sz w:val="22"/>
          <w:szCs w:val="22"/>
        </w:rPr>
        <w:t>.</w:t>
      </w:r>
    </w:p>
    <w:p w14:paraId="7AFEF284" w14:textId="4E43710F" w:rsidR="0005703A" w:rsidRDefault="0005703A" w:rsidP="00FB57B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Judges' Supplemental Payments</w:t>
      </w:r>
      <w:r w:rsidR="001049F2">
        <w:rPr>
          <w:rStyle w:val="normaltextrun"/>
          <w:sz w:val="22"/>
          <w:szCs w:val="22"/>
        </w:rPr>
        <w:t xml:space="preserve"> are due November 1</w:t>
      </w:r>
      <w:r w:rsidR="003E71FA">
        <w:rPr>
          <w:rStyle w:val="normaltextrun"/>
          <w:sz w:val="22"/>
          <w:szCs w:val="22"/>
        </w:rPr>
        <w:t>.</w:t>
      </w:r>
    </w:p>
    <w:p w14:paraId="304FA455" w14:textId="77777777" w:rsidR="006E7050" w:rsidRDefault="006E7050" w:rsidP="0005703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2AB72B1" w14:textId="7FCAB5E1" w:rsidR="00E1098B" w:rsidRPr="00414B30" w:rsidRDefault="006E7050" w:rsidP="72EE3AFF">
      <w:pPr>
        <w:pStyle w:val="NoSpacing"/>
        <w:rPr>
          <w:rStyle w:val="eop"/>
          <w:sz w:val="22"/>
        </w:rPr>
      </w:pPr>
      <w:r w:rsidRPr="00414B30">
        <w:rPr>
          <w:sz w:val="22"/>
        </w:rPr>
        <w:t xml:space="preserve">The State </w:t>
      </w:r>
      <w:r w:rsidR="00E66EE2" w:rsidRPr="00414B30">
        <w:rPr>
          <w:sz w:val="22"/>
        </w:rPr>
        <w:t xml:space="preserve">portion of </w:t>
      </w:r>
      <w:r w:rsidRPr="00414B30">
        <w:rPr>
          <w:sz w:val="22"/>
        </w:rPr>
        <w:t>Excis</w:t>
      </w:r>
      <w:r w:rsidR="00E66EE2" w:rsidRPr="00414B30">
        <w:rPr>
          <w:sz w:val="22"/>
        </w:rPr>
        <w:t>e and Section C amounts must be remitted before December 31, 2024.</w:t>
      </w:r>
      <w:r w:rsidR="00E12843" w:rsidRPr="00414B30">
        <w:rPr>
          <w:sz w:val="22"/>
        </w:rPr>
        <w:t xml:space="preserve"> </w:t>
      </w:r>
      <w:r w:rsidR="00E60FBF">
        <w:rPr>
          <w:sz w:val="22"/>
        </w:rPr>
        <w:t xml:space="preserve">The Comptroller’s Office is at your service if you have any questions, please call Jane Cope at 317-233-1712 or email </w:t>
      </w:r>
      <w:hyperlink r:id="rId14" w:history="1">
        <w:r w:rsidR="00E60FBF" w:rsidRPr="005A42C3">
          <w:rPr>
            <w:rStyle w:val="Hyperlink"/>
            <w:sz w:val="22"/>
          </w:rPr>
          <w:t>localgovernment@comptroller.in.gov</w:t>
        </w:r>
      </w:hyperlink>
      <w:r w:rsidR="00E60FBF">
        <w:rPr>
          <w:sz w:val="22"/>
        </w:rPr>
        <w:t xml:space="preserve">. </w:t>
      </w:r>
    </w:p>
    <w:sectPr w:rsidR="00E1098B" w:rsidRPr="00414B30" w:rsidSect="00E1284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C93AB" w14:textId="77777777" w:rsidR="00D72F5B" w:rsidRDefault="00D72F5B" w:rsidP="00960F5C">
      <w:pPr>
        <w:spacing w:after="0" w:line="240" w:lineRule="auto"/>
      </w:pPr>
      <w:r>
        <w:separator/>
      </w:r>
    </w:p>
  </w:endnote>
  <w:endnote w:type="continuationSeparator" w:id="0">
    <w:p w14:paraId="20F223CA" w14:textId="77777777" w:rsidR="00D72F5B" w:rsidRDefault="00D72F5B" w:rsidP="00960F5C">
      <w:pPr>
        <w:spacing w:after="0" w:line="240" w:lineRule="auto"/>
      </w:pPr>
      <w:r>
        <w:continuationSeparator/>
      </w:r>
    </w:p>
  </w:endnote>
  <w:endnote w:type="continuationNotice" w:id="1">
    <w:p w14:paraId="1D40120C" w14:textId="77777777" w:rsidR="00D72F5B" w:rsidRDefault="00D72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BF6F" w14:textId="1C4EC10C" w:rsidR="00FA551B" w:rsidRDefault="00FA551B">
    <w:pPr>
      <w:pStyle w:val="Footer"/>
    </w:pPr>
    <w:r>
      <w:rPr>
        <w:noProof/>
      </w:rPr>
      <w:drawing>
        <wp:inline distT="0" distB="0" distL="0" distR="0" wp14:anchorId="1450B4D1" wp14:editId="7EF6856F">
          <wp:extent cx="5943600" cy="259080"/>
          <wp:effectExtent l="0" t="0" r="0" b="7620"/>
          <wp:docPr id="1679000030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4619" name="Picture 3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42307"/>
                  <a:stretch/>
                </pic:blipFill>
                <pic:spPr bwMode="auto">
                  <a:xfrm>
                    <a:off x="0" y="0"/>
                    <a:ext cx="5943600" cy="259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289AE" w14:textId="77777777" w:rsidR="00D72F5B" w:rsidRDefault="00D72F5B" w:rsidP="00960F5C">
      <w:pPr>
        <w:spacing w:after="0" w:line="240" w:lineRule="auto"/>
      </w:pPr>
      <w:r>
        <w:separator/>
      </w:r>
    </w:p>
  </w:footnote>
  <w:footnote w:type="continuationSeparator" w:id="0">
    <w:p w14:paraId="43796E9A" w14:textId="77777777" w:rsidR="00D72F5B" w:rsidRDefault="00D72F5B" w:rsidP="00960F5C">
      <w:pPr>
        <w:spacing w:after="0" w:line="240" w:lineRule="auto"/>
      </w:pPr>
      <w:r>
        <w:continuationSeparator/>
      </w:r>
    </w:p>
  </w:footnote>
  <w:footnote w:type="continuationNotice" w:id="1">
    <w:p w14:paraId="7DE813B7" w14:textId="77777777" w:rsidR="00D72F5B" w:rsidRDefault="00D72F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A0F7" w14:textId="6D2DF49C" w:rsidR="00960F5C" w:rsidRDefault="00646E1F">
    <w:pPr>
      <w:pStyle w:val="Header"/>
    </w:pPr>
    <w:r>
      <w:rPr>
        <w:noProof/>
      </w:rPr>
      <w:drawing>
        <wp:inline distT="0" distB="0" distL="0" distR="0" wp14:anchorId="170E045A" wp14:editId="7AF6411C">
          <wp:extent cx="5943600" cy="1584960"/>
          <wp:effectExtent l="0" t="0" r="0" b="0"/>
          <wp:docPr id="2131825749" name="Picture 1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3649" name="Picture 1" descr="Graphical user interface, text, application, emai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0587"/>
    <w:multiLevelType w:val="multilevel"/>
    <w:tmpl w:val="567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52649"/>
    <w:multiLevelType w:val="hybridMultilevel"/>
    <w:tmpl w:val="0DF2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82D24"/>
    <w:multiLevelType w:val="multilevel"/>
    <w:tmpl w:val="D16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DD1F8B"/>
    <w:multiLevelType w:val="multilevel"/>
    <w:tmpl w:val="93A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2B5635"/>
    <w:multiLevelType w:val="hybridMultilevel"/>
    <w:tmpl w:val="D84A2D24"/>
    <w:lvl w:ilvl="0" w:tplc="26FE46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95C30"/>
    <w:multiLevelType w:val="hybridMultilevel"/>
    <w:tmpl w:val="BE54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D734D"/>
    <w:multiLevelType w:val="multilevel"/>
    <w:tmpl w:val="3234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330AA0"/>
    <w:multiLevelType w:val="hybridMultilevel"/>
    <w:tmpl w:val="91A8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403588">
    <w:abstractNumId w:val="4"/>
  </w:num>
  <w:num w:numId="2" w16cid:durableId="1537886631">
    <w:abstractNumId w:val="5"/>
  </w:num>
  <w:num w:numId="3" w16cid:durableId="159662045">
    <w:abstractNumId w:val="6"/>
  </w:num>
  <w:num w:numId="4" w16cid:durableId="685592359">
    <w:abstractNumId w:val="3"/>
  </w:num>
  <w:num w:numId="5" w16cid:durableId="1788112724">
    <w:abstractNumId w:val="0"/>
  </w:num>
  <w:num w:numId="6" w16cid:durableId="1140226219">
    <w:abstractNumId w:val="2"/>
  </w:num>
  <w:num w:numId="7" w16cid:durableId="1216962986">
    <w:abstractNumId w:val="1"/>
  </w:num>
  <w:num w:numId="8" w16cid:durableId="1287737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5C"/>
    <w:rsid w:val="000029A0"/>
    <w:rsid w:val="00004A87"/>
    <w:rsid w:val="000171BC"/>
    <w:rsid w:val="00036B01"/>
    <w:rsid w:val="00044E8A"/>
    <w:rsid w:val="00045A18"/>
    <w:rsid w:val="0004645B"/>
    <w:rsid w:val="00050273"/>
    <w:rsid w:val="0005703A"/>
    <w:rsid w:val="00072044"/>
    <w:rsid w:val="00084A99"/>
    <w:rsid w:val="00091575"/>
    <w:rsid w:val="000A14D3"/>
    <w:rsid w:val="000B3765"/>
    <w:rsid w:val="000C437A"/>
    <w:rsid w:val="000E0923"/>
    <w:rsid w:val="000E34CF"/>
    <w:rsid w:val="001049F2"/>
    <w:rsid w:val="00113759"/>
    <w:rsid w:val="001154CE"/>
    <w:rsid w:val="00150108"/>
    <w:rsid w:val="001A5E2E"/>
    <w:rsid w:val="001B4D3C"/>
    <w:rsid w:val="001C70AB"/>
    <w:rsid w:val="001E31A7"/>
    <w:rsid w:val="001E6649"/>
    <w:rsid w:val="001F51A8"/>
    <w:rsid w:val="00207FDA"/>
    <w:rsid w:val="002336E5"/>
    <w:rsid w:val="00234BB8"/>
    <w:rsid w:val="002529B7"/>
    <w:rsid w:val="0025582C"/>
    <w:rsid w:val="00262E07"/>
    <w:rsid w:val="002A7A0D"/>
    <w:rsid w:val="002E0945"/>
    <w:rsid w:val="002F3113"/>
    <w:rsid w:val="003132F0"/>
    <w:rsid w:val="00313DD0"/>
    <w:rsid w:val="00330ED7"/>
    <w:rsid w:val="003622FC"/>
    <w:rsid w:val="00386066"/>
    <w:rsid w:val="003B45AD"/>
    <w:rsid w:val="003E1A18"/>
    <w:rsid w:val="003E71FA"/>
    <w:rsid w:val="003F561D"/>
    <w:rsid w:val="003F6799"/>
    <w:rsid w:val="00410A16"/>
    <w:rsid w:val="00412D00"/>
    <w:rsid w:val="00414B30"/>
    <w:rsid w:val="00452B3E"/>
    <w:rsid w:val="00456636"/>
    <w:rsid w:val="00472F28"/>
    <w:rsid w:val="0048100A"/>
    <w:rsid w:val="004831A5"/>
    <w:rsid w:val="004A31E3"/>
    <w:rsid w:val="004F0459"/>
    <w:rsid w:val="00501E70"/>
    <w:rsid w:val="005250EE"/>
    <w:rsid w:val="00547713"/>
    <w:rsid w:val="00553798"/>
    <w:rsid w:val="00554D3C"/>
    <w:rsid w:val="0058286C"/>
    <w:rsid w:val="005A705B"/>
    <w:rsid w:val="005B6674"/>
    <w:rsid w:val="005E04FA"/>
    <w:rsid w:val="005E537B"/>
    <w:rsid w:val="005E6084"/>
    <w:rsid w:val="00626898"/>
    <w:rsid w:val="006448C7"/>
    <w:rsid w:val="00646E1F"/>
    <w:rsid w:val="006632EF"/>
    <w:rsid w:val="00663D19"/>
    <w:rsid w:val="00681437"/>
    <w:rsid w:val="006E7050"/>
    <w:rsid w:val="006F3653"/>
    <w:rsid w:val="00703287"/>
    <w:rsid w:val="00705064"/>
    <w:rsid w:val="0071135C"/>
    <w:rsid w:val="007143FA"/>
    <w:rsid w:val="007614A6"/>
    <w:rsid w:val="00796AE2"/>
    <w:rsid w:val="007A34D7"/>
    <w:rsid w:val="007C59E7"/>
    <w:rsid w:val="007F4E03"/>
    <w:rsid w:val="007F7BC1"/>
    <w:rsid w:val="00801B79"/>
    <w:rsid w:val="00810618"/>
    <w:rsid w:val="00816FD7"/>
    <w:rsid w:val="00817D2B"/>
    <w:rsid w:val="00850012"/>
    <w:rsid w:val="008523E5"/>
    <w:rsid w:val="008964D6"/>
    <w:rsid w:val="008B2F13"/>
    <w:rsid w:val="008C1D0E"/>
    <w:rsid w:val="008C21C1"/>
    <w:rsid w:val="008F6112"/>
    <w:rsid w:val="009049A7"/>
    <w:rsid w:val="0092150A"/>
    <w:rsid w:val="00922255"/>
    <w:rsid w:val="00960F5C"/>
    <w:rsid w:val="00963712"/>
    <w:rsid w:val="00966806"/>
    <w:rsid w:val="00967FC4"/>
    <w:rsid w:val="00972CA7"/>
    <w:rsid w:val="00993112"/>
    <w:rsid w:val="009C4AEF"/>
    <w:rsid w:val="009E375D"/>
    <w:rsid w:val="009E5B35"/>
    <w:rsid w:val="00A05838"/>
    <w:rsid w:val="00A065FB"/>
    <w:rsid w:val="00A33D2B"/>
    <w:rsid w:val="00A551B7"/>
    <w:rsid w:val="00A75BB9"/>
    <w:rsid w:val="00A92EE7"/>
    <w:rsid w:val="00A950C3"/>
    <w:rsid w:val="00AA3645"/>
    <w:rsid w:val="00AD7136"/>
    <w:rsid w:val="00B04EAB"/>
    <w:rsid w:val="00B22EF0"/>
    <w:rsid w:val="00B571F6"/>
    <w:rsid w:val="00BA6A78"/>
    <w:rsid w:val="00BE6A40"/>
    <w:rsid w:val="00BF5BF2"/>
    <w:rsid w:val="00C60488"/>
    <w:rsid w:val="00C854F1"/>
    <w:rsid w:val="00C96E3B"/>
    <w:rsid w:val="00CC44F4"/>
    <w:rsid w:val="00CE0615"/>
    <w:rsid w:val="00CE0924"/>
    <w:rsid w:val="00CE15A1"/>
    <w:rsid w:val="00CE67E3"/>
    <w:rsid w:val="00D20EE5"/>
    <w:rsid w:val="00D415A3"/>
    <w:rsid w:val="00D47F87"/>
    <w:rsid w:val="00D72F5B"/>
    <w:rsid w:val="00DB4C45"/>
    <w:rsid w:val="00DD08F9"/>
    <w:rsid w:val="00DD1125"/>
    <w:rsid w:val="00DE6E91"/>
    <w:rsid w:val="00DF7AED"/>
    <w:rsid w:val="00E1098B"/>
    <w:rsid w:val="00E12843"/>
    <w:rsid w:val="00E12BAD"/>
    <w:rsid w:val="00E1750E"/>
    <w:rsid w:val="00E21325"/>
    <w:rsid w:val="00E2209D"/>
    <w:rsid w:val="00E30B5E"/>
    <w:rsid w:val="00E33D10"/>
    <w:rsid w:val="00E36046"/>
    <w:rsid w:val="00E52AED"/>
    <w:rsid w:val="00E60FBF"/>
    <w:rsid w:val="00E6282A"/>
    <w:rsid w:val="00E66EE2"/>
    <w:rsid w:val="00E84618"/>
    <w:rsid w:val="00EB69C4"/>
    <w:rsid w:val="00ED0148"/>
    <w:rsid w:val="00ED5547"/>
    <w:rsid w:val="00EF3FB9"/>
    <w:rsid w:val="00EF54C7"/>
    <w:rsid w:val="00F47EEB"/>
    <w:rsid w:val="00F55512"/>
    <w:rsid w:val="00F639B5"/>
    <w:rsid w:val="00F6696C"/>
    <w:rsid w:val="00F701D9"/>
    <w:rsid w:val="00F770A5"/>
    <w:rsid w:val="00F9233D"/>
    <w:rsid w:val="00FA15B8"/>
    <w:rsid w:val="00FA551B"/>
    <w:rsid w:val="00FB04CA"/>
    <w:rsid w:val="00FB57B1"/>
    <w:rsid w:val="00FB74C9"/>
    <w:rsid w:val="00FC3A4D"/>
    <w:rsid w:val="00FD42B8"/>
    <w:rsid w:val="00FD7912"/>
    <w:rsid w:val="00FE2F7B"/>
    <w:rsid w:val="00FE41A9"/>
    <w:rsid w:val="00FF33DE"/>
    <w:rsid w:val="00FF4862"/>
    <w:rsid w:val="3DA1B70C"/>
    <w:rsid w:val="4307862D"/>
    <w:rsid w:val="43EB81E3"/>
    <w:rsid w:val="518BD330"/>
    <w:rsid w:val="72E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EE3D0"/>
  <w15:chartTrackingRefBased/>
  <w15:docId w15:val="{652A99CF-5348-4E47-935B-F2A7C1D8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0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1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5C"/>
  </w:style>
  <w:style w:type="paragraph" w:styleId="Footer">
    <w:name w:val="footer"/>
    <w:basedOn w:val="Normal"/>
    <w:link w:val="FooterChar"/>
    <w:uiPriority w:val="99"/>
    <w:unhideWhenUsed/>
    <w:rsid w:val="00960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5C"/>
  </w:style>
  <w:style w:type="paragraph" w:styleId="ListParagraph">
    <w:name w:val="List Paragraph"/>
    <w:basedOn w:val="Normal"/>
    <w:uiPriority w:val="34"/>
    <w:qFormat/>
    <w:rsid w:val="003132F0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10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1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00A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E2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1325"/>
  </w:style>
  <w:style w:type="character" w:customStyle="1" w:styleId="eop">
    <w:name w:val="eop"/>
    <w:basedOn w:val="DefaultParagraphFont"/>
    <w:rsid w:val="00E21325"/>
  </w:style>
  <w:style w:type="table" w:styleId="TableGrid">
    <w:name w:val="Table Grid"/>
    <w:basedOn w:val="TableNormal"/>
    <w:uiPriority w:val="39"/>
    <w:rsid w:val="00A05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DefaultParagraphFont"/>
    <w:rsid w:val="0005703A"/>
  </w:style>
  <w:style w:type="paragraph" w:styleId="Revision">
    <w:name w:val="Revision"/>
    <w:hidden/>
    <w:uiPriority w:val="99"/>
    <w:semiHidden/>
    <w:rsid w:val="0005703A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calgovernment@comptroller.i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calgovernment@comptroller.i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/comptroller/departments/settlement-form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ocalgovernment@comptroller.in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C5AB36290E48B8C9CFC3EF9ED4F4" ma:contentTypeVersion="14" ma:contentTypeDescription="Create a new document." ma:contentTypeScope="" ma:versionID="e5fd86919088a8822c1cb2af3a1ddd60">
  <xsd:schema xmlns:xsd="http://www.w3.org/2001/XMLSchema" xmlns:xs="http://www.w3.org/2001/XMLSchema" xmlns:p="http://schemas.microsoft.com/office/2006/metadata/properties" xmlns:ns2="67bfe5d7-d645-4a06-9937-3c699bb711e2" xmlns:ns3="c7b70c55-949b-4645-9342-998dc5592637" targetNamespace="http://schemas.microsoft.com/office/2006/metadata/properties" ma:root="true" ma:fieldsID="9d5881f131592972697977fd25553596" ns2:_="" ns3:_="">
    <xsd:import namespace="67bfe5d7-d645-4a06-9937-3c699bb711e2"/>
    <xsd:import namespace="c7b70c55-949b-4645-9342-998dc5592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e5d7-d645-4a06-9937-3c699bb7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70c55-949b-4645-9342-998dc5592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11d246-7fb0-43d7-a23c-44ff8c0b1aa4}" ma:internalName="TaxCatchAll" ma:showField="CatchAllData" ma:web="c7b70c55-949b-4645-9342-998dc5592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fe5d7-d645-4a06-9937-3c699bb711e2">
      <Terms xmlns="http://schemas.microsoft.com/office/infopath/2007/PartnerControls"/>
    </lcf76f155ced4ddcb4097134ff3c332f>
    <TaxCatchAll xmlns="c7b70c55-949b-4645-9342-998dc5592637" xsi:nil="true"/>
  </documentManagement>
</p:properties>
</file>

<file path=customXml/itemProps1.xml><?xml version="1.0" encoding="utf-8"?>
<ds:datastoreItem xmlns:ds="http://schemas.openxmlformats.org/officeDocument/2006/customXml" ds:itemID="{B4A2E3B9-8A96-477F-A32D-BCBC729E7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fe5d7-d645-4a06-9937-3c699bb711e2"/>
    <ds:schemaRef ds:uri="c7b70c55-949b-4645-9342-998dc5592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2E2EF-61B4-4321-B42D-0301A18A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40357C-7C02-4CE8-B9AC-1EA71EA30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F5C1D-DAD0-4D12-A888-445306593AFD}">
  <ds:schemaRefs>
    <ds:schemaRef ds:uri="http://schemas.microsoft.com/office/2006/metadata/properties"/>
    <ds:schemaRef ds:uri="http://schemas.microsoft.com/office/infopath/2007/PartnerControls"/>
    <ds:schemaRef ds:uri="67bfe5d7-d645-4a06-9937-3c699bb711e2"/>
    <ds:schemaRef ds:uri="c7b70c55-949b-4645-9342-998dc5592637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Boesen, Emily M</dc:creator>
  <cp:keywords/>
  <dc:description/>
  <cp:lastModifiedBy>Cope, Jane</cp:lastModifiedBy>
  <cp:revision>2</cp:revision>
  <cp:lastPrinted>2023-12-06T17:52:00Z</cp:lastPrinted>
  <dcterms:created xsi:type="dcterms:W3CDTF">2024-10-28T14:13:00Z</dcterms:created>
  <dcterms:modified xsi:type="dcterms:W3CDTF">2024-10-28T14:13:00Z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0x0101009157C5AB36290E48B8C9CFC3EF9ED4F4</vt:lpwstr>
  </property>
  <property fmtid="{D5CDD505-2E9C-101B-9397-08002B2CF9AE}" pid="3" name="MediaServiceImageTags">
    <vt:lpwstr/>
  </property>
</Properties>
</file>