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6C3" w14:textId="77777777" w:rsidR="00017704" w:rsidRPr="00FC1670" w:rsidRDefault="00017704" w:rsidP="00017704">
      <w:pPr>
        <w:rPr>
          <w:b/>
          <w:bCs/>
          <w:sz w:val="24"/>
          <w:szCs w:val="24"/>
        </w:rPr>
      </w:pPr>
    </w:p>
    <w:p w14:paraId="160296A6" w14:textId="3D615350" w:rsidR="00017704" w:rsidRPr="00FC1670" w:rsidRDefault="00017704" w:rsidP="77A5462D">
      <w:pPr>
        <w:widowControl w:val="0"/>
        <w:autoSpaceDE w:val="0"/>
        <w:autoSpaceDN w:val="0"/>
        <w:ind w:left="633" w:right="634"/>
        <w:jc w:val="center"/>
        <w:rPr>
          <w:rFonts w:eastAsia="Calibri"/>
          <w:b/>
          <w:bCs/>
          <w:sz w:val="28"/>
          <w:szCs w:val="28"/>
        </w:rPr>
      </w:pPr>
      <w:r w:rsidRPr="77A5462D">
        <w:rPr>
          <w:rFonts w:eastAsia="Calibri"/>
          <w:b/>
          <w:bCs/>
          <w:sz w:val="28"/>
          <w:szCs w:val="28"/>
        </w:rPr>
        <w:t xml:space="preserve">VICTIM SERVICES SUBCOMMITTEE </w:t>
      </w:r>
    </w:p>
    <w:p w14:paraId="7C5A0D6E" w14:textId="77777777" w:rsidR="00017704" w:rsidRPr="00FC1670" w:rsidRDefault="00017704" w:rsidP="77A5462D">
      <w:pPr>
        <w:widowControl w:val="0"/>
        <w:autoSpaceDE w:val="0"/>
        <w:autoSpaceDN w:val="0"/>
        <w:ind w:left="633" w:right="634"/>
        <w:jc w:val="center"/>
        <w:rPr>
          <w:rFonts w:eastAsia="Calibri"/>
          <w:b/>
          <w:bCs/>
          <w:sz w:val="28"/>
          <w:szCs w:val="28"/>
        </w:rPr>
      </w:pPr>
      <w:r w:rsidRPr="77A5462D">
        <w:rPr>
          <w:rFonts w:eastAsia="Calibri"/>
          <w:b/>
          <w:bCs/>
          <w:sz w:val="28"/>
          <w:szCs w:val="28"/>
        </w:rPr>
        <w:t>MEETING NOTICE AND AGENDA</w:t>
      </w:r>
    </w:p>
    <w:p w14:paraId="27F12D40" w14:textId="77777777" w:rsidR="00017704" w:rsidRPr="00FC1670" w:rsidRDefault="00017704" w:rsidP="77A5462D">
      <w:pPr>
        <w:widowControl w:val="0"/>
        <w:autoSpaceDE w:val="0"/>
        <w:autoSpaceDN w:val="0"/>
        <w:ind w:left="633" w:right="634"/>
        <w:jc w:val="center"/>
        <w:rPr>
          <w:rFonts w:eastAsia="Calibri"/>
          <w:sz w:val="28"/>
          <w:szCs w:val="28"/>
        </w:rPr>
      </w:pPr>
    </w:p>
    <w:p w14:paraId="6A61A8BE" w14:textId="3AB1142C" w:rsidR="00017704" w:rsidRPr="00FC1670" w:rsidRDefault="00017704" w:rsidP="006D520C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</w:rPr>
      </w:pPr>
      <w:r w:rsidRPr="00FC1670">
        <w:rPr>
          <w:rFonts w:eastAsia="Calibri"/>
          <w:sz w:val="24"/>
          <w:szCs w:val="24"/>
        </w:rPr>
        <w:t>The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Indiana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Criminal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Justice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Institute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Board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of</w:t>
      </w:r>
      <w:r w:rsidRPr="00FC1670">
        <w:rPr>
          <w:rFonts w:eastAsia="Calibri"/>
          <w:spacing w:val="-4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Trustees</w:t>
      </w:r>
      <w:r w:rsidRPr="00FC1670">
        <w:rPr>
          <w:rFonts w:eastAsia="Calibri"/>
          <w:spacing w:val="-5"/>
          <w:sz w:val="24"/>
          <w:szCs w:val="24"/>
        </w:rPr>
        <w:t xml:space="preserve"> Victim Services Subcommittee </w:t>
      </w:r>
      <w:r w:rsidRPr="00FC1670">
        <w:rPr>
          <w:rFonts w:eastAsia="Calibri"/>
          <w:sz w:val="24"/>
          <w:szCs w:val="24"/>
        </w:rPr>
        <w:t>will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meet</w:t>
      </w:r>
      <w:r w:rsidRPr="00FC1670">
        <w:rPr>
          <w:rFonts w:eastAsia="Calibri"/>
          <w:spacing w:val="-4"/>
          <w:sz w:val="24"/>
          <w:szCs w:val="24"/>
        </w:rPr>
        <w:t xml:space="preserve"> </w:t>
      </w:r>
      <w:r w:rsidR="00AD1297">
        <w:rPr>
          <w:rFonts w:eastAsia="Calibri"/>
          <w:sz w:val="24"/>
          <w:szCs w:val="24"/>
        </w:rPr>
        <w:t>at</w:t>
      </w:r>
      <w:r w:rsidRPr="00FC1670">
        <w:rPr>
          <w:rFonts w:eastAsia="Calibri"/>
          <w:spacing w:val="-4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the</w:t>
      </w:r>
      <w:r w:rsidRPr="00FC1670">
        <w:rPr>
          <w:rFonts w:eastAsia="Calibri"/>
          <w:spacing w:val="-2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Indiana</w:t>
      </w:r>
      <w:r w:rsidRPr="00FC1670">
        <w:rPr>
          <w:rFonts w:eastAsia="Calibri"/>
          <w:spacing w:val="-5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 xml:space="preserve">Government Center South Building, ICJI Main Conference Room </w:t>
      </w:r>
      <w:r w:rsidR="006D520C">
        <w:rPr>
          <w:rFonts w:eastAsia="Calibri"/>
          <w:sz w:val="24"/>
          <w:szCs w:val="24"/>
        </w:rPr>
        <w:t>(</w:t>
      </w:r>
      <w:r w:rsidRPr="00FC1670">
        <w:rPr>
          <w:rFonts w:eastAsia="Calibri"/>
          <w:sz w:val="24"/>
          <w:szCs w:val="24"/>
        </w:rPr>
        <w:t>W160</w:t>
      </w:r>
      <w:r w:rsidR="006D520C">
        <w:rPr>
          <w:rFonts w:eastAsia="Calibri"/>
          <w:sz w:val="24"/>
          <w:szCs w:val="24"/>
        </w:rPr>
        <w:t xml:space="preserve">), Indianapolis, Indiana, on </w:t>
      </w:r>
      <w:r w:rsidR="004D3410">
        <w:rPr>
          <w:rFonts w:eastAsia="Calibri"/>
          <w:sz w:val="24"/>
          <w:szCs w:val="24"/>
        </w:rPr>
        <w:t>Thursday</w:t>
      </w:r>
      <w:r w:rsidR="006D520C" w:rsidRPr="006D520C">
        <w:rPr>
          <w:rFonts w:eastAsia="Calibri"/>
          <w:sz w:val="24"/>
          <w:szCs w:val="24"/>
        </w:rPr>
        <w:t xml:space="preserve">, </w:t>
      </w:r>
      <w:r w:rsidR="004D3410">
        <w:rPr>
          <w:rFonts w:eastAsia="Calibri"/>
          <w:sz w:val="24"/>
          <w:szCs w:val="24"/>
        </w:rPr>
        <w:t>November 20</w:t>
      </w:r>
      <w:r w:rsidR="006D520C" w:rsidRPr="006D520C">
        <w:rPr>
          <w:rFonts w:eastAsia="Calibri"/>
          <w:sz w:val="24"/>
          <w:szCs w:val="24"/>
        </w:rPr>
        <w:t xml:space="preserve">, 2025, at 12 </w:t>
      </w:r>
      <w:r w:rsidR="00AD1297">
        <w:rPr>
          <w:rFonts w:eastAsia="Calibri"/>
          <w:sz w:val="24"/>
          <w:szCs w:val="24"/>
        </w:rPr>
        <w:t>p.m</w:t>
      </w:r>
      <w:r w:rsidR="006D520C">
        <w:rPr>
          <w:rFonts w:eastAsia="Calibri"/>
          <w:sz w:val="24"/>
          <w:szCs w:val="24"/>
        </w:rPr>
        <w:t>.</w:t>
      </w:r>
      <w:r w:rsidR="006D520C" w:rsidRPr="006D520C">
        <w:rPr>
          <w:rFonts w:eastAsia="Calibri"/>
          <w:sz w:val="24"/>
          <w:szCs w:val="24"/>
        </w:rPr>
        <w:t xml:space="preserve"> EST</w:t>
      </w:r>
      <w:r w:rsidR="006D520C">
        <w:rPr>
          <w:rFonts w:eastAsia="Calibri"/>
          <w:sz w:val="24"/>
          <w:szCs w:val="24"/>
        </w:rPr>
        <w:t>.</w:t>
      </w:r>
    </w:p>
    <w:p w14:paraId="0F33B4DA" w14:textId="77777777" w:rsidR="002116B8" w:rsidRPr="00FC1670" w:rsidRDefault="002116B8" w:rsidP="00017704">
      <w:pPr>
        <w:widowControl w:val="0"/>
        <w:autoSpaceDE w:val="0"/>
        <w:autoSpaceDN w:val="0"/>
        <w:ind w:left="633" w:right="634"/>
        <w:jc w:val="center"/>
        <w:rPr>
          <w:rFonts w:eastAsia="Calibri"/>
          <w:sz w:val="24"/>
          <w:szCs w:val="24"/>
        </w:rPr>
      </w:pPr>
    </w:p>
    <w:p w14:paraId="20C3F31F" w14:textId="18ECBECF" w:rsidR="002116B8" w:rsidRPr="00FC1670" w:rsidRDefault="002116B8" w:rsidP="00017704">
      <w:pPr>
        <w:widowControl w:val="0"/>
        <w:autoSpaceDE w:val="0"/>
        <w:autoSpaceDN w:val="0"/>
        <w:ind w:left="633" w:right="634"/>
        <w:jc w:val="center"/>
        <w:rPr>
          <w:rFonts w:eastAsia="Calibri"/>
          <w:b/>
          <w:bCs/>
          <w:sz w:val="24"/>
          <w:szCs w:val="24"/>
        </w:rPr>
      </w:pPr>
      <w:r w:rsidRPr="00FC1670">
        <w:rPr>
          <w:rFonts w:eastAsia="Calibri"/>
          <w:b/>
          <w:bCs/>
          <w:sz w:val="24"/>
          <w:szCs w:val="24"/>
        </w:rPr>
        <w:t>CALL IN INFORMATION</w:t>
      </w:r>
    </w:p>
    <w:p w14:paraId="3F937F94" w14:textId="77777777" w:rsidR="00017704" w:rsidRPr="00FC1670" w:rsidRDefault="00017704" w:rsidP="00103C4F">
      <w:pPr>
        <w:widowControl w:val="0"/>
        <w:autoSpaceDE w:val="0"/>
        <w:autoSpaceDN w:val="0"/>
        <w:spacing w:line="268" w:lineRule="exact"/>
        <w:ind w:left="633" w:right="632"/>
        <w:rPr>
          <w:rFonts w:eastAsia="Calibri"/>
          <w:spacing w:val="-2"/>
          <w:sz w:val="24"/>
          <w:szCs w:val="24"/>
        </w:rPr>
      </w:pPr>
    </w:p>
    <w:p w14:paraId="5328D4FF" w14:textId="77777777" w:rsidR="00CC30F4" w:rsidRPr="00FC1670" w:rsidRDefault="00CC30F4" w:rsidP="00103C4F">
      <w:pPr>
        <w:widowControl w:val="0"/>
        <w:tabs>
          <w:tab w:val="left" w:pos="5040"/>
        </w:tabs>
        <w:autoSpaceDE w:val="0"/>
        <w:autoSpaceDN w:val="0"/>
        <w:spacing w:before="1"/>
        <w:rPr>
          <w:b/>
          <w:bCs/>
          <w:sz w:val="24"/>
          <w:szCs w:val="24"/>
        </w:rPr>
        <w:sectPr w:rsidR="00CC30F4" w:rsidRPr="00FC1670" w:rsidSect="00017704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41A37274" w14:textId="6537E2F4" w:rsidR="00CC30F4" w:rsidRDefault="00CC30F4" w:rsidP="00103C4F">
      <w:pPr>
        <w:widowControl w:val="0"/>
        <w:tabs>
          <w:tab w:val="left" w:pos="5040"/>
        </w:tabs>
        <w:autoSpaceDE w:val="0"/>
        <w:autoSpaceDN w:val="0"/>
        <w:spacing w:before="1"/>
      </w:pPr>
      <w:hyperlink r:id="rId11" w:tgtFrame="_blank" w:tooltip="https://teams.microsoft.com/l/meetup-join/19%3ameeting_mzmwndk4nzitmzgymi00ywywlwfiywutyjzjmti4zgu5ndk4%40thread.v2/0?context=%7b%22tid%22%3a%222199bfba-a409-4f13-b0c4-18b45933d88d%22%2c%22oid%22%3a%222ad97498-b2fb-48f1-8287-9b0ff49185f8%22%7d" w:history="1">
        <w:r w:rsidRPr="00CC30F4">
          <w:rPr>
            <w:rStyle w:val="Hyperlink"/>
            <w:b/>
            <w:bCs/>
            <w:sz w:val="24"/>
            <w:szCs w:val="24"/>
          </w:rPr>
          <w:t>Join </w:t>
        </w:r>
        <w:r w:rsidR="002116B8" w:rsidRPr="00FC1670">
          <w:rPr>
            <w:rStyle w:val="Hyperlink"/>
            <w:b/>
            <w:bCs/>
            <w:sz w:val="24"/>
            <w:szCs w:val="24"/>
          </w:rPr>
          <w:t>Teams</w:t>
        </w:r>
        <w:r w:rsidRPr="00CC30F4">
          <w:rPr>
            <w:rStyle w:val="Hyperlink"/>
            <w:b/>
            <w:bCs/>
            <w:sz w:val="24"/>
            <w:szCs w:val="24"/>
          </w:rPr>
          <w:t> </w:t>
        </w:r>
        <w:r w:rsidR="002116B8" w:rsidRPr="00FC1670">
          <w:rPr>
            <w:rStyle w:val="Hyperlink"/>
            <w:b/>
            <w:bCs/>
            <w:sz w:val="24"/>
            <w:szCs w:val="24"/>
          </w:rPr>
          <w:t>M</w:t>
        </w:r>
        <w:r w:rsidRPr="00CC30F4">
          <w:rPr>
            <w:rStyle w:val="Hyperlink"/>
            <w:b/>
            <w:bCs/>
            <w:sz w:val="24"/>
            <w:szCs w:val="24"/>
          </w:rPr>
          <w:t>eeting</w:t>
        </w:r>
      </w:hyperlink>
    </w:p>
    <w:p w14:paraId="366A9173" w14:textId="47867AA2" w:rsidR="00CC30F4" w:rsidRPr="00CC30F4" w:rsidRDefault="00CC30F4" w:rsidP="00103C4F">
      <w:pPr>
        <w:widowControl w:val="0"/>
        <w:tabs>
          <w:tab w:val="left" w:pos="5040"/>
        </w:tabs>
        <w:autoSpaceDE w:val="0"/>
        <w:autoSpaceDN w:val="0"/>
        <w:spacing w:before="1"/>
        <w:rPr>
          <w:sz w:val="24"/>
          <w:szCs w:val="24"/>
        </w:rPr>
      </w:pPr>
      <w:r w:rsidRPr="00CC30F4">
        <w:rPr>
          <w:sz w:val="24"/>
          <w:szCs w:val="24"/>
        </w:rPr>
        <w:t>Meeting ID: </w:t>
      </w:r>
      <w:r w:rsidR="007D2884" w:rsidRPr="007D2884">
        <w:rPr>
          <w:sz w:val="24"/>
          <w:szCs w:val="24"/>
        </w:rPr>
        <w:t>271 283 049 547 86</w:t>
      </w:r>
    </w:p>
    <w:p w14:paraId="315AC34B" w14:textId="473A16E4" w:rsidR="00CC30F4" w:rsidRPr="00CC30F4" w:rsidRDefault="00CC30F4" w:rsidP="00103C4F">
      <w:pPr>
        <w:widowControl w:val="0"/>
        <w:tabs>
          <w:tab w:val="left" w:pos="5040"/>
        </w:tabs>
        <w:autoSpaceDE w:val="0"/>
        <w:autoSpaceDN w:val="0"/>
        <w:spacing w:before="1"/>
        <w:rPr>
          <w:sz w:val="24"/>
          <w:szCs w:val="24"/>
        </w:rPr>
      </w:pPr>
      <w:r w:rsidRPr="00CC30F4">
        <w:rPr>
          <w:sz w:val="24"/>
          <w:szCs w:val="24"/>
        </w:rPr>
        <w:t>Passcode: </w:t>
      </w:r>
      <w:r w:rsidR="005E1553" w:rsidRPr="005E1553">
        <w:rPr>
          <w:sz w:val="24"/>
          <w:szCs w:val="24"/>
        </w:rPr>
        <w:t>5dy9vv6j</w:t>
      </w:r>
    </w:p>
    <w:p w14:paraId="18922297" w14:textId="4ED44D39" w:rsidR="00017704" w:rsidRPr="00FC1670" w:rsidRDefault="00017704" w:rsidP="00103C4F">
      <w:pPr>
        <w:widowControl w:val="0"/>
        <w:tabs>
          <w:tab w:val="left" w:pos="5040"/>
        </w:tabs>
        <w:autoSpaceDE w:val="0"/>
        <w:autoSpaceDN w:val="0"/>
        <w:spacing w:before="1"/>
        <w:rPr>
          <w:rFonts w:eastAsia="Calibri"/>
          <w:b/>
          <w:sz w:val="24"/>
          <w:szCs w:val="24"/>
        </w:rPr>
      </w:pPr>
      <w:r w:rsidRPr="00FC1670">
        <w:rPr>
          <w:rFonts w:eastAsia="Calibri"/>
          <w:b/>
          <w:color w:val="0000FF"/>
          <w:sz w:val="24"/>
          <w:szCs w:val="24"/>
        </w:rPr>
        <w:tab/>
      </w:r>
      <w:r w:rsidR="00CC30F4" w:rsidRPr="00FC1670">
        <w:rPr>
          <w:rFonts w:eastAsia="Calibri"/>
          <w:b/>
          <w:color w:val="0000FF"/>
          <w:sz w:val="24"/>
          <w:szCs w:val="24"/>
        </w:rPr>
        <w:br w:type="column"/>
      </w:r>
      <w:r w:rsidRPr="00FC1670">
        <w:rPr>
          <w:rFonts w:eastAsia="Calibri"/>
          <w:b/>
          <w:sz w:val="24"/>
          <w:szCs w:val="24"/>
        </w:rPr>
        <w:t>Join</w:t>
      </w:r>
      <w:r w:rsidRPr="00FC1670">
        <w:rPr>
          <w:rFonts w:eastAsia="Calibri"/>
          <w:b/>
          <w:spacing w:val="-4"/>
          <w:sz w:val="24"/>
          <w:szCs w:val="24"/>
        </w:rPr>
        <w:t xml:space="preserve"> </w:t>
      </w:r>
      <w:r w:rsidRPr="00FC1670">
        <w:rPr>
          <w:rFonts w:eastAsia="Calibri"/>
          <w:b/>
          <w:sz w:val="24"/>
          <w:szCs w:val="24"/>
        </w:rPr>
        <w:t>by</w:t>
      </w:r>
      <w:r w:rsidRPr="00FC1670">
        <w:rPr>
          <w:rFonts w:eastAsia="Calibri"/>
          <w:b/>
          <w:spacing w:val="-1"/>
          <w:sz w:val="24"/>
          <w:szCs w:val="24"/>
        </w:rPr>
        <w:t xml:space="preserve"> </w:t>
      </w:r>
      <w:r w:rsidRPr="00FC1670">
        <w:rPr>
          <w:rFonts w:eastAsia="Calibri"/>
          <w:b/>
          <w:spacing w:val="-2"/>
          <w:sz w:val="24"/>
          <w:szCs w:val="24"/>
        </w:rPr>
        <w:t>phone</w:t>
      </w:r>
    </w:p>
    <w:p w14:paraId="3945BBD2" w14:textId="4C735861" w:rsidR="00017704" w:rsidRPr="00FC1670" w:rsidRDefault="00017704" w:rsidP="00103C4F">
      <w:pPr>
        <w:widowControl w:val="0"/>
        <w:tabs>
          <w:tab w:val="left" w:pos="5042"/>
        </w:tabs>
        <w:autoSpaceDE w:val="0"/>
        <w:autoSpaceDN w:val="0"/>
        <w:ind w:left="2"/>
        <w:rPr>
          <w:rFonts w:eastAsia="Calibri"/>
          <w:sz w:val="24"/>
          <w:szCs w:val="24"/>
        </w:rPr>
      </w:pPr>
      <w:r w:rsidRPr="00FC1670">
        <w:rPr>
          <w:rFonts w:eastAsia="Calibri"/>
          <w:sz w:val="24"/>
          <w:szCs w:val="24"/>
        </w:rPr>
        <w:t>Call</w:t>
      </w:r>
      <w:r w:rsidRPr="00FC1670">
        <w:rPr>
          <w:rFonts w:eastAsia="Calibri"/>
          <w:spacing w:val="-10"/>
          <w:sz w:val="24"/>
          <w:szCs w:val="24"/>
        </w:rPr>
        <w:t xml:space="preserve"> </w:t>
      </w:r>
      <w:r w:rsidRPr="00FC1670">
        <w:rPr>
          <w:rFonts w:eastAsia="Calibri"/>
          <w:sz w:val="24"/>
          <w:szCs w:val="24"/>
        </w:rPr>
        <w:t>number:</w:t>
      </w:r>
      <w:r w:rsidRPr="00FC1670">
        <w:rPr>
          <w:rFonts w:eastAsia="Calibri"/>
          <w:spacing w:val="-8"/>
          <w:sz w:val="24"/>
          <w:szCs w:val="24"/>
        </w:rPr>
        <w:t xml:space="preserve"> </w:t>
      </w:r>
      <w:r w:rsidRPr="00FC1670">
        <w:rPr>
          <w:color w:val="000000"/>
          <w:sz w:val="24"/>
          <w:szCs w:val="24"/>
        </w:rPr>
        <w:t>+1 317-552-1674</w:t>
      </w:r>
    </w:p>
    <w:p w14:paraId="60801EBD" w14:textId="37AD9152" w:rsidR="00CC30F4" w:rsidRPr="00FC1670" w:rsidRDefault="002116B8" w:rsidP="00103C4F">
      <w:pPr>
        <w:widowControl w:val="0"/>
        <w:tabs>
          <w:tab w:val="left" w:pos="5039"/>
        </w:tabs>
        <w:autoSpaceDE w:val="0"/>
        <w:autoSpaceDN w:val="0"/>
        <w:rPr>
          <w:rFonts w:eastAsia="Calibri"/>
          <w:sz w:val="24"/>
          <w:szCs w:val="24"/>
        </w:rPr>
        <w:sectPr w:rsidR="00CC30F4" w:rsidRPr="00FC1670" w:rsidSect="00CC30F4">
          <w:type w:val="continuous"/>
          <w:pgSz w:w="12240" w:h="15840" w:code="1"/>
          <w:pgMar w:top="1440" w:right="1440" w:bottom="1440" w:left="1440" w:header="432" w:footer="432" w:gutter="0"/>
          <w:cols w:num="2" w:space="720"/>
          <w:titlePg/>
          <w:docGrid w:linePitch="360"/>
        </w:sectPr>
      </w:pPr>
      <w:r w:rsidRPr="00FC1670">
        <w:rPr>
          <w:rFonts w:eastAsia="Calibri"/>
          <w:sz w:val="24"/>
          <w:szCs w:val="24"/>
        </w:rPr>
        <w:t>Phone conference ID: </w:t>
      </w:r>
      <w:r w:rsidR="005E1553" w:rsidRPr="005E1553">
        <w:rPr>
          <w:rFonts w:eastAsia="Calibri"/>
          <w:sz w:val="24"/>
          <w:szCs w:val="24"/>
        </w:rPr>
        <w:t>124 256 364#</w:t>
      </w:r>
    </w:p>
    <w:p w14:paraId="032CA2EF" w14:textId="77777777" w:rsidR="00017704" w:rsidRPr="00FC1670" w:rsidRDefault="00017704" w:rsidP="00017704">
      <w:pPr>
        <w:widowControl w:val="0"/>
        <w:tabs>
          <w:tab w:val="left" w:pos="5039"/>
        </w:tabs>
        <w:autoSpaceDE w:val="0"/>
        <w:autoSpaceDN w:val="0"/>
        <w:jc w:val="center"/>
        <w:rPr>
          <w:rFonts w:eastAsia="Calibri"/>
          <w:sz w:val="24"/>
          <w:szCs w:val="24"/>
        </w:rPr>
      </w:pPr>
    </w:p>
    <w:p w14:paraId="62736FC2" w14:textId="77777777" w:rsidR="00017704" w:rsidRPr="00103C4F" w:rsidRDefault="00017704" w:rsidP="77A5462D">
      <w:pPr>
        <w:widowControl w:val="0"/>
        <w:autoSpaceDE w:val="0"/>
        <w:autoSpaceDN w:val="0"/>
        <w:ind w:left="633" w:right="634"/>
        <w:jc w:val="center"/>
        <w:rPr>
          <w:rFonts w:eastAsia="Calibri"/>
          <w:b/>
          <w:bCs/>
          <w:spacing w:val="-2"/>
          <w:sz w:val="24"/>
          <w:szCs w:val="24"/>
        </w:rPr>
      </w:pPr>
      <w:r w:rsidRPr="77A5462D">
        <w:rPr>
          <w:rFonts w:eastAsia="Calibri"/>
          <w:b/>
          <w:bCs/>
          <w:spacing w:val="-2"/>
          <w:sz w:val="24"/>
          <w:szCs w:val="24"/>
        </w:rPr>
        <w:t>AGENDA</w:t>
      </w:r>
    </w:p>
    <w:p w14:paraId="01934385" w14:textId="77777777" w:rsidR="00017704" w:rsidRPr="00FC1670" w:rsidRDefault="00017704" w:rsidP="77A5462D">
      <w:pPr>
        <w:widowControl w:val="0"/>
        <w:autoSpaceDE w:val="0"/>
        <w:autoSpaceDN w:val="0"/>
        <w:ind w:left="633" w:right="634"/>
        <w:jc w:val="center"/>
        <w:rPr>
          <w:rFonts w:eastAsia="Calibri"/>
          <w:b/>
          <w:bCs/>
          <w:spacing w:val="-2"/>
          <w:sz w:val="24"/>
          <w:szCs w:val="24"/>
          <w:u w:val="single"/>
        </w:rPr>
      </w:pPr>
    </w:p>
    <w:p w14:paraId="0991E7DD" w14:textId="15CE1C0C" w:rsidR="00017704" w:rsidRPr="00FC1670" w:rsidRDefault="00C03385" w:rsidP="0001770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634"/>
        <w:rPr>
          <w:sz w:val="24"/>
          <w:szCs w:val="24"/>
        </w:rPr>
      </w:pPr>
      <w:r w:rsidRPr="77A5462D">
        <w:rPr>
          <w:sz w:val="24"/>
          <w:szCs w:val="24"/>
        </w:rPr>
        <w:t>Call to Order</w:t>
      </w:r>
      <w:r>
        <w:br/>
      </w:r>
    </w:p>
    <w:p w14:paraId="3D78B2A6" w14:textId="00552D90" w:rsidR="00017704" w:rsidRPr="00FC1670" w:rsidRDefault="00017704" w:rsidP="0001770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634"/>
        <w:rPr>
          <w:sz w:val="24"/>
          <w:szCs w:val="24"/>
        </w:rPr>
      </w:pPr>
      <w:r w:rsidRPr="77A5462D">
        <w:rPr>
          <w:sz w:val="24"/>
          <w:szCs w:val="24"/>
        </w:rPr>
        <w:t>Review of 202</w:t>
      </w:r>
      <w:r w:rsidR="00A07859">
        <w:rPr>
          <w:sz w:val="24"/>
          <w:szCs w:val="24"/>
        </w:rPr>
        <w:t>6</w:t>
      </w:r>
      <w:r w:rsidR="00AD1297">
        <w:rPr>
          <w:sz w:val="24"/>
          <w:szCs w:val="24"/>
        </w:rPr>
        <w:t xml:space="preserve"> </w:t>
      </w:r>
      <w:r w:rsidR="00A07859">
        <w:rPr>
          <w:sz w:val="24"/>
          <w:szCs w:val="24"/>
        </w:rPr>
        <w:t>S</w:t>
      </w:r>
      <w:r w:rsidR="00080495">
        <w:rPr>
          <w:sz w:val="24"/>
          <w:szCs w:val="24"/>
        </w:rPr>
        <w:t>exual Assault Services Program (S</w:t>
      </w:r>
      <w:r w:rsidR="00A07859">
        <w:rPr>
          <w:sz w:val="24"/>
          <w:szCs w:val="24"/>
        </w:rPr>
        <w:t>ASP</w:t>
      </w:r>
      <w:r w:rsidR="00080495">
        <w:rPr>
          <w:sz w:val="24"/>
          <w:szCs w:val="24"/>
        </w:rPr>
        <w:t>)</w:t>
      </w:r>
      <w:r w:rsidRPr="77A5462D">
        <w:rPr>
          <w:sz w:val="24"/>
          <w:szCs w:val="24"/>
        </w:rPr>
        <w:t xml:space="preserve"> Recommendations</w:t>
      </w:r>
      <w:r>
        <w:br/>
      </w:r>
    </w:p>
    <w:p w14:paraId="701868F8" w14:textId="35A5EF67" w:rsidR="00665BB8" w:rsidRDefault="00017704" w:rsidP="0001770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634"/>
        <w:rPr>
          <w:sz w:val="24"/>
          <w:szCs w:val="24"/>
        </w:rPr>
      </w:pPr>
      <w:r w:rsidRPr="77A5462D">
        <w:rPr>
          <w:sz w:val="24"/>
          <w:szCs w:val="24"/>
        </w:rPr>
        <w:t>Review of 202</w:t>
      </w:r>
      <w:r w:rsidR="00A07859">
        <w:rPr>
          <w:sz w:val="24"/>
          <w:szCs w:val="24"/>
        </w:rPr>
        <w:t>6</w:t>
      </w:r>
      <w:r w:rsidRPr="77A5462D">
        <w:rPr>
          <w:sz w:val="24"/>
          <w:szCs w:val="24"/>
        </w:rPr>
        <w:t xml:space="preserve"> </w:t>
      </w:r>
      <w:r w:rsidR="00080495">
        <w:rPr>
          <w:sz w:val="24"/>
          <w:szCs w:val="24"/>
        </w:rPr>
        <w:t>Sexual Assault Victims Assistance Fund (</w:t>
      </w:r>
      <w:r w:rsidR="00A07859">
        <w:rPr>
          <w:sz w:val="24"/>
          <w:szCs w:val="24"/>
        </w:rPr>
        <w:t>SAVAF</w:t>
      </w:r>
      <w:r w:rsidR="00080495">
        <w:rPr>
          <w:sz w:val="24"/>
          <w:szCs w:val="24"/>
        </w:rPr>
        <w:t>)</w:t>
      </w:r>
      <w:r w:rsidR="00A07859">
        <w:rPr>
          <w:sz w:val="24"/>
          <w:szCs w:val="24"/>
        </w:rPr>
        <w:t xml:space="preserve"> </w:t>
      </w:r>
      <w:r w:rsidRPr="77A5462D">
        <w:rPr>
          <w:sz w:val="24"/>
          <w:szCs w:val="24"/>
        </w:rPr>
        <w:t>Recommendations</w:t>
      </w:r>
      <w:r w:rsidR="00665BB8">
        <w:rPr>
          <w:sz w:val="24"/>
          <w:szCs w:val="24"/>
        </w:rPr>
        <w:br/>
      </w:r>
    </w:p>
    <w:p w14:paraId="5A6A5379" w14:textId="13E7262D" w:rsidR="00017704" w:rsidRPr="00FC1670" w:rsidRDefault="00665BB8" w:rsidP="0001770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634"/>
        <w:rPr>
          <w:sz w:val="24"/>
          <w:szCs w:val="24"/>
        </w:rPr>
      </w:pPr>
      <w:r>
        <w:rPr>
          <w:sz w:val="24"/>
          <w:szCs w:val="24"/>
        </w:rPr>
        <w:t xml:space="preserve">Other business </w:t>
      </w:r>
      <w:r w:rsidR="00017704">
        <w:br/>
      </w:r>
    </w:p>
    <w:p w14:paraId="20C74169" w14:textId="7B15E91E" w:rsidR="00017704" w:rsidRDefault="00017704" w:rsidP="002116B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634"/>
        <w:rPr>
          <w:sz w:val="24"/>
          <w:szCs w:val="24"/>
        </w:rPr>
      </w:pPr>
      <w:r w:rsidRPr="00FC1670">
        <w:rPr>
          <w:sz w:val="24"/>
          <w:szCs w:val="24"/>
        </w:rPr>
        <w:t>Adjournment</w:t>
      </w:r>
      <w:r w:rsidRPr="00FC1670">
        <w:rPr>
          <w:sz w:val="24"/>
          <w:szCs w:val="24"/>
        </w:rPr>
        <w:tab/>
      </w:r>
    </w:p>
    <w:p w14:paraId="00DBDEDA" w14:textId="77777777" w:rsidR="006E0DE2" w:rsidRDefault="006E0DE2" w:rsidP="006E0DE2">
      <w:pPr>
        <w:widowControl w:val="0"/>
        <w:autoSpaceDE w:val="0"/>
        <w:autoSpaceDN w:val="0"/>
        <w:ind w:right="634"/>
        <w:rPr>
          <w:sz w:val="24"/>
          <w:szCs w:val="24"/>
        </w:rPr>
      </w:pPr>
    </w:p>
    <w:p w14:paraId="1FA9692A" w14:textId="77777777" w:rsidR="00AC5BFA" w:rsidRDefault="00AC5BFA" w:rsidP="000827AC">
      <w:pPr>
        <w:widowControl w:val="0"/>
        <w:autoSpaceDE w:val="0"/>
        <w:autoSpaceDN w:val="0"/>
        <w:ind w:right="634"/>
        <w:jc w:val="center"/>
        <w:rPr>
          <w:b/>
          <w:bCs/>
          <w:sz w:val="24"/>
          <w:szCs w:val="24"/>
        </w:rPr>
      </w:pPr>
    </w:p>
    <w:p w14:paraId="28545149" w14:textId="52263AC5" w:rsidR="000827AC" w:rsidRDefault="00C07332" w:rsidP="000827AC">
      <w:pPr>
        <w:widowControl w:val="0"/>
        <w:autoSpaceDE w:val="0"/>
        <w:autoSpaceDN w:val="0"/>
        <w:ind w:right="6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VICTIM</w:t>
      </w:r>
      <w:r w:rsidR="000827AC" w:rsidRPr="000827AC">
        <w:rPr>
          <w:b/>
          <w:bCs/>
          <w:sz w:val="24"/>
          <w:szCs w:val="24"/>
        </w:rPr>
        <w:t xml:space="preserve"> SERVICES SUBCOMMITEE BOARD MEMBERS</w:t>
      </w:r>
    </w:p>
    <w:p w14:paraId="07C179E3" w14:textId="77777777" w:rsidR="000827AC" w:rsidRDefault="000827AC" w:rsidP="000827AC">
      <w:pPr>
        <w:widowControl w:val="0"/>
        <w:autoSpaceDE w:val="0"/>
        <w:autoSpaceDN w:val="0"/>
        <w:ind w:right="634"/>
        <w:jc w:val="center"/>
        <w:rPr>
          <w:b/>
          <w:bCs/>
          <w:sz w:val="24"/>
          <w:szCs w:val="24"/>
        </w:rPr>
      </w:pPr>
    </w:p>
    <w:tbl>
      <w:tblPr>
        <w:tblStyle w:val="ListTable4-Accent1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980"/>
        <w:gridCol w:w="2430"/>
        <w:gridCol w:w="1705"/>
        <w:gridCol w:w="1985"/>
      </w:tblGrid>
      <w:tr w:rsidR="00924548" w:rsidRPr="00132DC5" w14:paraId="1691D18F" w14:textId="77777777" w:rsidTr="00AD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F73"/>
          </w:tcPr>
          <w:p w14:paraId="5A103E06" w14:textId="77777777" w:rsidR="00924548" w:rsidRPr="00132DC5" w:rsidRDefault="00924548" w:rsidP="00BE5106">
            <w:pPr>
              <w:jc w:val="center"/>
              <w:rPr>
                <w:sz w:val="24"/>
                <w:szCs w:val="24"/>
              </w:rPr>
            </w:pPr>
            <w:r w:rsidRPr="00132DC5">
              <w:rPr>
                <w:sz w:val="24"/>
                <w:szCs w:val="24"/>
              </w:rPr>
              <w:t>Trustee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000F73"/>
          </w:tcPr>
          <w:p w14:paraId="3C284738" w14:textId="77777777" w:rsidR="00924548" w:rsidRPr="00132DC5" w:rsidRDefault="00924548" w:rsidP="00BE5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2DC5">
              <w:rPr>
                <w:sz w:val="24"/>
                <w:szCs w:val="24"/>
              </w:rPr>
              <w:t>Title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000F73"/>
          </w:tcPr>
          <w:p w14:paraId="7040FD6B" w14:textId="77777777" w:rsidR="00924548" w:rsidRPr="00132DC5" w:rsidRDefault="00924548" w:rsidP="00BE5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2DC5">
              <w:rPr>
                <w:sz w:val="24"/>
                <w:szCs w:val="24"/>
              </w:rPr>
              <w:t>Organization</w:t>
            </w:r>
          </w:p>
        </w:tc>
        <w:tc>
          <w:tcPr>
            <w:tcW w:w="1705" w:type="dxa"/>
            <w:tcBorders>
              <w:top w:val="none" w:sz="0" w:space="0" w:color="auto"/>
              <w:bottom w:val="none" w:sz="0" w:space="0" w:color="auto"/>
            </w:tcBorders>
            <w:shd w:val="clear" w:color="auto" w:fill="000F73"/>
          </w:tcPr>
          <w:p w14:paraId="0846D60E" w14:textId="77777777" w:rsidR="00924548" w:rsidRPr="00132DC5" w:rsidRDefault="00924548" w:rsidP="00BE5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2DC5">
              <w:rPr>
                <w:sz w:val="24"/>
                <w:szCs w:val="24"/>
              </w:rPr>
              <w:t>Appointed By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F73"/>
          </w:tcPr>
          <w:p w14:paraId="208E8505" w14:textId="77777777" w:rsidR="00924548" w:rsidRPr="00132DC5" w:rsidRDefault="00924548" w:rsidP="00BE5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2DC5">
              <w:rPr>
                <w:sz w:val="24"/>
                <w:szCs w:val="24"/>
              </w:rPr>
              <w:t>Term Dates</w:t>
            </w:r>
          </w:p>
        </w:tc>
      </w:tr>
      <w:tr w:rsidR="002C0A71" w:rsidRPr="00D62453" w14:paraId="2E749F64" w14:textId="77777777" w:rsidTr="00AD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CEA"/>
            <w:vAlign w:val="center"/>
          </w:tcPr>
          <w:p w14:paraId="73210C06" w14:textId="596DBF7D" w:rsidR="002C0A71" w:rsidRPr="002C0A71" w:rsidRDefault="002C0A71" w:rsidP="00AD1297">
            <w:pPr>
              <w:jc w:val="center"/>
              <w:rPr>
                <w:b w:val="0"/>
                <w:bCs w:val="0"/>
                <w:color w:val="333333"/>
              </w:rPr>
            </w:pPr>
            <w:r w:rsidRPr="002C0A71">
              <w:rPr>
                <w:b w:val="0"/>
                <w:bCs w:val="0"/>
              </w:rPr>
              <w:t>Jeffrey Balon</w:t>
            </w:r>
          </w:p>
        </w:tc>
        <w:tc>
          <w:tcPr>
            <w:tcW w:w="1980" w:type="dxa"/>
            <w:shd w:val="clear" w:color="auto" w:fill="D9DCEA"/>
            <w:vAlign w:val="center"/>
          </w:tcPr>
          <w:p w14:paraId="55D74168" w14:textId="657F2E0A" w:rsidR="002C0A71" w:rsidRPr="00D62453" w:rsidRDefault="002C0A71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355824">
              <w:t>Sheriff</w:t>
            </w:r>
          </w:p>
        </w:tc>
        <w:tc>
          <w:tcPr>
            <w:tcW w:w="2430" w:type="dxa"/>
            <w:shd w:val="clear" w:color="auto" w:fill="D9DCEA"/>
            <w:vAlign w:val="center"/>
          </w:tcPr>
          <w:p w14:paraId="3DF51D1B" w14:textId="7A1CD273" w:rsidR="002C0A71" w:rsidRPr="00D62453" w:rsidRDefault="002C0A71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355824">
              <w:t>Porter County</w:t>
            </w:r>
          </w:p>
        </w:tc>
        <w:tc>
          <w:tcPr>
            <w:tcW w:w="1705" w:type="dxa"/>
            <w:shd w:val="clear" w:color="auto" w:fill="D9DCEA"/>
            <w:vAlign w:val="center"/>
          </w:tcPr>
          <w:p w14:paraId="7F6A64FA" w14:textId="3EC28ED2" w:rsidR="002C0A71" w:rsidRPr="00D62453" w:rsidRDefault="002C0A71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355824">
              <w:t>Governor</w:t>
            </w:r>
          </w:p>
        </w:tc>
        <w:tc>
          <w:tcPr>
            <w:tcW w:w="1985" w:type="dxa"/>
            <w:shd w:val="clear" w:color="auto" w:fill="D9DCEA"/>
            <w:vAlign w:val="center"/>
          </w:tcPr>
          <w:p w14:paraId="2FB0D8A9" w14:textId="48EDF0AB" w:rsidR="002C0A71" w:rsidRPr="00D62453" w:rsidRDefault="002C0A71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355824">
              <w:t>January 1, 2023 - December 31, 2025</w:t>
            </w:r>
          </w:p>
        </w:tc>
      </w:tr>
      <w:tr w:rsidR="00124F44" w:rsidRPr="00D62453" w14:paraId="23515F0F" w14:textId="77777777" w:rsidTr="00AD12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4B138A8E" w14:textId="47EBAD0C" w:rsidR="00124F44" w:rsidRPr="00124F44" w:rsidRDefault="00124F44" w:rsidP="00AD1297">
            <w:pPr>
              <w:jc w:val="center"/>
              <w:rPr>
                <w:b w:val="0"/>
                <w:bCs w:val="0"/>
                <w:color w:val="333333"/>
              </w:rPr>
            </w:pPr>
            <w:r w:rsidRPr="00124F44">
              <w:rPr>
                <w:b w:val="0"/>
                <w:bCs w:val="0"/>
              </w:rPr>
              <w:t>Bernice Corley</w:t>
            </w:r>
          </w:p>
        </w:tc>
        <w:tc>
          <w:tcPr>
            <w:tcW w:w="1980" w:type="dxa"/>
            <w:vAlign w:val="center"/>
          </w:tcPr>
          <w:p w14:paraId="47B75183" w14:textId="265892FE" w:rsidR="00124F44" w:rsidRPr="00D62453" w:rsidRDefault="00124F44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2F04AB">
              <w:t>Executive Director</w:t>
            </w:r>
          </w:p>
        </w:tc>
        <w:tc>
          <w:tcPr>
            <w:tcW w:w="2430" w:type="dxa"/>
            <w:vAlign w:val="center"/>
          </w:tcPr>
          <w:p w14:paraId="5EBEE5F4" w14:textId="665DD811" w:rsidR="00124F44" w:rsidRPr="00D62453" w:rsidRDefault="00124F44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2F04AB">
              <w:t xml:space="preserve">Indiana Public </w:t>
            </w:r>
            <w:r w:rsidR="00AD1297">
              <w:br/>
            </w:r>
            <w:r w:rsidRPr="002F04AB">
              <w:t>Defender Council</w:t>
            </w:r>
          </w:p>
        </w:tc>
        <w:tc>
          <w:tcPr>
            <w:tcW w:w="1705" w:type="dxa"/>
            <w:vAlign w:val="center"/>
          </w:tcPr>
          <w:p w14:paraId="5C88B9E6" w14:textId="3DA9F3A4" w:rsidR="00124F44" w:rsidRPr="00D62453" w:rsidRDefault="00124F44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  <w:tc>
          <w:tcPr>
            <w:tcW w:w="1985" w:type="dxa"/>
            <w:vAlign w:val="center"/>
          </w:tcPr>
          <w:p w14:paraId="04509ADA" w14:textId="3BF4B2C5" w:rsidR="00124F44" w:rsidRPr="00D62453" w:rsidRDefault="00124F44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</w:tr>
      <w:tr w:rsidR="00412CE6" w:rsidRPr="00D62453" w14:paraId="793BC6B2" w14:textId="77777777" w:rsidTr="00AD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CEA"/>
            <w:vAlign w:val="center"/>
            <w:hideMark/>
          </w:tcPr>
          <w:p w14:paraId="03B88F54" w14:textId="1AA1C366" w:rsidR="00412CE6" w:rsidRPr="00412CE6" w:rsidRDefault="00412CE6" w:rsidP="00AD1297">
            <w:pPr>
              <w:jc w:val="center"/>
              <w:rPr>
                <w:b w:val="0"/>
                <w:bCs w:val="0"/>
                <w:color w:val="333333"/>
              </w:rPr>
            </w:pPr>
            <w:r w:rsidRPr="00412CE6">
              <w:rPr>
                <w:b w:val="0"/>
                <w:bCs w:val="0"/>
              </w:rPr>
              <w:t xml:space="preserve">Mark </w:t>
            </w:r>
            <w:proofErr w:type="spellStart"/>
            <w:r w:rsidRPr="00412CE6">
              <w:rPr>
                <w:b w:val="0"/>
                <w:bCs w:val="0"/>
              </w:rPr>
              <w:t>Stuaan</w:t>
            </w:r>
            <w:proofErr w:type="spellEnd"/>
          </w:p>
        </w:tc>
        <w:tc>
          <w:tcPr>
            <w:tcW w:w="1980" w:type="dxa"/>
            <w:shd w:val="clear" w:color="auto" w:fill="D9DCEA"/>
            <w:vAlign w:val="center"/>
            <w:hideMark/>
          </w:tcPr>
          <w:p w14:paraId="5A5F4AED" w14:textId="71111E87" w:rsidR="00412CE6" w:rsidRPr="00101581" w:rsidRDefault="00412CE6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5B06D1">
              <w:t>Professor</w:t>
            </w:r>
          </w:p>
        </w:tc>
        <w:tc>
          <w:tcPr>
            <w:tcW w:w="2430" w:type="dxa"/>
            <w:shd w:val="clear" w:color="auto" w:fill="D9DCEA"/>
            <w:vAlign w:val="center"/>
            <w:hideMark/>
          </w:tcPr>
          <w:p w14:paraId="14CA55E5" w14:textId="311F5899" w:rsidR="00412CE6" w:rsidRPr="00101581" w:rsidRDefault="00412CE6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5B06D1">
              <w:t>Indiana University McKinney Law School</w:t>
            </w:r>
          </w:p>
        </w:tc>
        <w:tc>
          <w:tcPr>
            <w:tcW w:w="1705" w:type="dxa"/>
            <w:shd w:val="clear" w:color="auto" w:fill="D9DCEA"/>
            <w:vAlign w:val="center"/>
            <w:hideMark/>
          </w:tcPr>
          <w:p w14:paraId="314DE5F8" w14:textId="210728C4" w:rsidR="00412CE6" w:rsidRPr="00101581" w:rsidRDefault="00412CE6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5B06D1">
              <w:t>Governor</w:t>
            </w:r>
          </w:p>
        </w:tc>
        <w:tc>
          <w:tcPr>
            <w:tcW w:w="1985" w:type="dxa"/>
            <w:shd w:val="clear" w:color="auto" w:fill="D9DCEA"/>
            <w:vAlign w:val="center"/>
            <w:hideMark/>
          </w:tcPr>
          <w:p w14:paraId="147C2247" w14:textId="4ABA0EEC" w:rsidR="00412CE6" w:rsidRPr="00101581" w:rsidRDefault="00412CE6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5B06D1">
              <w:t>January 1, 2024 - December 31, 2027</w:t>
            </w:r>
          </w:p>
        </w:tc>
      </w:tr>
      <w:tr w:rsidR="00AC6A7F" w:rsidRPr="00D62453" w14:paraId="18B71429" w14:textId="77777777" w:rsidTr="00AD12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054290C1" w14:textId="7483CB21" w:rsidR="00AC6A7F" w:rsidRPr="00AC6A7F" w:rsidRDefault="00AC6A7F" w:rsidP="00AD1297">
            <w:pPr>
              <w:jc w:val="center"/>
              <w:rPr>
                <w:b w:val="0"/>
                <w:bCs w:val="0"/>
                <w:color w:val="333333"/>
              </w:rPr>
            </w:pPr>
            <w:r w:rsidRPr="00AC6A7F">
              <w:rPr>
                <w:b w:val="0"/>
                <w:bCs w:val="0"/>
              </w:rPr>
              <w:t>Lori Torres</w:t>
            </w:r>
          </w:p>
        </w:tc>
        <w:tc>
          <w:tcPr>
            <w:tcW w:w="1980" w:type="dxa"/>
            <w:vAlign w:val="center"/>
          </w:tcPr>
          <w:p w14:paraId="65B7F9C7" w14:textId="0EAF6277" w:rsidR="00AC6A7F" w:rsidRPr="00D62453" w:rsidRDefault="00AC6A7F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E62F18">
              <w:t>Chief</w:t>
            </w:r>
            <w:r w:rsidR="00AD1297">
              <w:t xml:space="preserve"> </w:t>
            </w:r>
            <w:r w:rsidRPr="00E62F18">
              <w:t>Deputy Attorney General</w:t>
            </w:r>
          </w:p>
        </w:tc>
        <w:tc>
          <w:tcPr>
            <w:tcW w:w="2430" w:type="dxa"/>
            <w:vAlign w:val="center"/>
          </w:tcPr>
          <w:p w14:paraId="5DF633F0" w14:textId="53A7C5D8" w:rsidR="00AC6A7F" w:rsidRPr="00D62453" w:rsidRDefault="00AC6A7F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E62F18">
              <w:t xml:space="preserve">Office of Indiana </w:t>
            </w:r>
            <w:r w:rsidR="00AD1297">
              <w:br/>
            </w:r>
            <w:r w:rsidRPr="00E62F18">
              <w:t>Attorney General</w:t>
            </w:r>
          </w:p>
        </w:tc>
        <w:tc>
          <w:tcPr>
            <w:tcW w:w="1705" w:type="dxa"/>
            <w:vAlign w:val="center"/>
          </w:tcPr>
          <w:p w14:paraId="49336690" w14:textId="440AE96F" w:rsidR="00AC6A7F" w:rsidRPr="00D62453" w:rsidRDefault="00AC6A7F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E62F18">
              <w:t>Designee of Attorney General</w:t>
            </w:r>
          </w:p>
        </w:tc>
        <w:tc>
          <w:tcPr>
            <w:tcW w:w="1985" w:type="dxa"/>
            <w:vAlign w:val="center"/>
          </w:tcPr>
          <w:p w14:paraId="53F27D20" w14:textId="357B0164" w:rsidR="00AC6A7F" w:rsidRPr="00D62453" w:rsidRDefault="00AC6A7F" w:rsidP="00AD1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</w:tr>
      <w:tr w:rsidR="00AC6A7F" w:rsidRPr="00D62453" w14:paraId="3F782527" w14:textId="77777777" w:rsidTr="00AD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CEA"/>
            <w:vAlign w:val="center"/>
            <w:hideMark/>
          </w:tcPr>
          <w:p w14:paraId="34558A9E" w14:textId="03ECDEB0" w:rsidR="00AC6A7F" w:rsidRPr="00AC6A7F" w:rsidRDefault="00AC6A7F" w:rsidP="00AD1297">
            <w:pPr>
              <w:jc w:val="center"/>
              <w:rPr>
                <w:b w:val="0"/>
                <w:bCs w:val="0"/>
                <w:color w:val="333333"/>
              </w:rPr>
            </w:pPr>
            <w:r w:rsidRPr="00AC6A7F">
              <w:rPr>
                <w:b w:val="0"/>
                <w:bCs w:val="0"/>
              </w:rPr>
              <w:t>AmyMarie Travis</w:t>
            </w:r>
          </w:p>
        </w:tc>
        <w:tc>
          <w:tcPr>
            <w:tcW w:w="1980" w:type="dxa"/>
            <w:shd w:val="clear" w:color="auto" w:fill="D9DCEA"/>
            <w:vAlign w:val="center"/>
            <w:hideMark/>
          </w:tcPr>
          <w:p w14:paraId="50B3AC02" w14:textId="5CCA2020" w:rsidR="00AC6A7F" w:rsidRPr="00101581" w:rsidRDefault="00AC6A7F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D00F95">
              <w:t>Judge</w:t>
            </w:r>
          </w:p>
        </w:tc>
        <w:tc>
          <w:tcPr>
            <w:tcW w:w="2430" w:type="dxa"/>
            <w:shd w:val="clear" w:color="auto" w:fill="D9DCEA"/>
            <w:vAlign w:val="center"/>
            <w:hideMark/>
          </w:tcPr>
          <w:p w14:paraId="17DAB60D" w14:textId="3203B79D" w:rsidR="00AC6A7F" w:rsidRPr="00101581" w:rsidRDefault="00AC6A7F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D00F95">
              <w:t xml:space="preserve">Jackson County </w:t>
            </w:r>
            <w:r w:rsidR="00AD1297">
              <w:br/>
            </w:r>
            <w:r w:rsidRPr="00D00F95">
              <w:t>Superior Court</w:t>
            </w:r>
          </w:p>
        </w:tc>
        <w:tc>
          <w:tcPr>
            <w:tcW w:w="1705" w:type="dxa"/>
            <w:shd w:val="clear" w:color="auto" w:fill="D9DCEA"/>
            <w:vAlign w:val="center"/>
            <w:hideMark/>
          </w:tcPr>
          <w:p w14:paraId="3C86C4B9" w14:textId="474EBF97" w:rsidR="00AC6A7F" w:rsidRPr="00101581" w:rsidRDefault="00AC6A7F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D00F95">
              <w:t>Governor</w:t>
            </w:r>
          </w:p>
        </w:tc>
        <w:tc>
          <w:tcPr>
            <w:tcW w:w="1985" w:type="dxa"/>
            <w:shd w:val="clear" w:color="auto" w:fill="D9DCEA"/>
            <w:vAlign w:val="center"/>
            <w:hideMark/>
          </w:tcPr>
          <w:p w14:paraId="1935C94C" w14:textId="59B361B8" w:rsidR="00AC6A7F" w:rsidRPr="00101581" w:rsidRDefault="00AC6A7F" w:rsidP="00AD1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D00F95">
              <w:t>January 1, 2024 - December 31, 2027</w:t>
            </w:r>
          </w:p>
        </w:tc>
      </w:tr>
      <w:tr w:rsidR="00412CE6" w:rsidRPr="00D62453" w14:paraId="33BED52F" w14:textId="77777777" w:rsidTr="00AD12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352E5EA6" w14:textId="77777777" w:rsidR="00412CE6" w:rsidRPr="00D62453" w:rsidRDefault="00412CE6" w:rsidP="00412CE6">
            <w:pPr>
              <w:rPr>
                <w:color w:val="333333"/>
              </w:rPr>
            </w:pPr>
          </w:p>
        </w:tc>
        <w:tc>
          <w:tcPr>
            <w:tcW w:w="1980" w:type="dxa"/>
            <w:vAlign w:val="center"/>
          </w:tcPr>
          <w:p w14:paraId="4EF1C6D1" w14:textId="77777777" w:rsidR="00412CE6" w:rsidRPr="00D62453" w:rsidRDefault="00412CE6" w:rsidP="00BE5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  <w:tc>
          <w:tcPr>
            <w:tcW w:w="2430" w:type="dxa"/>
            <w:vAlign w:val="center"/>
          </w:tcPr>
          <w:p w14:paraId="2C6528D4" w14:textId="77777777" w:rsidR="00412CE6" w:rsidRPr="00D62453" w:rsidRDefault="00412CE6" w:rsidP="00BE5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  <w:tc>
          <w:tcPr>
            <w:tcW w:w="1705" w:type="dxa"/>
            <w:vAlign w:val="center"/>
          </w:tcPr>
          <w:p w14:paraId="3FDC0BE1" w14:textId="77777777" w:rsidR="00412CE6" w:rsidRPr="00D62453" w:rsidRDefault="00412CE6" w:rsidP="00BE5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  <w:tc>
          <w:tcPr>
            <w:tcW w:w="1985" w:type="dxa"/>
            <w:vAlign w:val="center"/>
          </w:tcPr>
          <w:p w14:paraId="77C09FC9" w14:textId="77777777" w:rsidR="00412CE6" w:rsidRPr="00D62453" w:rsidRDefault="00412CE6" w:rsidP="00BE5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</w:p>
        </w:tc>
      </w:tr>
    </w:tbl>
    <w:p w14:paraId="69C537C4" w14:textId="1FB13C3E" w:rsidR="002C0A71" w:rsidRDefault="002C0A71" w:rsidP="00AC6A7F">
      <w:pPr>
        <w:widowControl w:val="0"/>
        <w:autoSpaceDE w:val="0"/>
        <w:autoSpaceDN w:val="0"/>
        <w:ind w:right="634"/>
        <w:rPr>
          <w:b/>
          <w:bCs/>
          <w:sz w:val="24"/>
          <w:szCs w:val="24"/>
        </w:rPr>
      </w:pPr>
    </w:p>
    <w:sectPr w:rsidR="002C0A71" w:rsidSect="00CC30F4">
      <w:type w:val="continuous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DD41" w14:textId="77777777" w:rsidR="000D55D9" w:rsidRDefault="000D55D9">
      <w:r>
        <w:separator/>
      </w:r>
    </w:p>
  </w:endnote>
  <w:endnote w:type="continuationSeparator" w:id="0">
    <w:p w14:paraId="248D07CE" w14:textId="77777777" w:rsidR="000D55D9" w:rsidRDefault="000D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FEF3" w14:textId="77777777" w:rsidR="006D520C" w:rsidRDefault="006D520C" w:rsidP="00F640B7">
    <w:pPr>
      <w:pStyle w:val="Footer"/>
      <w:jc w:val="center"/>
      <w:rPr>
        <w:rFonts w:ascii="Arial" w:hAnsi="Arial" w:cs="Arial"/>
        <w:color w:val="000080"/>
        <w:sz w:val="16"/>
        <w:szCs w:val="16"/>
      </w:rPr>
    </w:pPr>
    <w:r w:rsidRPr="00DD4A57">
      <w:rPr>
        <w:rFonts w:ascii="Arial" w:hAnsi="Arial" w:cs="Arial"/>
        <w:color w:val="000080"/>
        <w:sz w:val="16"/>
        <w:szCs w:val="16"/>
      </w:rPr>
      <w:t>Indiana Government Center South</w:t>
    </w:r>
    <w:r>
      <w:rPr>
        <w:rFonts w:ascii="Arial" w:hAnsi="Arial" w:cs="Arial"/>
        <w:color w:val="000080"/>
        <w:sz w:val="16"/>
        <w:szCs w:val="16"/>
      </w:rPr>
      <w:t xml:space="preserve"> </w:t>
    </w:r>
    <w:r w:rsidRPr="00DD4A57">
      <w:rPr>
        <w:rFonts w:ascii="Arial" w:hAnsi="Arial" w:cs="Arial"/>
        <w:color w:val="000080"/>
        <w:sz w:val="16"/>
        <w:szCs w:val="16"/>
      </w:rPr>
      <w:t>Room W469</w:t>
    </w:r>
  </w:p>
  <w:p w14:paraId="597C6420" w14:textId="77777777" w:rsidR="006D520C" w:rsidRPr="00DD4A57" w:rsidRDefault="006D520C" w:rsidP="005073F6">
    <w:pPr>
      <w:pStyle w:val="Footer"/>
      <w:jc w:val="center"/>
      <w:rPr>
        <w:rFonts w:ascii="Arial" w:hAnsi="Arial" w:cs="Arial"/>
        <w:color w:val="000080"/>
        <w:sz w:val="16"/>
        <w:szCs w:val="16"/>
      </w:rPr>
    </w:pPr>
    <w:r w:rsidRPr="00DD4A57">
      <w:rPr>
        <w:rFonts w:ascii="Arial" w:hAnsi="Arial" w:cs="Arial"/>
        <w:color w:val="000080"/>
        <w:sz w:val="16"/>
        <w:szCs w:val="16"/>
      </w:rPr>
      <w:t xml:space="preserve">402 West Washington Street, Indianapolis, </w:t>
    </w:r>
    <w:proofErr w:type="gramStart"/>
    <w:r w:rsidRPr="00DD4A57">
      <w:rPr>
        <w:rFonts w:ascii="Arial" w:hAnsi="Arial" w:cs="Arial"/>
        <w:color w:val="000080"/>
        <w:sz w:val="16"/>
        <w:szCs w:val="16"/>
      </w:rPr>
      <w:t>Indiana  46204</w:t>
    </w:r>
    <w:proofErr w:type="gramEnd"/>
    <w:r w:rsidRPr="00DD4A57">
      <w:rPr>
        <w:rFonts w:ascii="Arial" w:hAnsi="Arial" w:cs="Arial"/>
        <w:color w:val="000080"/>
        <w:sz w:val="16"/>
        <w:szCs w:val="16"/>
      </w:rPr>
      <w:t xml:space="preserve"> </w:t>
    </w:r>
    <w:r>
      <w:rPr>
        <w:rFonts w:ascii="Arial" w:hAnsi="Arial" w:cs="Arial"/>
        <w:color w:val="000080"/>
        <w:sz w:val="16"/>
        <w:szCs w:val="16"/>
      </w:rPr>
      <w:t>|</w:t>
    </w:r>
    <w:r w:rsidRPr="00DD4A57">
      <w:rPr>
        <w:rFonts w:ascii="Arial" w:hAnsi="Arial" w:cs="Arial"/>
        <w:color w:val="000080"/>
        <w:sz w:val="16"/>
        <w:szCs w:val="16"/>
      </w:rPr>
      <w:t xml:space="preserve"> </w:t>
    </w:r>
    <w:r w:rsidRPr="00F640B7">
      <w:rPr>
        <w:rFonts w:ascii="Arial" w:hAnsi="Arial" w:cs="Arial"/>
        <w:color w:val="000080"/>
        <w:sz w:val="16"/>
        <w:szCs w:val="16"/>
      </w:rPr>
      <w:t>www.in.gov/cji</w:t>
    </w:r>
    <w:r>
      <w:rPr>
        <w:rFonts w:ascii="Arial" w:hAnsi="Arial" w:cs="Arial"/>
        <w:color w:val="000080"/>
        <w:sz w:val="16"/>
        <w:szCs w:val="16"/>
      </w:rPr>
      <w:t xml:space="preserve"> | </w:t>
    </w:r>
    <w:r w:rsidRPr="00DD4A57">
      <w:rPr>
        <w:rFonts w:ascii="Arial" w:hAnsi="Arial" w:cs="Arial"/>
        <w:color w:val="000080"/>
        <w:sz w:val="16"/>
        <w:szCs w:val="16"/>
      </w:rPr>
      <w:t xml:space="preserve">317-232-1233 </w:t>
    </w:r>
    <w:r>
      <w:rPr>
        <w:rFonts w:ascii="Arial" w:hAnsi="Arial" w:cs="Arial"/>
        <w:color w:val="000080"/>
        <w:sz w:val="16"/>
        <w:szCs w:val="16"/>
      </w:rPr>
      <w:t>|</w:t>
    </w:r>
    <w:r w:rsidRPr="00DD4A57">
      <w:rPr>
        <w:rFonts w:ascii="Arial" w:hAnsi="Arial" w:cs="Arial"/>
        <w:color w:val="000080"/>
        <w:sz w:val="16"/>
        <w:szCs w:val="16"/>
      </w:rPr>
      <w:t xml:space="preserve"> Fax 317-232-4979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439E" w14:textId="77777777" w:rsidR="006D520C" w:rsidRPr="00A1483F" w:rsidRDefault="006D520C" w:rsidP="006F4076">
    <w:pPr>
      <w:pStyle w:val="Footer"/>
      <w:jc w:val="center"/>
      <w:rPr>
        <w:rFonts w:ascii="Arial" w:hAnsi="Arial" w:cs="Arial"/>
        <w:color w:val="000F73"/>
        <w:sz w:val="16"/>
        <w:szCs w:val="16"/>
      </w:rPr>
    </w:pPr>
    <w:r w:rsidRPr="00A1483F">
      <w:rPr>
        <w:rFonts w:ascii="Arial" w:hAnsi="Arial" w:cs="Arial"/>
        <w:color w:val="000F73"/>
        <w:sz w:val="16"/>
        <w:szCs w:val="16"/>
      </w:rPr>
      <w:t>Indiana Government Center South, Room W469</w:t>
    </w:r>
  </w:p>
  <w:p w14:paraId="777E08A5" w14:textId="77777777" w:rsidR="006D520C" w:rsidRPr="00A1483F" w:rsidRDefault="006D520C" w:rsidP="0069710E">
    <w:pPr>
      <w:pStyle w:val="Footer"/>
      <w:jc w:val="center"/>
      <w:rPr>
        <w:rFonts w:ascii="Arial" w:hAnsi="Arial" w:cs="Arial"/>
        <w:color w:val="000F73"/>
        <w:sz w:val="16"/>
        <w:szCs w:val="16"/>
      </w:rPr>
    </w:pPr>
    <w:r w:rsidRPr="00A1483F">
      <w:rPr>
        <w:rFonts w:ascii="Arial" w:hAnsi="Arial" w:cs="Arial"/>
        <w:color w:val="000F73"/>
        <w:sz w:val="16"/>
        <w:szCs w:val="16"/>
      </w:rPr>
      <w:t xml:space="preserve">402 West Washington Street, Indianapolis, </w:t>
    </w:r>
    <w:proofErr w:type="gramStart"/>
    <w:r w:rsidRPr="00A1483F">
      <w:rPr>
        <w:rFonts w:ascii="Arial" w:hAnsi="Arial" w:cs="Arial"/>
        <w:color w:val="000F73"/>
        <w:sz w:val="16"/>
        <w:szCs w:val="16"/>
      </w:rPr>
      <w:t>Indiana  46204</w:t>
    </w:r>
    <w:proofErr w:type="gramEnd"/>
    <w:r w:rsidRPr="00A1483F">
      <w:rPr>
        <w:rFonts w:ascii="Arial" w:hAnsi="Arial" w:cs="Arial"/>
        <w:color w:val="000F73"/>
        <w:sz w:val="16"/>
        <w:szCs w:val="16"/>
      </w:rPr>
      <w:t xml:space="preserve"> | www.in.gov/cji | 317-232-1233 | Fax 317-232-4979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4F45" w14:textId="77777777" w:rsidR="000D55D9" w:rsidRDefault="000D55D9">
      <w:r>
        <w:separator/>
      </w:r>
    </w:p>
  </w:footnote>
  <w:footnote w:type="continuationSeparator" w:id="0">
    <w:p w14:paraId="3BC4ECC5" w14:textId="77777777" w:rsidR="000D55D9" w:rsidRDefault="000D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EC67" w14:textId="77777777" w:rsidR="006D520C" w:rsidRPr="00081E0D" w:rsidRDefault="006D520C" w:rsidP="00081E0D">
    <w:pPr>
      <w:pStyle w:val="Header"/>
    </w:pPr>
    <w:r w:rsidRPr="00081E0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8763" w14:textId="77777777" w:rsidR="006D520C" w:rsidRPr="008A12BC" w:rsidRDefault="006D520C" w:rsidP="00937E7E">
    <w:pPr>
      <w:pStyle w:val="Header"/>
      <w:rPr>
        <w:rFonts w:asciiTheme="majorHAnsi" w:hAnsiTheme="majorHAnsi"/>
        <w:sz w:val="16"/>
        <w:szCs w:val="16"/>
      </w:rPr>
    </w:pPr>
    <w:r w:rsidRPr="008A12BC">
      <w:rPr>
        <w:rFonts w:asciiTheme="majorHAnsi" w:hAnsiTheme="majorHAnsi" w:cs="Arial"/>
        <w:b/>
        <w:noProof/>
        <w:color w:val="000080"/>
        <w:sz w:val="40"/>
      </w:rPr>
      <w:drawing>
        <wp:anchor distT="0" distB="0" distL="114300" distR="114300" simplePos="0" relativeHeight="251659264" behindDoc="0" locked="0" layoutInCell="1" allowOverlap="1" wp14:anchorId="1210F1CF" wp14:editId="2F194C92">
          <wp:simplePos x="0" y="0"/>
          <wp:positionH relativeFrom="margin">
            <wp:posOffset>-219075</wp:posOffset>
          </wp:positionH>
          <wp:positionV relativeFrom="paragraph">
            <wp:posOffset>3971</wp:posOffset>
          </wp:positionV>
          <wp:extent cx="1397203" cy="969311"/>
          <wp:effectExtent l="0" t="0" r="0" b="2540"/>
          <wp:wrapNone/>
          <wp:docPr id="4" name="Picture 2" descr="ICJ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J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03" cy="969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2BC">
      <w:rPr>
        <w:rFonts w:asciiTheme="majorHAnsi" w:hAnsiTheme="majorHAnsi"/>
      </w:rPr>
      <w:t xml:space="preserve"> </w:t>
    </w:r>
  </w:p>
  <w:p w14:paraId="4CC89B1C" w14:textId="77777777" w:rsidR="006D520C" w:rsidRPr="008A12BC" w:rsidRDefault="006D520C" w:rsidP="00937E7E">
    <w:pPr>
      <w:pStyle w:val="Header"/>
      <w:rPr>
        <w:rFonts w:asciiTheme="majorHAnsi" w:hAnsiTheme="majorHAnsi"/>
        <w:sz w:val="16"/>
        <w:szCs w:val="16"/>
      </w:rPr>
    </w:pPr>
  </w:p>
  <w:p w14:paraId="46F35936" w14:textId="77777777" w:rsidR="006D520C" w:rsidRPr="008A12BC" w:rsidRDefault="006D520C" w:rsidP="008A12BC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b/>
        <w:bCs/>
        <w:color w:val="000080"/>
        <w:sz w:val="16"/>
        <w:szCs w:val="16"/>
      </w:rPr>
    </w:pPr>
    <w:r w:rsidRPr="008A12BC">
      <w:rPr>
        <w:rFonts w:asciiTheme="majorHAnsi" w:hAnsiTheme="majorHAnsi"/>
        <w:b/>
        <w:bCs/>
        <w:color w:val="000080"/>
        <w:sz w:val="16"/>
        <w:szCs w:val="16"/>
      </w:rPr>
      <w:tab/>
    </w:r>
  </w:p>
  <w:p w14:paraId="00B256DF" w14:textId="77777777" w:rsidR="006D520C" w:rsidRPr="008A12BC" w:rsidRDefault="006D520C" w:rsidP="00937E7E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b/>
        <w:bCs/>
        <w:color w:val="000080"/>
        <w:sz w:val="16"/>
        <w:szCs w:val="16"/>
      </w:rPr>
    </w:pPr>
  </w:p>
  <w:p w14:paraId="54BB4BDA" w14:textId="77777777" w:rsidR="006D520C" w:rsidRPr="008A12BC" w:rsidRDefault="006D520C" w:rsidP="00937E7E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b/>
        <w:bCs/>
        <w:color w:val="000080"/>
        <w:sz w:val="16"/>
        <w:szCs w:val="16"/>
      </w:rPr>
    </w:pPr>
  </w:p>
  <w:p w14:paraId="3059D5CB" w14:textId="77777777" w:rsidR="006D520C" w:rsidRPr="008A12BC" w:rsidRDefault="006D520C" w:rsidP="00937E7E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b/>
        <w:bCs/>
        <w:color w:val="000080"/>
        <w:sz w:val="16"/>
        <w:szCs w:val="16"/>
      </w:rPr>
    </w:pPr>
  </w:p>
  <w:p w14:paraId="016BABC2" w14:textId="77777777" w:rsidR="006D520C" w:rsidRPr="00A1483F" w:rsidRDefault="006D520C" w:rsidP="00937E7E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color w:val="000F73"/>
        <w:sz w:val="18"/>
        <w:szCs w:val="18"/>
      </w:rPr>
    </w:pPr>
    <w:r w:rsidRPr="00A1483F">
      <w:rPr>
        <w:rFonts w:asciiTheme="majorHAnsi" w:hAnsiTheme="majorHAnsi"/>
        <w:color w:val="000F73"/>
        <w:sz w:val="18"/>
        <w:szCs w:val="18"/>
      </w:rPr>
      <w:t>Mike Braun, Governor</w:t>
    </w:r>
  </w:p>
  <w:p w14:paraId="1AA8F13E" w14:textId="77777777" w:rsidR="006D520C" w:rsidRPr="00B20100" w:rsidRDefault="006D520C" w:rsidP="00B20100">
    <w:pPr>
      <w:tabs>
        <w:tab w:val="left" w:pos="1440"/>
        <w:tab w:val="left" w:pos="4470"/>
        <w:tab w:val="left" w:pos="7020"/>
      </w:tabs>
      <w:ind w:left="4470" w:hanging="4470"/>
      <w:jc w:val="right"/>
      <w:rPr>
        <w:rFonts w:asciiTheme="majorHAnsi" w:hAnsiTheme="majorHAnsi"/>
        <w:color w:val="000099"/>
        <w:sz w:val="18"/>
        <w:szCs w:val="18"/>
      </w:rPr>
    </w:pPr>
    <w:r w:rsidRPr="00A1483F">
      <w:rPr>
        <w:rFonts w:asciiTheme="majorHAnsi" w:hAnsiTheme="majorHAnsi"/>
        <w:color w:val="000F73"/>
        <w:sz w:val="18"/>
        <w:szCs w:val="18"/>
      </w:rPr>
      <w:t>Douglas W. Huntsinger, Executive Director</w:t>
    </w:r>
  </w:p>
  <w:p w14:paraId="5E3BA11A" w14:textId="77777777" w:rsidR="006D520C" w:rsidRPr="006F4076" w:rsidRDefault="00080495" w:rsidP="00937E7E">
    <w:pPr>
      <w:tabs>
        <w:tab w:val="left" w:pos="1440"/>
      </w:tabs>
      <w:ind w:right="-360"/>
      <w:jc w:val="right"/>
      <w:rPr>
        <w:rFonts w:ascii="Aptos Serif" w:hAnsi="Aptos Serif" w:cs="Aptos Serif"/>
        <w:sz w:val="18"/>
      </w:rPr>
    </w:pPr>
    <w:r>
      <w:rPr>
        <w:rFonts w:ascii="Arial" w:hAnsi="Arial"/>
        <w:sz w:val="18"/>
      </w:rPr>
      <w:pict w14:anchorId="47836DDD">
        <v:rect id="_x0000_i1025" style="width:468.5pt;height:1.75pt" o:hrpct="964" o:hrstd="t" o:hrnoshade="t" o:hr="t" fillcolor="#00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1F92"/>
    <w:multiLevelType w:val="hybridMultilevel"/>
    <w:tmpl w:val="C0FE4A72"/>
    <w:lvl w:ilvl="0" w:tplc="04090013">
      <w:start w:val="1"/>
      <w:numFmt w:val="upp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149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04"/>
    <w:rsid w:val="00017704"/>
    <w:rsid w:val="00080495"/>
    <w:rsid w:val="000827AC"/>
    <w:rsid w:val="000C0216"/>
    <w:rsid w:val="000D55D9"/>
    <w:rsid w:val="00103C4F"/>
    <w:rsid w:val="00124F44"/>
    <w:rsid w:val="002116B8"/>
    <w:rsid w:val="002C0A71"/>
    <w:rsid w:val="00345A8A"/>
    <w:rsid w:val="003D2B0F"/>
    <w:rsid w:val="00412CE6"/>
    <w:rsid w:val="004D3410"/>
    <w:rsid w:val="005E1553"/>
    <w:rsid w:val="00665BB8"/>
    <w:rsid w:val="006D520C"/>
    <w:rsid w:val="006E0DE2"/>
    <w:rsid w:val="007D2884"/>
    <w:rsid w:val="00840F03"/>
    <w:rsid w:val="008E2721"/>
    <w:rsid w:val="00924548"/>
    <w:rsid w:val="009A76F8"/>
    <w:rsid w:val="00A07859"/>
    <w:rsid w:val="00AC4564"/>
    <w:rsid w:val="00AC5BFA"/>
    <w:rsid w:val="00AC6A7F"/>
    <w:rsid w:val="00AD1297"/>
    <w:rsid w:val="00B24DBD"/>
    <w:rsid w:val="00BB063A"/>
    <w:rsid w:val="00C03385"/>
    <w:rsid w:val="00C07332"/>
    <w:rsid w:val="00CC30F4"/>
    <w:rsid w:val="00F91DDE"/>
    <w:rsid w:val="00FC1670"/>
    <w:rsid w:val="77A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10B6"/>
  <w15:chartTrackingRefBased/>
  <w15:docId w15:val="{78123551-0ECB-44CE-B214-2B5C52F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7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7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7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17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F4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92454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4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87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ZTMzZWIyZTEtMjBjYy00NTk0LTgzOTUtYTUwNDVkZTc5ZjMw%40thread.v2/0?context=%7b%22Tid%22%3a%222199bfba-a409-4f13-b0c4-18b45933d88d%22%2c%22Oid%22%3a%222ad97498-b2fb-48f1-8287-9b0ff49185f8%22%7d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4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Burbrink, Jacob</dc:creator>
  <cp:keywords/>
  <dc:description/>
  <cp:lastModifiedBy>Thomas, Shelby (CJI)</cp:lastModifiedBy>
  <cp:revision>2</cp:revision>
  <dcterms:created xsi:type="dcterms:W3CDTF">2025-11-17T13:56:00Z</dcterms:created>
  <dcterms:modified xsi:type="dcterms:W3CDTF">2025-11-17T13:56:00Z</dcterms:modified>
</cp:coreProperties>
</file>