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66AC" w14:textId="1CB7A301" w:rsidR="00FB1DA4" w:rsidRDefault="00FB1DA4" w:rsidP="00E84824">
      <w:pPr>
        <w:spacing w:after="0" w:line="240" w:lineRule="auto"/>
      </w:pPr>
      <w:r>
        <w:rPr>
          <w:noProof/>
        </w:rPr>
        <mc:AlternateContent>
          <mc:Choice Requires="wps">
            <w:drawing>
              <wp:anchor distT="0" distB="0" distL="114300" distR="114300" simplePos="0" relativeHeight="487635456" behindDoc="0" locked="0" layoutInCell="1" allowOverlap="1" wp14:anchorId="604A7A31" wp14:editId="43B23021">
                <wp:simplePos x="0" y="0"/>
                <wp:positionH relativeFrom="column">
                  <wp:posOffset>150982</wp:posOffset>
                </wp:positionH>
                <wp:positionV relativeFrom="paragraph">
                  <wp:posOffset>-391957</wp:posOffset>
                </wp:positionV>
                <wp:extent cx="5986131" cy="744279"/>
                <wp:effectExtent l="0" t="0" r="0" b="5080"/>
                <wp:wrapNone/>
                <wp:docPr id="1504377775" name="Text Box 41"/>
                <wp:cNvGraphicFramePr/>
                <a:graphic xmlns:a="http://schemas.openxmlformats.org/drawingml/2006/main">
                  <a:graphicData uri="http://schemas.microsoft.com/office/word/2010/wordprocessingShape">
                    <wps:wsp>
                      <wps:cNvSpPr txBox="1"/>
                      <wps:spPr>
                        <a:xfrm>
                          <a:off x="0" y="0"/>
                          <a:ext cx="5986131" cy="744279"/>
                        </a:xfrm>
                        <a:prstGeom prst="rect">
                          <a:avLst/>
                        </a:prstGeom>
                        <a:solidFill>
                          <a:schemeClr val="lt1"/>
                        </a:solidFill>
                        <a:ln w="6350">
                          <a:noFill/>
                        </a:ln>
                      </wps:spPr>
                      <wps:txb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7777777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New Degree Program Proposal for Public Institutions</w:t>
                            </w:r>
                          </w:p>
                          <w:p w14:paraId="0DC2D6F3" w14:textId="77777777" w:rsidR="00FB1DA4" w:rsidRPr="004030B7" w:rsidRDefault="00FB1DA4">
                            <w:pPr>
                              <w:rPr>
                                <w:i w:val="0"/>
                                <w:i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A7A31" id="_x0000_t202" coordsize="21600,21600" o:spt="202" path="m,l,21600r21600,l21600,xe">
                <v:stroke joinstyle="miter"/>
                <v:path gradientshapeok="t" o:connecttype="rect"/>
              </v:shapetype>
              <v:shape id="Text Box 41" o:spid="_x0000_s1026" type="#_x0000_t202" style="position:absolute;margin-left:11.9pt;margin-top:-30.85pt;width:471.35pt;height:58.6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" fillcolor="white [3201]" stroked="f" strokeweight=".5pt">
                <v:textbox>
                  <w:txbxContent>
                    <w:p w14:paraId="03133349" w14:textId="77777777" w:rsidR="00FB1DA4" w:rsidRPr="004030B7" w:rsidRDefault="00FB1DA4" w:rsidP="00FB1DA4">
                      <w:pPr>
                        <w:tabs>
                          <w:tab w:val="left" w:pos="3690"/>
                          <w:tab w:val="left" w:pos="4050"/>
                        </w:tabs>
                        <w:ind w:left="4046" w:hanging="4046"/>
                        <w:jc w:val="center"/>
                        <w:rPr>
                          <w:rFonts w:cstheme="minorHAnsi"/>
                          <w:b/>
                          <w:i w:val="0"/>
                          <w:iCs w:val="0"/>
                          <w:color w:val="808080" w:themeColor="background1" w:themeShade="80"/>
                          <w:sz w:val="28"/>
                          <w:szCs w:val="28"/>
                        </w:rPr>
                      </w:pPr>
                      <w:r w:rsidRPr="004030B7">
                        <w:rPr>
                          <w:rFonts w:cstheme="minorHAnsi"/>
                          <w:b/>
                          <w:i w:val="0"/>
                          <w:iCs w:val="0"/>
                          <w:color w:val="808080" w:themeColor="background1" w:themeShade="80"/>
                          <w:sz w:val="28"/>
                          <w:szCs w:val="28"/>
                        </w:rPr>
                        <w:t xml:space="preserve">Indiana Commission for Higher Education </w:t>
                      </w:r>
                    </w:p>
                    <w:p w14:paraId="12A32800" w14:textId="77777777" w:rsidR="00FB1DA4" w:rsidRPr="004030B7" w:rsidRDefault="00FB1DA4" w:rsidP="00FB1DA4">
                      <w:pPr>
                        <w:tabs>
                          <w:tab w:val="left" w:pos="3690"/>
                          <w:tab w:val="left" w:pos="4050"/>
                        </w:tabs>
                        <w:ind w:left="4046" w:hanging="4046"/>
                        <w:jc w:val="center"/>
                        <w:rPr>
                          <w:rFonts w:cstheme="minorHAnsi"/>
                          <w:bCs/>
                          <w:i w:val="0"/>
                          <w:iCs w:val="0"/>
                          <w:color w:val="808080" w:themeColor="background1" w:themeShade="80"/>
                          <w:sz w:val="32"/>
                          <w:szCs w:val="32"/>
                        </w:rPr>
                      </w:pPr>
                      <w:r w:rsidRPr="004030B7">
                        <w:rPr>
                          <w:rFonts w:cstheme="minorHAnsi"/>
                          <w:bCs/>
                          <w:i w:val="0"/>
                          <w:iCs w:val="0"/>
                          <w:color w:val="808080" w:themeColor="background1" w:themeShade="80"/>
                          <w:sz w:val="32"/>
                          <w:szCs w:val="32"/>
                        </w:rPr>
                        <w:t>New Degree Program Proposal for Public Institutions</w:t>
                      </w:r>
                    </w:p>
                    <w:p w14:paraId="0DC2D6F3" w14:textId="77777777" w:rsidR="00FB1DA4" w:rsidRPr="004030B7" w:rsidRDefault="00FB1DA4">
                      <w:pPr>
                        <w:rPr>
                          <w:i w:val="0"/>
                          <w:iCs w:val="0"/>
                        </w:rPr>
                      </w:pPr>
                    </w:p>
                  </w:txbxContent>
                </v:textbox>
              </v:shape>
            </w:pict>
          </mc:Fallback>
        </mc:AlternateContent>
      </w:r>
      <w:r w:rsidR="00D603D0" w:rsidRPr="00F7336D">
        <w:rPr>
          <w:noProof/>
        </w:rPr>
        <w:drawing>
          <wp:anchor distT="0" distB="0" distL="114300" distR="114300" simplePos="0" relativeHeight="487621120" behindDoc="1" locked="0" layoutInCell="1" allowOverlap="1" wp14:anchorId="632F513A" wp14:editId="4B265469">
            <wp:simplePos x="0" y="0"/>
            <wp:positionH relativeFrom="column">
              <wp:posOffset>-792981</wp:posOffset>
            </wp:positionH>
            <wp:positionV relativeFrom="paragraph">
              <wp:posOffset>-1093254</wp:posOffset>
            </wp:positionV>
            <wp:extent cx="7960321" cy="10301592"/>
            <wp:effectExtent l="0" t="0" r="3175" b="0"/>
            <wp:wrapNone/>
            <wp:docPr id="2146319821" name="Picture 30" descr="A picture containing text, businesscard,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9821" name="Picture 30" descr="A picture containing text, businesscard, envelop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0321" cy="10301592"/>
                    </a:xfrm>
                    <a:prstGeom prst="rect">
                      <a:avLst/>
                    </a:prstGeom>
                  </pic:spPr>
                </pic:pic>
              </a:graphicData>
            </a:graphic>
            <wp14:sizeRelH relativeFrom="page">
              <wp14:pctWidth>0</wp14:pctWidth>
            </wp14:sizeRelH>
            <wp14:sizeRelV relativeFrom="page">
              <wp14:pctHeight>0</wp14:pctHeight>
            </wp14:sizeRelV>
          </wp:anchor>
        </w:drawing>
      </w:r>
    </w:p>
    <w:p w14:paraId="3F847AEE" w14:textId="77777777" w:rsidR="00FB1DA4" w:rsidRDefault="00FB1DA4" w:rsidP="00E84824">
      <w:pPr>
        <w:spacing w:after="0" w:line="240" w:lineRule="auto"/>
      </w:pPr>
    </w:p>
    <w:p w14:paraId="5FE7F65A" w14:textId="77777777" w:rsidR="00FB1DA4" w:rsidRDefault="00FB1DA4" w:rsidP="00E84824">
      <w:pPr>
        <w:spacing w:after="0" w:line="240" w:lineRule="auto"/>
      </w:pPr>
    </w:p>
    <w:p w14:paraId="79030616" w14:textId="77777777" w:rsidR="00FB1DA4" w:rsidRDefault="00FB1DA4" w:rsidP="00E84824">
      <w:pPr>
        <w:spacing w:after="0" w:line="240" w:lineRule="auto"/>
      </w:pPr>
    </w:p>
    <w:p w14:paraId="1426E123" w14:textId="77777777" w:rsidR="00FB1DA4" w:rsidRDefault="00FB1DA4" w:rsidP="00E84824">
      <w:pPr>
        <w:spacing w:after="0" w:line="240" w:lineRule="auto"/>
      </w:pPr>
    </w:p>
    <w:p w14:paraId="032DF9B0" w14:textId="77777777" w:rsidR="00FB1DA4" w:rsidRDefault="00FB1DA4" w:rsidP="00E84824">
      <w:pPr>
        <w:spacing w:after="0" w:line="240" w:lineRule="auto"/>
      </w:pPr>
    </w:p>
    <w:p w14:paraId="1A5E8588" w14:textId="77777777" w:rsidR="00FB1DA4" w:rsidRDefault="00FB1DA4" w:rsidP="00E84824">
      <w:pPr>
        <w:spacing w:after="0" w:line="240" w:lineRule="auto"/>
        <w:jc w:val="center"/>
        <w:rPr>
          <w:rFonts w:cs="Arial"/>
          <w:b/>
          <w:bCs/>
          <w:i w:val="0"/>
          <w:iCs w:val="0"/>
          <w:color w:val="FFFFFF" w:themeColor="background1"/>
          <w:sz w:val="40"/>
          <w:szCs w:val="40"/>
        </w:rPr>
      </w:pPr>
    </w:p>
    <w:p w14:paraId="6BE53397" w14:textId="77777777" w:rsidR="004030B7" w:rsidRDefault="004030B7" w:rsidP="004030B7">
      <w:pPr>
        <w:spacing w:after="0" w:line="240" w:lineRule="auto"/>
        <w:jc w:val="center"/>
        <w:rPr>
          <w:rFonts w:cs="Arial"/>
          <w:b/>
          <w:bCs/>
          <w:i w:val="0"/>
          <w:iCs w:val="0"/>
          <w:color w:val="FFFFFF" w:themeColor="background1"/>
          <w:sz w:val="40"/>
          <w:szCs w:val="40"/>
        </w:rPr>
      </w:pPr>
    </w:p>
    <w:p w14:paraId="38779C2B" w14:textId="77777777" w:rsidR="004030B7" w:rsidRDefault="004030B7" w:rsidP="004030B7">
      <w:pPr>
        <w:spacing w:after="0" w:line="240" w:lineRule="auto"/>
        <w:jc w:val="center"/>
        <w:rPr>
          <w:rFonts w:cs="Arial"/>
          <w:b/>
          <w:bCs/>
          <w:i w:val="0"/>
          <w:iCs w:val="0"/>
          <w:color w:val="FFFFFF" w:themeColor="background1"/>
          <w:sz w:val="40"/>
          <w:szCs w:val="40"/>
        </w:rPr>
      </w:pPr>
    </w:p>
    <w:p w14:paraId="56EAD4F1" w14:textId="77777777" w:rsidR="004030B7" w:rsidRDefault="004030B7" w:rsidP="004030B7">
      <w:pPr>
        <w:spacing w:after="0" w:line="240" w:lineRule="auto"/>
        <w:jc w:val="center"/>
        <w:rPr>
          <w:rFonts w:cs="Arial"/>
          <w:b/>
          <w:bCs/>
          <w:i w:val="0"/>
          <w:iCs w:val="0"/>
          <w:color w:val="FFFFFF" w:themeColor="background1"/>
          <w:sz w:val="40"/>
          <w:szCs w:val="40"/>
        </w:rPr>
      </w:pPr>
    </w:p>
    <w:p w14:paraId="610E8C08" w14:textId="71C5CD70" w:rsidR="004030B7" w:rsidRPr="004030B7" w:rsidRDefault="00F66C6C" w:rsidP="004030B7">
      <w:pPr>
        <w:spacing w:after="0" w:line="240" w:lineRule="auto"/>
        <w:jc w:val="center"/>
        <w:rPr>
          <w:rFonts w:cs="Arial"/>
          <w:b/>
          <w:i w:val="0"/>
          <w:iCs w:val="0"/>
          <w:color w:val="FFFFFF" w:themeColor="background1"/>
          <w:sz w:val="72"/>
          <w:szCs w:val="72"/>
          <w:u w:val="single"/>
        </w:rPr>
      </w:pPr>
      <w:r w:rsidRPr="00FB1DA4">
        <w:rPr>
          <w:rFonts w:cs="Arial"/>
          <w:b/>
          <w:bCs/>
          <w:i w:val="0"/>
          <w:iCs w:val="0"/>
          <w:color w:val="FFFFFF" w:themeColor="background1"/>
          <w:sz w:val="40"/>
          <w:szCs w:val="40"/>
        </w:rPr>
        <w:t>2025-2026</w:t>
      </w:r>
      <w:r w:rsidR="00FB1DA4">
        <w:rPr>
          <w:sz w:val="40"/>
          <w:szCs w:val="40"/>
        </w:rPr>
        <w:br/>
      </w:r>
      <w:r w:rsidR="00FB1DA4" w:rsidRPr="00FB1DA4">
        <w:rPr>
          <w:rFonts w:cs="Arial"/>
          <w:b/>
          <w:i w:val="0"/>
          <w:iCs w:val="0"/>
          <w:color w:val="FFFFFF" w:themeColor="background1"/>
          <w:sz w:val="72"/>
          <w:szCs w:val="72"/>
        </w:rPr>
        <w:t>[ Name]</w:t>
      </w:r>
      <w:r w:rsidR="00FB1DA4">
        <w:rPr>
          <w:rFonts w:cs="Arial"/>
          <w:b/>
          <w:i w:val="0"/>
          <w:iCs w:val="0"/>
          <w:color w:val="FFFFFF" w:themeColor="background1"/>
          <w:sz w:val="72"/>
          <w:szCs w:val="72"/>
        </w:rPr>
        <w:br/>
      </w:r>
      <w:r w:rsidR="00FB1DA4" w:rsidRPr="00FB1DA4">
        <w:rPr>
          <w:rFonts w:cs="Arial"/>
          <w:b/>
          <w:i w:val="0"/>
          <w:iCs w:val="0"/>
          <w:color w:val="FFFFFF" w:themeColor="background1"/>
          <w:sz w:val="72"/>
          <w:szCs w:val="72"/>
        </w:rPr>
        <w:t>To Be Offered by [Institution] at [Campus</w:t>
      </w:r>
      <w:r w:rsidR="00FB1DA4" w:rsidRPr="00FB1DA4">
        <w:rPr>
          <w:rFonts w:cs="Arial"/>
          <w:b/>
          <w:i w:val="0"/>
          <w:iCs w:val="0"/>
          <w:color w:val="FFFFFF" w:themeColor="background1"/>
          <w:sz w:val="72"/>
          <w:szCs w:val="72"/>
          <w:u w:val="single"/>
        </w:rPr>
        <w:t>]</w:t>
      </w:r>
    </w:p>
    <w:p w14:paraId="3519C74B" w14:textId="77777777" w:rsidR="004030B7" w:rsidRPr="00F7336D" w:rsidRDefault="004030B7" w:rsidP="00E84824">
      <w:pPr>
        <w:spacing w:after="0" w:line="240" w:lineRule="auto"/>
        <w:jc w:val="center"/>
      </w:pPr>
    </w:p>
    <w:tbl>
      <w:tblPr>
        <w:tblStyle w:val="GridTable1Light"/>
        <w:tblW w:w="0" w:type="auto"/>
        <w:shd w:val="clear" w:color="auto" w:fill="FFFFFF" w:themeFill="background1"/>
        <w:tblCellMar>
          <w:left w:w="144" w:type="dxa"/>
        </w:tblCellMar>
        <w:tblLook w:val="04A0" w:firstRow="1" w:lastRow="0" w:firstColumn="1" w:lastColumn="0" w:noHBand="0" w:noVBand="1"/>
      </w:tblPr>
      <w:tblGrid>
        <w:gridCol w:w="4135"/>
        <w:gridCol w:w="5791"/>
      </w:tblGrid>
      <w:tr w:rsidR="00287D44" w14:paraId="7D5BFD9A" w14:textId="77777777" w:rsidTr="004C5ACD">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9926" w:type="dxa"/>
            <w:gridSpan w:val="2"/>
            <w:shd w:val="clear" w:color="auto" w:fill="BFBFBF" w:themeFill="background1" w:themeFillShade="BF"/>
            <w:vAlign w:val="center"/>
          </w:tcPr>
          <w:p w14:paraId="31B4BA4E" w14:textId="0CEC39FD" w:rsidR="00287D44" w:rsidRPr="00287D44" w:rsidRDefault="00287D44" w:rsidP="00E84824">
            <w:pPr>
              <w:jc w:val="center"/>
              <w:rPr>
                <w:i w:val="0"/>
                <w:iCs w:val="0"/>
                <w:sz w:val="28"/>
                <w:szCs w:val="28"/>
              </w:rPr>
            </w:pPr>
            <w:r w:rsidRPr="00287D44">
              <w:rPr>
                <w:i w:val="0"/>
                <w:iCs w:val="0"/>
                <w:sz w:val="28"/>
                <w:szCs w:val="28"/>
              </w:rPr>
              <w:t>Program Details</w:t>
            </w:r>
          </w:p>
        </w:tc>
      </w:tr>
      <w:tr w:rsidR="00287D44" w14:paraId="52741DC0"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4D1CF0C9" w14:textId="446624BD" w:rsidR="00287D44" w:rsidRPr="00242FCD" w:rsidRDefault="00287D44" w:rsidP="00E84824">
            <w:pPr>
              <w:rPr>
                <w:i w:val="0"/>
                <w:iCs w:val="0"/>
                <w:sz w:val="28"/>
                <w:szCs w:val="28"/>
              </w:rPr>
            </w:pPr>
            <w:r w:rsidRPr="00242FCD">
              <w:rPr>
                <w:i w:val="0"/>
                <w:iCs w:val="0"/>
              </w:rPr>
              <w:t>Degree Award Level:</w:t>
            </w:r>
          </w:p>
        </w:tc>
        <w:tc>
          <w:tcPr>
            <w:tcW w:w="5791" w:type="dxa"/>
            <w:shd w:val="clear" w:color="auto" w:fill="FFFFFF" w:themeFill="background1"/>
            <w:vAlign w:val="center"/>
          </w:tcPr>
          <w:p w14:paraId="6A4E21D0" w14:textId="74347D4B"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170519A0"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4BA62BE3" w14:textId="371F3051" w:rsidR="00287D44" w:rsidRPr="00287D44" w:rsidRDefault="00287D44" w:rsidP="00E84824">
            <w:pPr>
              <w:rPr>
                <w:b w:val="0"/>
                <w:bCs w:val="0"/>
                <w:i w:val="0"/>
                <w:iCs w:val="0"/>
                <w:sz w:val="28"/>
                <w:szCs w:val="28"/>
              </w:rPr>
            </w:pPr>
            <w:proofErr w:type="gramStart"/>
            <w:r w:rsidRPr="00242FCD">
              <w:rPr>
                <w:i w:val="0"/>
                <w:iCs w:val="0"/>
              </w:rPr>
              <w:t>Mode of Delivery</w:t>
            </w:r>
            <w:proofErr w:type="gramEnd"/>
            <w:r w:rsidRPr="00287D44">
              <w:rPr>
                <w:b w:val="0"/>
                <w:bCs w:val="0"/>
                <w:i w:val="0"/>
                <w:iCs w:val="0"/>
              </w:rPr>
              <w:t xml:space="preserve"> (</w:t>
            </w:r>
            <w:r w:rsidR="00F4344C">
              <w:rPr>
                <w:b w:val="0"/>
                <w:bCs w:val="0"/>
                <w:i w:val="0"/>
                <w:iCs w:val="0"/>
              </w:rPr>
              <w:t xml:space="preserve">On-Campus Only, Online Only, or </w:t>
            </w:r>
            <w:proofErr w:type="gramStart"/>
            <w:r w:rsidR="00F4344C">
              <w:rPr>
                <w:b w:val="0"/>
                <w:bCs w:val="0"/>
                <w:i w:val="0"/>
                <w:iCs w:val="0"/>
              </w:rPr>
              <w:t>Blended</w:t>
            </w:r>
            <w:r w:rsidRPr="00287D44">
              <w:rPr>
                <w:b w:val="0"/>
                <w:bCs w:val="0"/>
                <w:i w:val="0"/>
                <w:iCs w:val="0"/>
              </w:rPr>
              <w:t xml:space="preserve"> )</w:t>
            </w:r>
            <w:proofErr w:type="gramEnd"/>
            <w:r w:rsidRPr="00242FCD">
              <w:rPr>
                <w:i w:val="0"/>
                <w:iCs w:val="0"/>
              </w:rPr>
              <w:t>:</w:t>
            </w:r>
          </w:p>
        </w:tc>
        <w:tc>
          <w:tcPr>
            <w:tcW w:w="5791" w:type="dxa"/>
            <w:shd w:val="clear" w:color="auto" w:fill="FFFFFF" w:themeFill="background1"/>
            <w:vAlign w:val="center"/>
          </w:tcPr>
          <w:p w14:paraId="40EE74D6"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4B33ECAE"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39B4C779" w14:textId="6571597E" w:rsidR="00287D44" w:rsidRPr="00287D44" w:rsidRDefault="00F4344C" w:rsidP="00E84824">
            <w:pPr>
              <w:rPr>
                <w:b w:val="0"/>
                <w:bCs w:val="0"/>
                <w:i w:val="0"/>
                <w:iCs w:val="0"/>
                <w:sz w:val="28"/>
                <w:szCs w:val="28"/>
              </w:rPr>
            </w:pPr>
            <w:r w:rsidRPr="00242FCD">
              <w:rPr>
                <w:i w:val="0"/>
                <w:iCs w:val="0"/>
              </w:rPr>
              <w:t>Nature of Distance Education</w:t>
            </w:r>
            <w:r>
              <w:rPr>
                <w:b w:val="0"/>
                <w:bCs w:val="0"/>
                <w:i w:val="0"/>
                <w:iCs w:val="0"/>
              </w:rPr>
              <w:t xml:space="preserve"> (100% Online, </w:t>
            </w:r>
            <w:r w:rsidR="00242FCD">
              <w:rPr>
                <w:b w:val="0"/>
                <w:bCs w:val="0"/>
                <w:i w:val="0"/>
                <w:iCs w:val="0"/>
              </w:rPr>
              <w:t>Blended</w:t>
            </w:r>
            <w:r>
              <w:rPr>
                <w:b w:val="0"/>
                <w:bCs w:val="0"/>
                <w:i w:val="0"/>
                <w:iCs w:val="0"/>
              </w:rPr>
              <w:t>, or None</w:t>
            </w:r>
            <w:proofErr w:type="gramStart"/>
            <w:r>
              <w:rPr>
                <w:b w:val="0"/>
                <w:bCs w:val="0"/>
                <w:i w:val="0"/>
                <w:iCs w:val="0"/>
              </w:rPr>
              <w:t>)</w:t>
            </w:r>
            <w:r w:rsidR="00287D44" w:rsidRPr="00287D44">
              <w:rPr>
                <w:b w:val="0"/>
                <w:bCs w:val="0"/>
                <w:i w:val="0"/>
                <w:iCs w:val="0"/>
              </w:rPr>
              <w:t xml:space="preserve"> :</w:t>
            </w:r>
            <w:proofErr w:type="gramEnd"/>
          </w:p>
        </w:tc>
        <w:tc>
          <w:tcPr>
            <w:tcW w:w="5791" w:type="dxa"/>
            <w:shd w:val="clear" w:color="auto" w:fill="FFFFFF" w:themeFill="background1"/>
            <w:vAlign w:val="center"/>
          </w:tcPr>
          <w:p w14:paraId="67553735"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4940327E"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220BB5CA" w14:textId="1EF05EAC" w:rsidR="00287D44" w:rsidRPr="00242FCD" w:rsidRDefault="00287D44" w:rsidP="00E84824">
            <w:pPr>
              <w:rPr>
                <w:i w:val="0"/>
                <w:iCs w:val="0"/>
                <w:sz w:val="28"/>
                <w:szCs w:val="28"/>
              </w:rPr>
            </w:pPr>
            <w:r w:rsidRPr="00242FCD">
              <w:rPr>
                <w:i w:val="0"/>
                <w:iCs w:val="0"/>
              </w:rPr>
              <w:t>Academic Unit(s) Offering Program</w:t>
            </w:r>
            <w:r w:rsidR="00F4344C" w:rsidRPr="00242FCD">
              <w:rPr>
                <w:i w:val="0"/>
                <w:iCs w:val="0"/>
              </w:rPr>
              <w:t xml:space="preserve">: </w:t>
            </w:r>
            <w:r w:rsidRPr="00242FCD">
              <w:rPr>
                <w:i w:val="0"/>
                <w:iCs w:val="0"/>
              </w:rPr>
              <w:t>College</w:t>
            </w:r>
            <w:r w:rsidR="00F4344C" w:rsidRPr="00242FCD">
              <w:rPr>
                <w:i w:val="0"/>
                <w:iCs w:val="0"/>
              </w:rPr>
              <w:t xml:space="preserve">, </w:t>
            </w:r>
            <w:r w:rsidRPr="00242FCD">
              <w:rPr>
                <w:i w:val="0"/>
                <w:iCs w:val="0"/>
              </w:rPr>
              <w:t>School</w:t>
            </w:r>
            <w:r w:rsidR="00F4344C" w:rsidRPr="00242FCD">
              <w:rPr>
                <w:i w:val="0"/>
                <w:iCs w:val="0"/>
              </w:rPr>
              <w:t xml:space="preserve">, </w:t>
            </w:r>
            <w:r w:rsidRPr="00242FCD">
              <w:rPr>
                <w:i w:val="0"/>
                <w:iCs w:val="0"/>
              </w:rPr>
              <w:t>Department</w:t>
            </w:r>
            <w:r w:rsidR="00F4344C" w:rsidRPr="00242FCD">
              <w:rPr>
                <w:i w:val="0"/>
                <w:iCs w:val="0"/>
              </w:rPr>
              <w:t>(s):</w:t>
            </w:r>
          </w:p>
        </w:tc>
        <w:tc>
          <w:tcPr>
            <w:tcW w:w="5791" w:type="dxa"/>
            <w:shd w:val="clear" w:color="auto" w:fill="FFFFFF" w:themeFill="background1"/>
            <w:vAlign w:val="center"/>
          </w:tcPr>
          <w:p w14:paraId="3649D369"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F4344C" w14:paraId="59C49A6B"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08398ACE" w14:textId="3275FF9B" w:rsidR="00F4344C" w:rsidRPr="00242FCD" w:rsidRDefault="00F4344C" w:rsidP="00E84824">
            <w:pPr>
              <w:rPr>
                <w:i w:val="0"/>
                <w:iCs w:val="0"/>
              </w:rPr>
            </w:pPr>
            <w:r w:rsidRPr="00242FCD">
              <w:rPr>
                <w:i w:val="0"/>
                <w:iCs w:val="0"/>
              </w:rPr>
              <w:t>Credit Hours:</w:t>
            </w:r>
          </w:p>
        </w:tc>
        <w:tc>
          <w:tcPr>
            <w:tcW w:w="5791" w:type="dxa"/>
            <w:shd w:val="clear" w:color="auto" w:fill="FFFFFF" w:themeFill="background1"/>
            <w:vAlign w:val="center"/>
          </w:tcPr>
          <w:p w14:paraId="228EC266" w14:textId="77777777" w:rsidR="00F4344C" w:rsidRPr="00287D44" w:rsidRDefault="00F4344C"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r w:rsidR="00287D44" w14:paraId="3A0B7023" w14:textId="77777777" w:rsidTr="00287D44">
        <w:trPr>
          <w:trHeight w:val="720"/>
        </w:trPr>
        <w:tc>
          <w:tcPr>
            <w:cnfStyle w:val="001000000000" w:firstRow="0" w:lastRow="0" w:firstColumn="1" w:lastColumn="0" w:oddVBand="0" w:evenVBand="0" w:oddHBand="0" w:evenHBand="0" w:firstRowFirstColumn="0" w:firstRowLastColumn="0" w:lastRowFirstColumn="0" w:lastRowLastColumn="0"/>
            <w:tcW w:w="4135" w:type="dxa"/>
            <w:shd w:val="clear" w:color="auto" w:fill="FFFFFF" w:themeFill="background1"/>
            <w:vAlign w:val="center"/>
          </w:tcPr>
          <w:p w14:paraId="3EDDF353" w14:textId="721A4EBC" w:rsidR="00287D44" w:rsidRPr="00242FCD" w:rsidRDefault="00287D44" w:rsidP="00E84824">
            <w:pPr>
              <w:rPr>
                <w:i w:val="0"/>
                <w:iCs w:val="0"/>
                <w:sz w:val="28"/>
                <w:szCs w:val="28"/>
              </w:rPr>
            </w:pPr>
            <w:r w:rsidRPr="00242FCD">
              <w:rPr>
                <w:i w:val="0"/>
                <w:iCs w:val="0"/>
              </w:rPr>
              <w:t>Suggested CIP Code:</w:t>
            </w:r>
          </w:p>
        </w:tc>
        <w:tc>
          <w:tcPr>
            <w:tcW w:w="5791" w:type="dxa"/>
            <w:shd w:val="clear" w:color="auto" w:fill="FFFFFF" w:themeFill="background1"/>
            <w:vAlign w:val="center"/>
          </w:tcPr>
          <w:p w14:paraId="63CC920A" w14:textId="77777777" w:rsidR="00287D44" w:rsidRPr="00287D44" w:rsidRDefault="00287D44" w:rsidP="00E84824">
            <w:pPr>
              <w:cnfStyle w:val="000000000000" w:firstRow="0" w:lastRow="0" w:firstColumn="0" w:lastColumn="0" w:oddVBand="0" w:evenVBand="0" w:oddHBand="0" w:evenHBand="0" w:firstRowFirstColumn="0" w:firstRowLastColumn="0" w:lastRowFirstColumn="0" w:lastRowLastColumn="0"/>
              <w:rPr>
                <w:i w:val="0"/>
                <w:iCs w:val="0"/>
                <w:sz w:val="28"/>
                <w:szCs w:val="28"/>
              </w:rPr>
            </w:pPr>
          </w:p>
        </w:tc>
      </w:tr>
    </w:tbl>
    <w:p w14:paraId="6F49DAEC" w14:textId="5E554E80" w:rsidR="00FB1DA4" w:rsidRDefault="00FB1DA4" w:rsidP="00E84824">
      <w:pPr>
        <w:spacing w:after="0" w:line="240" w:lineRule="auto"/>
      </w:pPr>
    </w:p>
    <w:p w14:paraId="17742603" w14:textId="504BFE4C" w:rsidR="00FB1DA4" w:rsidRPr="00F7336D" w:rsidRDefault="00FB1DA4" w:rsidP="00E84824">
      <w:pPr>
        <w:spacing w:after="0" w:line="240" w:lineRule="auto"/>
      </w:pPr>
    </w:p>
    <w:p w14:paraId="6B24FF59" w14:textId="77777777" w:rsidR="00D04D18" w:rsidRDefault="00D04D18" w:rsidP="00E84824">
      <w:pPr>
        <w:spacing w:after="0" w:line="240" w:lineRule="auto"/>
      </w:pPr>
    </w:p>
    <w:p w14:paraId="37B03F2F" w14:textId="77777777" w:rsidR="004030B7" w:rsidRDefault="004030B7" w:rsidP="00E84824">
      <w:pPr>
        <w:spacing w:after="0" w:line="240" w:lineRule="auto"/>
      </w:pPr>
    </w:p>
    <w:p w14:paraId="3E3A5B29" w14:textId="77777777" w:rsidR="004030B7" w:rsidRDefault="004030B7" w:rsidP="00E84824">
      <w:pPr>
        <w:spacing w:after="0" w:line="240" w:lineRule="auto"/>
      </w:pPr>
    </w:p>
    <w:p w14:paraId="196A6F78" w14:textId="77777777" w:rsidR="004030B7" w:rsidRDefault="004030B7" w:rsidP="00E84824">
      <w:pPr>
        <w:spacing w:after="0" w:line="240" w:lineRule="auto"/>
      </w:pPr>
    </w:p>
    <w:p w14:paraId="6A23A816" w14:textId="25F3AC56" w:rsidR="004030B7" w:rsidRPr="00F7336D" w:rsidRDefault="004030B7" w:rsidP="00E84824">
      <w:pPr>
        <w:spacing w:after="0" w:line="240" w:lineRule="auto"/>
        <w:sectPr w:rsidR="004030B7" w:rsidRPr="00F7336D" w:rsidSect="00D603D0">
          <w:footerReference w:type="even" r:id="rId9"/>
          <w:footerReference w:type="default" r:id="rId10"/>
          <w:pgSz w:w="12240" w:h="15840"/>
          <w:pgMar w:top="1354" w:right="1152" w:bottom="1195" w:left="1152" w:header="1123" w:footer="0" w:gutter="0"/>
          <w:cols w:space="720"/>
        </w:sectPr>
      </w:pPr>
    </w:p>
    <w:bookmarkStart w:id="0" w:name="_Toc200112371"/>
    <w:bookmarkStart w:id="1" w:name="_Toc200376232"/>
    <w:bookmarkStart w:id="2" w:name="_Toc201675186"/>
    <w:bookmarkStart w:id="3" w:name="_Toc201677088"/>
    <w:bookmarkStart w:id="4" w:name="_Toc201758977"/>
    <w:bookmarkStart w:id="5" w:name="_Toc200110937"/>
    <w:p w14:paraId="07EF6D36" w14:textId="78315F79" w:rsidR="00322CE1" w:rsidRPr="00D91CF3" w:rsidRDefault="00D5794F" w:rsidP="00D91CF3">
      <w:pPr>
        <w:pStyle w:val="BodyTextCTE"/>
      </w:pPr>
      <w:r w:rsidRPr="00F7336D">
        <w:rPr>
          <w:noProof/>
        </w:rPr>
        <w:lastRenderedPageBreak/>
        <mc:AlternateContent>
          <mc:Choice Requires="wpg">
            <w:drawing>
              <wp:anchor distT="0" distB="0" distL="0" distR="0" simplePos="0" relativeHeight="487155712" behindDoc="1" locked="0" layoutInCell="1" allowOverlap="1" wp14:anchorId="73F747BC" wp14:editId="6B781471">
                <wp:simplePos x="0" y="0"/>
                <wp:positionH relativeFrom="page">
                  <wp:posOffset>-38911</wp:posOffset>
                </wp:positionH>
                <wp:positionV relativeFrom="page">
                  <wp:posOffset>9728</wp:posOffset>
                </wp:positionV>
                <wp:extent cx="7815351" cy="10050482"/>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5351" cy="10050482"/>
                          <a:chOff x="0" y="0"/>
                          <a:chExt cx="5967095" cy="7900670"/>
                        </a:xfrm>
                      </wpg:grpSpPr>
                      <wps:wsp>
                        <wps:cNvPr id="3" name="Graphic 3"/>
                        <wps:cNvSpPr/>
                        <wps:spPr>
                          <a:xfrm>
                            <a:off x="0" y="0"/>
                            <a:ext cx="5967095" cy="7900670"/>
                          </a:xfrm>
                          <a:custGeom>
                            <a:avLst/>
                            <a:gdLst/>
                            <a:ahLst/>
                            <a:cxnLst/>
                            <a:rect l="l" t="t" r="r" b="b"/>
                            <a:pathLst>
                              <a:path w="5967095" h="7900670">
                                <a:moveTo>
                                  <a:pt x="5966752" y="0"/>
                                </a:moveTo>
                                <a:lnTo>
                                  <a:pt x="0" y="1390370"/>
                                </a:lnTo>
                                <a:lnTo>
                                  <a:pt x="0" y="7900200"/>
                                </a:lnTo>
                                <a:lnTo>
                                  <a:pt x="5966993" y="7900200"/>
                                </a:lnTo>
                                <a:lnTo>
                                  <a:pt x="5966752" y="0"/>
                                </a:lnTo>
                                <a:close/>
                              </a:path>
                            </a:pathLst>
                          </a:custGeom>
                          <a:solidFill>
                            <a:srgbClr val="BEBEBE">
                              <a:alpha val="25149"/>
                            </a:srgbClr>
                          </a:solidFill>
                        </wps:spPr>
                        <wps:bodyPr wrap="square" lIns="0" tIns="0" rIns="0" bIns="0" rtlCol="0">
                          <a:prstTxWarp prst="textNoShape">
                            <a:avLst/>
                          </a:prstTxWarp>
                          <a:noAutofit/>
                        </wps:bodyPr>
                      </wps:wsp>
                      <wps:wsp>
                        <wps:cNvPr id="4" name="Graphic 4"/>
                        <wps:cNvSpPr/>
                        <wps:spPr>
                          <a:xfrm>
                            <a:off x="1085396" y="2146961"/>
                            <a:ext cx="252095" cy="18415"/>
                          </a:xfrm>
                          <a:custGeom>
                            <a:avLst/>
                            <a:gdLst/>
                            <a:ahLst/>
                            <a:cxnLst/>
                            <a:rect l="l" t="t" r="r" b="b"/>
                            <a:pathLst>
                              <a:path w="252095" h="18415">
                                <a:moveTo>
                                  <a:pt x="252006" y="0"/>
                                </a:moveTo>
                                <a:lnTo>
                                  <a:pt x="0" y="0"/>
                                </a:lnTo>
                                <a:lnTo>
                                  <a:pt x="0" y="17995"/>
                                </a:lnTo>
                                <a:lnTo>
                                  <a:pt x="252006" y="17995"/>
                                </a:lnTo>
                                <a:lnTo>
                                  <a:pt x="252006"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A8DD9" id="Group 2" o:spid="_x0000_s1026" style="position:absolute;margin-left:-3.05pt;margin-top:.75pt;width:615.4pt;height:791.4pt;z-index:-16160768;mso-wrap-distance-left:0;mso-wrap-distance-right:0;mso-position-horizontal-relative:page;mso-position-vertical-relative:page;mso-width-relative:margin;mso-height-relative:margin" coordsize="59670,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">
                <v:shape id="Graphic 3" o:spid="_x0000_s1027" style="position:absolute;width:59670;height:79006;visibility:visible;mso-wrap-style:square;v-text-anchor:top" coordsize="5967095,79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" path="m5966752,l,1390370,,7900200r5966993,l5966752,xe" fillcolor="#bebebe" stroked="f">
                  <v:fill opacity="16448f"/>
                  <v:path arrowok="t"/>
                </v:shape>
                <v:shape id="Graphic 4" o:spid="_x0000_s1028" style="position:absolute;left:10853;top:21469;width:2521;height:184;visibility:visible;mso-wrap-style:square;v-text-anchor:top" coordsize="252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" path="m252006,l,,,17995r252006,l252006,xe" fillcolor="#bcbec0" stroked="f">
                  <v:path arrowok="t"/>
                </v:shape>
                <w10:wrap anchorx="page" anchory="page"/>
              </v:group>
            </w:pict>
          </mc:Fallback>
        </mc:AlternateContent>
      </w:r>
      <w:bookmarkEnd w:id="0"/>
      <w:bookmarkEnd w:id="1"/>
      <w:bookmarkEnd w:id="2"/>
      <w:bookmarkEnd w:id="3"/>
      <w:bookmarkEnd w:id="4"/>
    </w:p>
    <w:p w14:paraId="593B7E21" w14:textId="77777777" w:rsidR="00322CE1" w:rsidRPr="00D91CF3" w:rsidRDefault="00322CE1" w:rsidP="00D91CF3">
      <w:pPr>
        <w:pStyle w:val="BodyTextCTE"/>
      </w:pPr>
    </w:p>
    <w:p w14:paraId="16F3907A" w14:textId="77777777" w:rsidR="00322CE1" w:rsidRPr="00D91CF3" w:rsidRDefault="00322CE1" w:rsidP="00D91CF3">
      <w:pPr>
        <w:pStyle w:val="BodyTextCTE"/>
      </w:pPr>
    </w:p>
    <w:p w14:paraId="7929CBAC" w14:textId="77777777" w:rsidR="00D04D18" w:rsidRPr="00D91CF3" w:rsidRDefault="00D04D18" w:rsidP="00D91CF3">
      <w:pPr>
        <w:pStyle w:val="BodyTextCTE"/>
      </w:pPr>
    </w:p>
    <w:p w14:paraId="5896076A" w14:textId="5691C293" w:rsidR="00057648" w:rsidRDefault="00695F54">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F7336D">
        <w:rPr>
          <w:color w:val="FFFFFF" w:themeColor="background1"/>
          <w:sz w:val="12"/>
        </w:rPr>
        <w:fldChar w:fldCharType="begin"/>
      </w:r>
      <w:r w:rsidRPr="00F7336D">
        <w:rPr>
          <w:color w:val="FFFFFF" w:themeColor="background1"/>
          <w:sz w:val="12"/>
        </w:rPr>
        <w:instrText xml:space="preserve"> TOC \o "1-3" \f \t "Main Header Black,1,Secondary Header Black,2,Tertiary Header Blue,3" </w:instrText>
      </w:r>
      <w:r w:rsidRPr="00F7336D">
        <w:rPr>
          <w:color w:val="FFFFFF" w:themeColor="background1"/>
          <w:sz w:val="12"/>
        </w:rPr>
        <w:fldChar w:fldCharType="separate"/>
      </w:r>
      <w:r w:rsidR="00057648" w:rsidRPr="00EA237C">
        <w:rPr>
          <w:noProof/>
        </w:rPr>
        <w:t>1.</w:t>
      </w:r>
      <w:r w:rsidR="00057648">
        <w:rPr>
          <w:rFonts w:asciiTheme="minorHAnsi" w:hAnsiTheme="minorHAnsi" w:cstheme="minorBidi"/>
          <w:b w:val="0"/>
          <w:bCs w:val="0"/>
          <w:noProof/>
          <w:color w:val="auto"/>
          <w:kern w:val="2"/>
          <w:sz w:val="24"/>
          <w:szCs w:val="24"/>
          <w14:ligatures w14:val="standardContextual"/>
        </w:rPr>
        <w:tab/>
      </w:r>
      <w:r w:rsidR="00057648" w:rsidRPr="00EA237C">
        <w:rPr>
          <w:noProof/>
        </w:rPr>
        <w:t>Program Description &amp; Developmental Timeline</w:t>
      </w:r>
      <w:r w:rsidR="00057648">
        <w:rPr>
          <w:noProof/>
        </w:rPr>
        <w:tab/>
      </w:r>
      <w:r w:rsidR="00057648">
        <w:rPr>
          <w:noProof/>
        </w:rPr>
        <w:fldChar w:fldCharType="begin"/>
      </w:r>
      <w:r w:rsidR="00057648">
        <w:rPr>
          <w:noProof/>
        </w:rPr>
        <w:instrText xml:space="preserve"> PAGEREF _Toc201838053 \h </w:instrText>
      </w:r>
      <w:r w:rsidR="00057648">
        <w:rPr>
          <w:noProof/>
        </w:rPr>
      </w:r>
      <w:r w:rsidR="00057648">
        <w:rPr>
          <w:noProof/>
        </w:rPr>
        <w:fldChar w:fldCharType="separate"/>
      </w:r>
      <w:r w:rsidR="00411F2A">
        <w:rPr>
          <w:noProof/>
        </w:rPr>
        <w:t>3</w:t>
      </w:r>
      <w:r w:rsidR="00057648">
        <w:rPr>
          <w:noProof/>
        </w:rPr>
        <w:fldChar w:fldCharType="end"/>
      </w:r>
    </w:p>
    <w:p w14:paraId="0EA7452D" w14:textId="780F5CF7"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2.</w:t>
      </w:r>
      <w:r>
        <w:rPr>
          <w:rFonts w:asciiTheme="minorHAnsi" w:hAnsiTheme="minorHAnsi" w:cstheme="minorBidi"/>
          <w:b w:val="0"/>
          <w:bCs w:val="0"/>
          <w:noProof/>
          <w:color w:val="auto"/>
          <w:kern w:val="2"/>
          <w:sz w:val="24"/>
          <w:szCs w:val="24"/>
          <w14:ligatures w14:val="standardContextual"/>
        </w:rPr>
        <w:tab/>
      </w:r>
      <w:r w:rsidRPr="00EA237C">
        <w:rPr>
          <w:noProof/>
        </w:rPr>
        <w:t>Rationale for the Program</w:t>
      </w:r>
      <w:r>
        <w:rPr>
          <w:noProof/>
        </w:rPr>
        <w:tab/>
      </w:r>
      <w:r>
        <w:rPr>
          <w:noProof/>
        </w:rPr>
        <w:fldChar w:fldCharType="begin"/>
      </w:r>
      <w:r>
        <w:rPr>
          <w:noProof/>
        </w:rPr>
        <w:instrText xml:space="preserve"> PAGEREF _Toc201838054 \h </w:instrText>
      </w:r>
      <w:r>
        <w:rPr>
          <w:noProof/>
        </w:rPr>
      </w:r>
      <w:r>
        <w:rPr>
          <w:noProof/>
        </w:rPr>
        <w:fldChar w:fldCharType="separate"/>
      </w:r>
      <w:r w:rsidR="00411F2A">
        <w:rPr>
          <w:noProof/>
        </w:rPr>
        <w:t>4</w:t>
      </w:r>
      <w:r>
        <w:rPr>
          <w:noProof/>
        </w:rPr>
        <w:fldChar w:fldCharType="end"/>
      </w:r>
    </w:p>
    <w:p w14:paraId="421596C1" w14:textId="28C5EA31"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3.</w:t>
      </w:r>
      <w:r>
        <w:rPr>
          <w:rFonts w:asciiTheme="minorHAnsi" w:hAnsiTheme="minorHAnsi" w:cstheme="minorBidi"/>
          <w:b w:val="0"/>
          <w:bCs w:val="0"/>
          <w:noProof/>
          <w:color w:val="auto"/>
          <w:kern w:val="2"/>
          <w:sz w:val="24"/>
          <w:szCs w:val="24"/>
          <w14:ligatures w14:val="standardContextual"/>
        </w:rPr>
        <w:tab/>
      </w:r>
      <w:r w:rsidRPr="00EA237C">
        <w:rPr>
          <w:noProof/>
        </w:rPr>
        <w:t>Career Relevance and Evidence of Market/Societal Need</w:t>
      </w:r>
      <w:r>
        <w:rPr>
          <w:noProof/>
        </w:rPr>
        <w:tab/>
      </w:r>
      <w:r>
        <w:rPr>
          <w:noProof/>
        </w:rPr>
        <w:fldChar w:fldCharType="begin"/>
      </w:r>
      <w:r>
        <w:rPr>
          <w:noProof/>
        </w:rPr>
        <w:instrText xml:space="preserve"> PAGEREF _Toc201838055 \h </w:instrText>
      </w:r>
      <w:r>
        <w:rPr>
          <w:noProof/>
        </w:rPr>
      </w:r>
      <w:r>
        <w:rPr>
          <w:noProof/>
        </w:rPr>
        <w:fldChar w:fldCharType="separate"/>
      </w:r>
      <w:r w:rsidR="00411F2A">
        <w:rPr>
          <w:noProof/>
        </w:rPr>
        <w:t>5</w:t>
      </w:r>
      <w:r>
        <w:rPr>
          <w:noProof/>
        </w:rPr>
        <w:fldChar w:fldCharType="end"/>
      </w:r>
    </w:p>
    <w:p w14:paraId="514547EC" w14:textId="26472A81"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sidRPr="00EA237C">
        <w:rPr>
          <w:noProof/>
        </w:rPr>
        <w:t>4.</w:t>
      </w:r>
      <w:r>
        <w:rPr>
          <w:rFonts w:asciiTheme="minorHAnsi" w:hAnsiTheme="minorHAnsi" w:cstheme="minorBidi"/>
          <w:b w:val="0"/>
          <w:bCs w:val="0"/>
          <w:noProof/>
          <w:color w:val="auto"/>
          <w:kern w:val="2"/>
          <w:sz w:val="24"/>
          <w:szCs w:val="24"/>
          <w14:ligatures w14:val="standardContextual"/>
        </w:rPr>
        <w:tab/>
      </w:r>
      <w:r w:rsidRPr="00EA237C">
        <w:rPr>
          <w:noProof/>
        </w:rPr>
        <w:t>Evidence of Positive Student Outcomes: Job Placement, Wages, and Student Debt</w:t>
      </w:r>
      <w:r>
        <w:rPr>
          <w:noProof/>
        </w:rPr>
        <w:tab/>
      </w:r>
      <w:r>
        <w:rPr>
          <w:noProof/>
        </w:rPr>
        <w:fldChar w:fldCharType="begin"/>
      </w:r>
      <w:r>
        <w:rPr>
          <w:noProof/>
        </w:rPr>
        <w:instrText xml:space="preserve"> PAGEREF _Toc201838056 \h </w:instrText>
      </w:r>
      <w:r>
        <w:rPr>
          <w:noProof/>
        </w:rPr>
      </w:r>
      <w:r>
        <w:rPr>
          <w:noProof/>
        </w:rPr>
        <w:fldChar w:fldCharType="separate"/>
      </w:r>
      <w:r w:rsidR="00411F2A">
        <w:rPr>
          <w:noProof/>
        </w:rPr>
        <w:t>7</w:t>
      </w:r>
      <w:r>
        <w:rPr>
          <w:noProof/>
        </w:rPr>
        <w:fldChar w:fldCharType="end"/>
      </w:r>
    </w:p>
    <w:p w14:paraId="69E51275" w14:textId="2A40DE8E"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5.</w:t>
      </w:r>
      <w:r>
        <w:rPr>
          <w:rFonts w:asciiTheme="minorHAnsi" w:hAnsiTheme="minorHAnsi" w:cstheme="minorBidi"/>
          <w:b w:val="0"/>
          <w:bCs w:val="0"/>
          <w:noProof/>
          <w:color w:val="auto"/>
          <w:kern w:val="2"/>
          <w:sz w:val="24"/>
          <w:szCs w:val="24"/>
          <w14:ligatures w14:val="standardContextual"/>
        </w:rPr>
        <w:tab/>
      </w:r>
      <w:r>
        <w:rPr>
          <w:noProof/>
        </w:rPr>
        <w:t>Market Intelligence: Student Demand, Provider Competition, and Projected Enrollment</w:t>
      </w:r>
      <w:r>
        <w:rPr>
          <w:noProof/>
        </w:rPr>
        <w:tab/>
      </w:r>
      <w:r>
        <w:rPr>
          <w:noProof/>
        </w:rPr>
        <w:fldChar w:fldCharType="begin"/>
      </w:r>
      <w:r>
        <w:rPr>
          <w:noProof/>
        </w:rPr>
        <w:instrText xml:space="preserve"> PAGEREF _Toc201838057 \h </w:instrText>
      </w:r>
      <w:r>
        <w:rPr>
          <w:noProof/>
        </w:rPr>
      </w:r>
      <w:r>
        <w:rPr>
          <w:noProof/>
        </w:rPr>
        <w:fldChar w:fldCharType="separate"/>
      </w:r>
      <w:r w:rsidR="00411F2A">
        <w:rPr>
          <w:noProof/>
        </w:rPr>
        <w:t>9</w:t>
      </w:r>
      <w:r>
        <w:rPr>
          <w:noProof/>
        </w:rPr>
        <w:fldChar w:fldCharType="end"/>
      </w:r>
    </w:p>
    <w:p w14:paraId="1401F7A9" w14:textId="399999A4"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6.</w:t>
      </w:r>
      <w:r>
        <w:rPr>
          <w:rFonts w:asciiTheme="minorHAnsi" w:hAnsiTheme="minorHAnsi" w:cstheme="minorBidi"/>
          <w:b w:val="0"/>
          <w:bCs w:val="0"/>
          <w:noProof/>
          <w:color w:val="auto"/>
          <w:kern w:val="2"/>
          <w:sz w:val="24"/>
          <w:szCs w:val="24"/>
          <w14:ligatures w14:val="standardContextual"/>
        </w:rPr>
        <w:tab/>
      </w:r>
      <w:r>
        <w:rPr>
          <w:noProof/>
        </w:rPr>
        <w:t>Program of Study: Curriculum, Quality, and High-Impact Practices</w:t>
      </w:r>
      <w:r>
        <w:rPr>
          <w:noProof/>
        </w:rPr>
        <w:tab/>
      </w:r>
      <w:r>
        <w:rPr>
          <w:noProof/>
        </w:rPr>
        <w:fldChar w:fldCharType="begin"/>
      </w:r>
      <w:r>
        <w:rPr>
          <w:noProof/>
        </w:rPr>
        <w:instrText xml:space="preserve"> PAGEREF _Toc201838058 \h </w:instrText>
      </w:r>
      <w:r>
        <w:rPr>
          <w:noProof/>
        </w:rPr>
      </w:r>
      <w:r>
        <w:rPr>
          <w:noProof/>
        </w:rPr>
        <w:fldChar w:fldCharType="separate"/>
      </w:r>
      <w:r w:rsidR="00411F2A">
        <w:rPr>
          <w:noProof/>
        </w:rPr>
        <w:t>15</w:t>
      </w:r>
      <w:r>
        <w:rPr>
          <w:noProof/>
        </w:rPr>
        <w:fldChar w:fldCharType="end"/>
      </w:r>
    </w:p>
    <w:p w14:paraId="2A86CA1D" w14:textId="4D156D2C"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7.</w:t>
      </w:r>
      <w:r>
        <w:rPr>
          <w:rFonts w:asciiTheme="minorHAnsi" w:hAnsiTheme="minorHAnsi" w:cstheme="minorBidi"/>
          <w:b w:val="0"/>
          <w:bCs w:val="0"/>
          <w:noProof/>
          <w:color w:val="auto"/>
          <w:kern w:val="2"/>
          <w:sz w:val="24"/>
          <w:szCs w:val="24"/>
          <w14:ligatures w14:val="standardContextual"/>
        </w:rPr>
        <w:tab/>
      </w:r>
      <w:r>
        <w:rPr>
          <w:noProof/>
        </w:rPr>
        <w:t>Programmatic Costs</w:t>
      </w:r>
      <w:r>
        <w:rPr>
          <w:noProof/>
        </w:rPr>
        <w:tab/>
      </w:r>
      <w:r>
        <w:rPr>
          <w:noProof/>
        </w:rPr>
        <w:fldChar w:fldCharType="begin"/>
      </w:r>
      <w:r>
        <w:rPr>
          <w:noProof/>
        </w:rPr>
        <w:instrText xml:space="preserve"> PAGEREF _Toc201838059 \h </w:instrText>
      </w:r>
      <w:r>
        <w:rPr>
          <w:noProof/>
        </w:rPr>
      </w:r>
      <w:r>
        <w:rPr>
          <w:noProof/>
        </w:rPr>
        <w:fldChar w:fldCharType="separate"/>
      </w:r>
      <w:r w:rsidR="00411F2A">
        <w:rPr>
          <w:noProof/>
        </w:rPr>
        <w:t>19</w:t>
      </w:r>
      <w:r>
        <w:rPr>
          <w:noProof/>
        </w:rPr>
        <w:fldChar w:fldCharType="end"/>
      </w:r>
    </w:p>
    <w:p w14:paraId="10048B76" w14:textId="7D87BB3F" w:rsidR="00057648" w:rsidRDefault="00057648">
      <w:pPr>
        <w:pStyle w:val="TOC1"/>
        <w:tabs>
          <w:tab w:val="left" w:pos="600"/>
          <w:tab w:val="right" w:leader="dot" w:pos="9926"/>
        </w:tabs>
        <w:rPr>
          <w:rFonts w:asciiTheme="minorHAnsi" w:hAnsiTheme="minorHAnsi" w:cstheme="minorBidi"/>
          <w:b w:val="0"/>
          <w:bCs w:val="0"/>
          <w:noProof/>
          <w:color w:val="auto"/>
          <w:kern w:val="2"/>
          <w:sz w:val="24"/>
          <w:szCs w:val="24"/>
          <w14:ligatures w14:val="standardContextual"/>
        </w:rPr>
      </w:pPr>
      <w:r>
        <w:rPr>
          <w:noProof/>
        </w:rPr>
        <w:t>8.</w:t>
      </w:r>
      <w:r>
        <w:rPr>
          <w:rFonts w:asciiTheme="minorHAnsi" w:hAnsiTheme="minorHAnsi" w:cstheme="minorBidi"/>
          <w:b w:val="0"/>
          <w:bCs w:val="0"/>
          <w:noProof/>
          <w:color w:val="auto"/>
          <w:kern w:val="2"/>
          <w:sz w:val="24"/>
          <w:szCs w:val="24"/>
          <w14:ligatures w14:val="standardContextual"/>
        </w:rPr>
        <w:tab/>
      </w:r>
      <w:r>
        <w:rPr>
          <w:noProof/>
        </w:rPr>
        <w:t>External Letters of Support (Minimum of 5)</w:t>
      </w:r>
      <w:r>
        <w:rPr>
          <w:noProof/>
        </w:rPr>
        <w:tab/>
      </w:r>
      <w:r>
        <w:rPr>
          <w:noProof/>
        </w:rPr>
        <w:fldChar w:fldCharType="begin"/>
      </w:r>
      <w:r>
        <w:rPr>
          <w:noProof/>
        </w:rPr>
        <w:instrText xml:space="preserve"> PAGEREF _Toc201838060 \h </w:instrText>
      </w:r>
      <w:r>
        <w:rPr>
          <w:noProof/>
        </w:rPr>
      </w:r>
      <w:r>
        <w:rPr>
          <w:noProof/>
        </w:rPr>
        <w:fldChar w:fldCharType="separate"/>
      </w:r>
      <w:r w:rsidR="00411F2A">
        <w:rPr>
          <w:noProof/>
        </w:rPr>
        <w:t>21</w:t>
      </w:r>
      <w:r>
        <w:rPr>
          <w:noProof/>
        </w:rPr>
        <w:fldChar w:fldCharType="end"/>
      </w:r>
    </w:p>
    <w:p w14:paraId="2363BA6E" w14:textId="1966E7F0" w:rsidR="0047682D" w:rsidRPr="00F7336D" w:rsidRDefault="00695F54" w:rsidP="00E84824">
      <w:pPr>
        <w:spacing w:after="0" w:line="240" w:lineRule="auto"/>
        <w:sectPr w:rsidR="0047682D" w:rsidRPr="00F7336D" w:rsidSect="00D603D0">
          <w:pgSz w:w="12240" w:h="15840"/>
          <w:pgMar w:top="1354" w:right="1152" w:bottom="1195" w:left="1152" w:header="1123" w:footer="0" w:gutter="0"/>
          <w:cols w:space="720"/>
        </w:sectPr>
      </w:pPr>
      <w:r w:rsidRPr="00F7336D">
        <w:rPr>
          <w:color w:val="FFFFFF" w:themeColor="background1"/>
          <w:sz w:val="12"/>
        </w:rPr>
        <w:fldChar w:fldCharType="end"/>
      </w:r>
      <w:bookmarkEnd w:id="5"/>
    </w:p>
    <w:p w14:paraId="3C301937" w14:textId="542EC851" w:rsidR="00F7336D" w:rsidRPr="00F7336D" w:rsidRDefault="00F7336D" w:rsidP="00827370">
      <w:pPr>
        <w:pStyle w:val="MainHeaderBlack"/>
        <w:numPr>
          <w:ilvl w:val="0"/>
          <w:numId w:val="23"/>
        </w:numPr>
        <w:spacing w:after="0" w:line="240" w:lineRule="auto"/>
        <w:rPr>
          <w:rFonts w:ascii="Aptos" w:hAnsi="Aptos"/>
        </w:rPr>
      </w:pPr>
      <w:bookmarkStart w:id="6" w:name="_Toc201838053"/>
      <w:r w:rsidRPr="00F7336D">
        <w:rPr>
          <w:rFonts w:ascii="Aptos" w:hAnsi="Aptos"/>
        </w:rPr>
        <w:lastRenderedPageBreak/>
        <w:t>Program Description &amp; Developmental Timeline</w:t>
      </w:r>
      <w:bookmarkEnd w:id="6"/>
    </w:p>
    <w:p w14:paraId="1C441691" w14:textId="77777777" w:rsidR="00F7336D" w:rsidRPr="00287D44" w:rsidRDefault="00F7336D" w:rsidP="00827370">
      <w:pPr>
        <w:pStyle w:val="ListParagraph"/>
        <w:numPr>
          <w:ilvl w:val="0"/>
          <w:numId w:val="10"/>
        </w:numPr>
        <w:spacing w:after="0" w:line="240" w:lineRule="auto"/>
        <w:rPr>
          <w:rFonts w:cstheme="minorHAnsi"/>
          <w:b/>
          <w:bCs/>
          <w:i w:val="0"/>
          <w:szCs w:val="22"/>
          <w:u w:val="single"/>
        </w:rPr>
      </w:pPr>
      <w:r w:rsidRPr="00287D44">
        <w:rPr>
          <w:rFonts w:cstheme="minorHAnsi"/>
          <w:b/>
          <w:bCs/>
          <w:i w:val="0"/>
          <w:szCs w:val="22"/>
          <w:u w:val="single"/>
        </w:rPr>
        <w:t xml:space="preserve">Program Description </w:t>
      </w:r>
    </w:p>
    <w:p w14:paraId="7B228C5E" w14:textId="77777777" w:rsidR="00F7336D" w:rsidRPr="00F7336D" w:rsidRDefault="00F7336D" w:rsidP="00827370">
      <w:pPr>
        <w:pStyle w:val="ListParagraph"/>
        <w:numPr>
          <w:ilvl w:val="0"/>
          <w:numId w:val="19"/>
        </w:numPr>
        <w:spacing w:after="0" w:line="240" w:lineRule="auto"/>
        <w:rPr>
          <w:rFonts w:cstheme="minorHAnsi"/>
          <w:i w:val="0"/>
          <w:szCs w:val="22"/>
        </w:rPr>
      </w:pPr>
      <w:r w:rsidRPr="00F7336D">
        <w:rPr>
          <w:rFonts w:cstheme="minorHAnsi"/>
          <w:i w:val="0"/>
          <w:szCs w:val="22"/>
        </w:rPr>
        <w:t xml:space="preserve">Provide a short, comprehensive description of the proposed degree program that would be available to prospective students and other interested stakeholders. This description, or a slightly altered version, would be included on the institution’s web site upon launch and relevant promotional materials. </w:t>
      </w:r>
    </w:p>
    <w:p w14:paraId="49969E3B" w14:textId="77777777" w:rsidR="0006549B" w:rsidRDefault="0006549B" w:rsidP="00E84824">
      <w:pPr>
        <w:spacing w:after="0" w:line="240" w:lineRule="auto"/>
        <w:rPr>
          <w:rFonts w:cstheme="minorHAnsi"/>
          <w:i w:val="0"/>
          <w:szCs w:val="22"/>
        </w:rPr>
      </w:pPr>
    </w:p>
    <w:p w14:paraId="2ECDCB38" w14:textId="77777777" w:rsidR="00CC3C00" w:rsidRDefault="00CC3C00" w:rsidP="00E84824">
      <w:pPr>
        <w:spacing w:after="0" w:line="240" w:lineRule="auto"/>
        <w:rPr>
          <w:rFonts w:cstheme="minorHAnsi"/>
          <w:i w:val="0"/>
          <w:szCs w:val="22"/>
        </w:rPr>
      </w:pPr>
    </w:p>
    <w:p w14:paraId="3AC0B946" w14:textId="77777777" w:rsidR="00CC3C00" w:rsidRDefault="00CC3C00" w:rsidP="00E84824">
      <w:pPr>
        <w:spacing w:after="0" w:line="240" w:lineRule="auto"/>
        <w:rPr>
          <w:rFonts w:cstheme="minorHAnsi"/>
          <w:i w:val="0"/>
          <w:szCs w:val="22"/>
        </w:rPr>
      </w:pPr>
    </w:p>
    <w:p w14:paraId="5B9596E6" w14:textId="77777777" w:rsidR="00CC3C00" w:rsidRDefault="00CC3C00" w:rsidP="00E84824">
      <w:pPr>
        <w:spacing w:after="0" w:line="240" w:lineRule="auto"/>
        <w:rPr>
          <w:rFonts w:cstheme="minorHAnsi"/>
          <w:i w:val="0"/>
          <w:szCs w:val="22"/>
        </w:rPr>
      </w:pPr>
    </w:p>
    <w:p w14:paraId="1ED473E0" w14:textId="77777777" w:rsidR="00CC3C00" w:rsidRDefault="00CC3C00" w:rsidP="00E84824">
      <w:pPr>
        <w:spacing w:after="0" w:line="240" w:lineRule="auto"/>
        <w:rPr>
          <w:rFonts w:cstheme="minorHAnsi"/>
          <w:i w:val="0"/>
          <w:szCs w:val="22"/>
        </w:rPr>
      </w:pPr>
    </w:p>
    <w:p w14:paraId="1A6B9938" w14:textId="77777777" w:rsidR="00CC3C00" w:rsidRDefault="00CC3C00" w:rsidP="00E84824">
      <w:pPr>
        <w:spacing w:after="0" w:line="240" w:lineRule="auto"/>
        <w:rPr>
          <w:rFonts w:cstheme="minorHAnsi"/>
          <w:i w:val="0"/>
          <w:szCs w:val="22"/>
        </w:rPr>
      </w:pPr>
    </w:p>
    <w:p w14:paraId="6C365D5A" w14:textId="77777777" w:rsidR="00CC3C00" w:rsidRDefault="00CC3C00" w:rsidP="00E84824">
      <w:pPr>
        <w:spacing w:after="0" w:line="240" w:lineRule="auto"/>
        <w:rPr>
          <w:rFonts w:cstheme="minorHAnsi"/>
          <w:i w:val="0"/>
          <w:szCs w:val="22"/>
        </w:rPr>
      </w:pPr>
    </w:p>
    <w:p w14:paraId="5A4A0B72" w14:textId="77777777" w:rsidR="00CC3C00" w:rsidRDefault="00CC3C00" w:rsidP="00E84824">
      <w:pPr>
        <w:spacing w:after="0" w:line="240" w:lineRule="auto"/>
        <w:rPr>
          <w:rFonts w:cstheme="minorHAnsi"/>
          <w:i w:val="0"/>
          <w:szCs w:val="22"/>
        </w:rPr>
      </w:pPr>
    </w:p>
    <w:p w14:paraId="29A685CE" w14:textId="77777777" w:rsidR="00CC3C00" w:rsidRDefault="00CC3C00" w:rsidP="00E84824">
      <w:pPr>
        <w:spacing w:after="0" w:line="240" w:lineRule="auto"/>
        <w:rPr>
          <w:rFonts w:cstheme="minorHAnsi"/>
          <w:i w:val="0"/>
          <w:szCs w:val="22"/>
        </w:rPr>
      </w:pPr>
    </w:p>
    <w:p w14:paraId="52EF6A0F" w14:textId="77777777" w:rsidR="00CC3C00" w:rsidRDefault="00CC3C00" w:rsidP="00E84824">
      <w:pPr>
        <w:spacing w:after="0" w:line="240" w:lineRule="auto"/>
        <w:rPr>
          <w:rFonts w:cstheme="minorHAnsi"/>
          <w:i w:val="0"/>
          <w:szCs w:val="22"/>
        </w:rPr>
      </w:pPr>
    </w:p>
    <w:p w14:paraId="362240D7" w14:textId="77777777" w:rsidR="00CC3C00" w:rsidRDefault="00CC3C00" w:rsidP="00E84824">
      <w:pPr>
        <w:spacing w:after="0" w:line="240" w:lineRule="auto"/>
        <w:rPr>
          <w:rFonts w:cstheme="minorHAnsi"/>
          <w:i w:val="0"/>
          <w:szCs w:val="22"/>
        </w:rPr>
      </w:pPr>
    </w:p>
    <w:p w14:paraId="3291413D" w14:textId="77777777" w:rsidR="00CC3C00" w:rsidRDefault="00CC3C00" w:rsidP="00E84824">
      <w:pPr>
        <w:spacing w:after="0" w:line="240" w:lineRule="auto"/>
        <w:rPr>
          <w:rFonts w:cstheme="minorHAnsi"/>
          <w:i w:val="0"/>
          <w:szCs w:val="22"/>
        </w:rPr>
      </w:pPr>
    </w:p>
    <w:p w14:paraId="2299A546" w14:textId="77777777" w:rsidR="00CC3C00" w:rsidRDefault="00CC3C00" w:rsidP="00E84824">
      <w:pPr>
        <w:spacing w:after="0" w:line="240" w:lineRule="auto"/>
        <w:rPr>
          <w:rFonts w:cstheme="minorHAnsi"/>
          <w:i w:val="0"/>
          <w:szCs w:val="22"/>
        </w:rPr>
      </w:pPr>
    </w:p>
    <w:p w14:paraId="5C7C3482" w14:textId="77777777" w:rsidR="00CC3C00" w:rsidRDefault="00CC3C00" w:rsidP="00E84824">
      <w:pPr>
        <w:spacing w:after="0" w:line="240" w:lineRule="auto"/>
        <w:rPr>
          <w:rFonts w:cstheme="minorHAnsi"/>
          <w:i w:val="0"/>
          <w:szCs w:val="22"/>
        </w:rPr>
      </w:pPr>
    </w:p>
    <w:p w14:paraId="60B6776E" w14:textId="77777777" w:rsidR="00CC3C00" w:rsidRDefault="00CC3C00" w:rsidP="00E84824">
      <w:pPr>
        <w:spacing w:after="0" w:line="240" w:lineRule="auto"/>
        <w:rPr>
          <w:rFonts w:cstheme="minorHAnsi"/>
          <w:i w:val="0"/>
          <w:szCs w:val="22"/>
        </w:rPr>
      </w:pPr>
    </w:p>
    <w:p w14:paraId="3ECC0BEB" w14:textId="77777777" w:rsidR="00CC3C00" w:rsidRDefault="00CC3C00" w:rsidP="00E84824">
      <w:pPr>
        <w:spacing w:after="0" w:line="240" w:lineRule="auto"/>
        <w:rPr>
          <w:rFonts w:cstheme="minorHAnsi"/>
          <w:i w:val="0"/>
          <w:szCs w:val="22"/>
        </w:rPr>
      </w:pPr>
    </w:p>
    <w:p w14:paraId="2F4454AC" w14:textId="77777777" w:rsidR="00F55F61" w:rsidRPr="00F7336D" w:rsidRDefault="00F55F61" w:rsidP="00E84824">
      <w:pPr>
        <w:spacing w:after="0" w:line="240" w:lineRule="auto"/>
        <w:rPr>
          <w:rFonts w:cstheme="minorHAnsi"/>
          <w:i w:val="0"/>
          <w:szCs w:val="22"/>
        </w:rPr>
      </w:pPr>
    </w:p>
    <w:p w14:paraId="24AB87A1" w14:textId="2ADE568B" w:rsidR="00F7336D" w:rsidRPr="00287D44" w:rsidRDefault="00F7336D" w:rsidP="00827370">
      <w:pPr>
        <w:pStyle w:val="ListParagraph"/>
        <w:numPr>
          <w:ilvl w:val="0"/>
          <w:numId w:val="10"/>
        </w:numPr>
        <w:spacing w:after="0" w:line="240" w:lineRule="auto"/>
        <w:rPr>
          <w:rFonts w:cstheme="minorHAnsi"/>
          <w:b/>
          <w:bCs/>
          <w:i w:val="0"/>
          <w:szCs w:val="22"/>
          <w:u w:val="single"/>
        </w:rPr>
      </w:pPr>
      <w:r w:rsidRPr="00287D44">
        <w:rPr>
          <w:rFonts w:cstheme="minorHAnsi"/>
          <w:b/>
          <w:bCs/>
          <w:i w:val="0"/>
          <w:szCs w:val="22"/>
          <w:u w:val="single"/>
        </w:rPr>
        <w:t>Development Timeline</w:t>
      </w:r>
    </w:p>
    <w:p w14:paraId="4592DBD8" w14:textId="77777777" w:rsidR="00FB1DA4" w:rsidRDefault="00F7336D" w:rsidP="00827370">
      <w:pPr>
        <w:pStyle w:val="ListParagraph"/>
        <w:numPr>
          <w:ilvl w:val="0"/>
          <w:numId w:val="19"/>
        </w:numPr>
        <w:spacing w:after="0" w:line="240" w:lineRule="auto"/>
        <w:rPr>
          <w:rFonts w:cstheme="minorHAnsi"/>
          <w:i w:val="0"/>
          <w:szCs w:val="22"/>
        </w:rPr>
      </w:pPr>
      <w:r w:rsidRPr="00F7336D">
        <w:rPr>
          <w:rFonts w:cstheme="minorHAnsi"/>
          <w:i w:val="0"/>
          <w:szCs w:val="22"/>
        </w:rPr>
        <w:t xml:space="preserve">Provide a timeline of key milestones in the development of this proposal and its progress through the institutional approval process before submission to the Commission, e.g., discussions at the department level, employer/industry engagement, discussions with non-HLC programmatic accreditors, examination of program exemplars, campus curriculum committee approvals, and Board of Trustees approval. Briefly explain any notable delays or pauses in the degree program’s development. </w:t>
      </w:r>
    </w:p>
    <w:p w14:paraId="0689C814" w14:textId="77777777" w:rsidR="00287D44" w:rsidRPr="0006549B" w:rsidRDefault="00287D44" w:rsidP="00E84824">
      <w:pPr>
        <w:spacing w:after="0" w:line="240" w:lineRule="auto"/>
        <w:rPr>
          <w:rFonts w:cstheme="minorHAnsi"/>
          <w:bCs/>
          <w:i w:val="0"/>
          <w:szCs w:val="22"/>
        </w:rPr>
      </w:pPr>
    </w:p>
    <w:p w14:paraId="21FD45DE" w14:textId="77777777" w:rsidR="00F55F61" w:rsidRDefault="00F55F61" w:rsidP="00E84824">
      <w:pPr>
        <w:spacing w:after="0" w:line="240" w:lineRule="auto"/>
        <w:rPr>
          <w:rFonts w:cstheme="minorHAnsi"/>
          <w:i w:val="0"/>
          <w:szCs w:val="22"/>
        </w:rPr>
      </w:pPr>
    </w:p>
    <w:p w14:paraId="38B8201C" w14:textId="77777777" w:rsidR="00F55F61" w:rsidRDefault="00F55F61" w:rsidP="00E84824">
      <w:pPr>
        <w:spacing w:after="0" w:line="240" w:lineRule="auto"/>
        <w:rPr>
          <w:rFonts w:cstheme="minorHAnsi"/>
          <w:i w:val="0"/>
          <w:szCs w:val="22"/>
        </w:rPr>
      </w:pPr>
    </w:p>
    <w:p w14:paraId="580DA256" w14:textId="77777777" w:rsidR="00F55F61" w:rsidRDefault="00F55F61" w:rsidP="00E84824">
      <w:pPr>
        <w:spacing w:after="0" w:line="240" w:lineRule="auto"/>
        <w:rPr>
          <w:rFonts w:cstheme="minorHAnsi"/>
          <w:i w:val="0"/>
          <w:szCs w:val="22"/>
        </w:rPr>
      </w:pPr>
    </w:p>
    <w:p w14:paraId="23BC034B" w14:textId="77777777" w:rsidR="00F55F61" w:rsidRDefault="00F55F61" w:rsidP="00E84824">
      <w:pPr>
        <w:spacing w:after="0" w:line="240" w:lineRule="auto"/>
        <w:rPr>
          <w:rFonts w:cstheme="minorHAnsi"/>
          <w:i w:val="0"/>
          <w:szCs w:val="22"/>
        </w:rPr>
      </w:pPr>
    </w:p>
    <w:p w14:paraId="21E172F2" w14:textId="77777777" w:rsidR="00F55F61" w:rsidRDefault="00F55F61" w:rsidP="00E84824">
      <w:pPr>
        <w:spacing w:after="0" w:line="240" w:lineRule="auto"/>
        <w:rPr>
          <w:rFonts w:cstheme="minorHAnsi"/>
          <w:i w:val="0"/>
          <w:szCs w:val="22"/>
        </w:rPr>
      </w:pPr>
    </w:p>
    <w:p w14:paraId="173083C8" w14:textId="77777777" w:rsidR="00F55F61" w:rsidRDefault="00F55F61" w:rsidP="00E84824">
      <w:pPr>
        <w:spacing w:after="0" w:line="240" w:lineRule="auto"/>
        <w:rPr>
          <w:rFonts w:cstheme="minorHAnsi"/>
          <w:i w:val="0"/>
          <w:szCs w:val="22"/>
        </w:rPr>
      </w:pPr>
    </w:p>
    <w:p w14:paraId="1C9447AA" w14:textId="77777777" w:rsidR="00F55F61" w:rsidRDefault="00F55F61" w:rsidP="00E84824">
      <w:pPr>
        <w:spacing w:after="0" w:line="240" w:lineRule="auto"/>
        <w:rPr>
          <w:rFonts w:cstheme="minorHAnsi"/>
          <w:i w:val="0"/>
          <w:szCs w:val="22"/>
        </w:rPr>
      </w:pPr>
    </w:p>
    <w:p w14:paraId="202DFA78" w14:textId="77777777" w:rsidR="00F55F61" w:rsidRDefault="00F55F61" w:rsidP="00E84824">
      <w:pPr>
        <w:spacing w:after="0" w:line="240" w:lineRule="auto"/>
        <w:rPr>
          <w:rFonts w:cstheme="minorHAnsi"/>
          <w:i w:val="0"/>
          <w:szCs w:val="22"/>
        </w:rPr>
      </w:pPr>
    </w:p>
    <w:p w14:paraId="6B04C32A" w14:textId="77777777" w:rsidR="00F55F61" w:rsidRDefault="00F55F61" w:rsidP="00E84824">
      <w:pPr>
        <w:spacing w:after="0" w:line="240" w:lineRule="auto"/>
        <w:rPr>
          <w:rFonts w:cstheme="minorHAnsi"/>
          <w:i w:val="0"/>
          <w:szCs w:val="22"/>
        </w:rPr>
      </w:pPr>
    </w:p>
    <w:p w14:paraId="2286378F" w14:textId="77777777" w:rsidR="00CC3C00" w:rsidRDefault="00CC3C00" w:rsidP="00E84824">
      <w:pPr>
        <w:spacing w:after="0" w:line="240" w:lineRule="auto"/>
        <w:rPr>
          <w:rFonts w:cstheme="minorHAnsi"/>
          <w:i w:val="0"/>
          <w:szCs w:val="22"/>
        </w:rPr>
      </w:pPr>
    </w:p>
    <w:p w14:paraId="4254140C" w14:textId="77777777" w:rsidR="00CC3C00" w:rsidRDefault="00CC3C00" w:rsidP="00E84824">
      <w:pPr>
        <w:spacing w:after="0" w:line="240" w:lineRule="auto"/>
        <w:rPr>
          <w:rFonts w:cstheme="minorHAnsi"/>
          <w:i w:val="0"/>
          <w:szCs w:val="22"/>
        </w:rPr>
      </w:pPr>
    </w:p>
    <w:p w14:paraId="2CB61084" w14:textId="77777777" w:rsidR="00CC3C00" w:rsidRDefault="00CC3C00" w:rsidP="00E84824">
      <w:pPr>
        <w:spacing w:after="0" w:line="240" w:lineRule="auto"/>
        <w:rPr>
          <w:rFonts w:cstheme="minorHAnsi"/>
          <w:i w:val="0"/>
          <w:szCs w:val="22"/>
        </w:rPr>
      </w:pPr>
    </w:p>
    <w:p w14:paraId="3DFCC07A" w14:textId="77777777" w:rsidR="00CC3C00" w:rsidRDefault="00CC3C00" w:rsidP="00E84824">
      <w:pPr>
        <w:spacing w:after="0" w:line="240" w:lineRule="auto"/>
        <w:rPr>
          <w:rFonts w:cstheme="minorHAnsi"/>
          <w:i w:val="0"/>
          <w:szCs w:val="22"/>
        </w:rPr>
      </w:pPr>
    </w:p>
    <w:p w14:paraId="190017D0" w14:textId="77777777" w:rsidR="00CC3C00" w:rsidRDefault="00CC3C00" w:rsidP="00E84824">
      <w:pPr>
        <w:spacing w:after="0" w:line="240" w:lineRule="auto"/>
        <w:rPr>
          <w:rFonts w:cstheme="minorHAnsi"/>
          <w:i w:val="0"/>
          <w:szCs w:val="22"/>
        </w:rPr>
      </w:pPr>
    </w:p>
    <w:p w14:paraId="582B230B" w14:textId="77777777" w:rsidR="00CC3C00" w:rsidRDefault="00CC3C00" w:rsidP="00E84824">
      <w:pPr>
        <w:spacing w:after="0" w:line="240" w:lineRule="auto"/>
        <w:rPr>
          <w:rFonts w:cstheme="minorHAnsi"/>
          <w:i w:val="0"/>
          <w:szCs w:val="22"/>
        </w:rPr>
      </w:pPr>
    </w:p>
    <w:p w14:paraId="4A72CE33" w14:textId="77777777" w:rsidR="00CC3C00" w:rsidRDefault="00CC3C00" w:rsidP="00E84824">
      <w:pPr>
        <w:spacing w:after="0" w:line="240" w:lineRule="auto"/>
        <w:rPr>
          <w:rFonts w:cstheme="minorHAnsi"/>
          <w:i w:val="0"/>
          <w:szCs w:val="22"/>
        </w:rPr>
      </w:pPr>
    </w:p>
    <w:p w14:paraId="670F8E13" w14:textId="77777777" w:rsidR="00CC3C00" w:rsidRDefault="00CC3C00" w:rsidP="00E84824">
      <w:pPr>
        <w:spacing w:after="0" w:line="240" w:lineRule="auto"/>
        <w:rPr>
          <w:rFonts w:cstheme="minorHAnsi"/>
          <w:i w:val="0"/>
          <w:szCs w:val="22"/>
        </w:rPr>
      </w:pPr>
    </w:p>
    <w:p w14:paraId="1EF36013" w14:textId="77777777" w:rsidR="00CC3C00" w:rsidRDefault="00CC3C00" w:rsidP="00E84824">
      <w:pPr>
        <w:spacing w:after="0" w:line="240" w:lineRule="auto"/>
        <w:rPr>
          <w:rFonts w:cstheme="minorHAnsi"/>
          <w:i w:val="0"/>
          <w:szCs w:val="22"/>
        </w:rPr>
      </w:pPr>
    </w:p>
    <w:p w14:paraId="3E6EB09D" w14:textId="77777777" w:rsidR="00F55F61" w:rsidRDefault="00F55F61" w:rsidP="00E84824">
      <w:pPr>
        <w:spacing w:after="0" w:line="240" w:lineRule="auto"/>
        <w:rPr>
          <w:rFonts w:cstheme="minorHAnsi"/>
          <w:i w:val="0"/>
          <w:szCs w:val="22"/>
        </w:rPr>
      </w:pPr>
    </w:p>
    <w:p w14:paraId="7D12619F" w14:textId="77777777" w:rsidR="00F55F61" w:rsidRPr="00287D44" w:rsidRDefault="00F55F61" w:rsidP="00E84824">
      <w:pPr>
        <w:spacing w:after="0" w:line="240" w:lineRule="auto"/>
        <w:rPr>
          <w:rFonts w:cstheme="minorHAnsi"/>
          <w:i w:val="0"/>
          <w:szCs w:val="22"/>
        </w:rPr>
      </w:pPr>
    </w:p>
    <w:p w14:paraId="70F0F0EC" w14:textId="5CF1F0E4" w:rsidR="00F7336D" w:rsidRPr="00F7336D" w:rsidRDefault="00F7336D" w:rsidP="00827370">
      <w:pPr>
        <w:pStyle w:val="MainHeaderBlack"/>
        <w:numPr>
          <w:ilvl w:val="0"/>
          <w:numId w:val="23"/>
        </w:numPr>
        <w:spacing w:after="0" w:line="240" w:lineRule="auto"/>
        <w:rPr>
          <w:rFonts w:ascii="Aptos" w:hAnsi="Aptos"/>
        </w:rPr>
      </w:pPr>
      <w:bookmarkStart w:id="7" w:name="_Hlk199931547"/>
      <w:bookmarkStart w:id="8" w:name="_Toc201838054"/>
      <w:r w:rsidRPr="00F7336D">
        <w:rPr>
          <w:rFonts w:ascii="Aptos" w:hAnsi="Aptos"/>
        </w:rPr>
        <w:lastRenderedPageBreak/>
        <w:t>Rationale for the Program</w:t>
      </w:r>
      <w:bookmarkEnd w:id="7"/>
      <w:bookmarkEnd w:id="8"/>
    </w:p>
    <w:p w14:paraId="6657804D"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Rationale: General</w:t>
      </w:r>
    </w:p>
    <w:p w14:paraId="096AC5A9" w14:textId="36BC0A20" w:rsidR="00F7336D" w:rsidRDefault="00F7336D" w:rsidP="00827370">
      <w:pPr>
        <w:pStyle w:val="ListParagraph"/>
        <w:numPr>
          <w:ilvl w:val="0"/>
          <w:numId w:val="15"/>
        </w:numPr>
        <w:spacing w:after="0" w:line="240" w:lineRule="auto"/>
        <w:jc w:val="both"/>
        <w:rPr>
          <w:rFonts w:cstheme="minorHAnsi"/>
          <w:i w:val="0"/>
          <w:szCs w:val="22"/>
        </w:rPr>
      </w:pPr>
      <w:r w:rsidRPr="00F7336D">
        <w:rPr>
          <w:rFonts w:cstheme="minorHAnsi"/>
          <w:i w:val="0"/>
          <w:szCs w:val="22"/>
        </w:rPr>
        <w:t xml:space="preserve">What problem is this proposed degree program trying to solve? The rationale must make a compelling, thorough justification why establishing a new program of study is responsive to current and future talent needs. </w:t>
      </w:r>
    </w:p>
    <w:p w14:paraId="6BFB8E4C" w14:textId="77777777" w:rsidR="00E84824" w:rsidRDefault="00E84824" w:rsidP="00E84824">
      <w:pPr>
        <w:spacing w:after="0" w:line="240" w:lineRule="auto"/>
        <w:jc w:val="both"/>
        <w:rPr>
          <w:rFonts w:cstheme="minorHAnsi"/>
          <w:i w:val="0"/>
          <w:szCs w:val="22"/>
        </w:rPr>
      </w:pPr>
    </w:p>
    <w:p w14:paraId="5E576F87" w14:textId="77777777" w:rsidR="00E84824" w:rsidRDefault="00E84824" w:rsidP="00E84824">
      <w:pPr>
        <w:spacing w:after="0" w:line="240" w:lineRule="auto"/>
        <w:jc w:val="both"/>
        <w:rPr>
          <w:rFonts w:cstheme="minorHAnsi"/>
          <w:i w:val="0"/>
          <w:szCs w:val="22"/>
        </w:rPr>
      </w:pPr>
    </w:p>
    <w:p w14:paraId="4661ADE9" w14:textId="77777777" w:rsidR="00CC3C00" w:rsidRDefault="00CC3C00" w:rsidP="00E84824">
      <w:pPr>
        <w:spacing w:after="0" w:line="240" w:lineRule="auto"/>
        <w:jc w:val="both"/>
        <w:rPr>
          <w:rFonts w:cstheme="minorHAnsi"/>
          <w:i w:val="0"/>
          <w:szCs w:val="22"/>
        </w:rPr>
      </w:pPr>
    </w:p>
    <w:p w14:paraId="0B513008" w14:textId="77777777" w:rsidR="00CC3C00" w:rsidRDefault="00CC3C00" w:rsidP="00E84824">
      <w:pPr>
        <w:spacing w:after="0" w:line="240" w:lineRule="auto"/>
        <w:jc w:val="both"/>
        <w:rPr>
          <w:rFonts w:cstheme="minorHAnsi"/>
          <w:i w:val="0"/>
          <w:szCs w:val="22"/>
        </w:rPr>
      </w:pPr>
    </w:p>
    <w:p w14:paraId="209D94BE" w14:textId="77777777" w:rsidR="00CC3C00" w:rsidRPr="00E84824" w:rsidRDefault="00CC3C00" w:rsidP="00E84824">
      <w:pPr>
        <w:spacing w:after="0" w:line="240" w:lineRule="auto"/>
        <w:jc w:val="both"/>
        <w:rPr>
          <w:rFonts w:cstheme="minorHAnsi"/>
          <w:i w:val="0"/>
          <w:szCs w:val="22"/>
        </w:rPr>
      </w:pPr>
    </w:p>
    <w:p w14:paraId="602D9180" w14:textId="77777777" w:rsidR="00F7336D" w:rsidRPr="00287D44" w:rsidRDefault="00F7336D" w:rsidP="00827370">
      <w:pPr>
        <w:pStyle w:val="ListParagraph"/>
        <w:numPr>
          <w:ilvl w:val="0"/>
          <w:numId w:val="17"/>
        </w:numPr>
        <w:spacing w:after="0" w:line="240" w:lineRule="auto"/>
        <w:jc w:val="both"/>
        <w:rPr>
          <w:rFonts w:cstheme="minorHAnsi"/>
          <w:b/>
          <w:bCs/>
          <w:i w:val="0"/>
          <w:szCs w:val="22"/>
          <w:u w:val="single"/>
        </w:rPr>
      </w:pPr>
      <w:r w:rsidRPr="00287D44">
        <w:rPr>
          <w:rFonts w:cstheme="minorHAnsi"/>
          <w:b/>
          <w:bCs/>
          <w:i w:val="0"/>
          <w:szCs w:val="22"/>
          <w:u w:val="single"/>
        </w:rPr>
        <w:t>Institutional Rationale: Mission and Strategic Alignment</w:t>
      </w:r>
    </w:p>
    <w:p w14:paraId="21B9C002" w14:textId="65048014" w:rsidR="00287D44" w:rsidRPr="00287D44"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Categorize this proposed degree program as one of the following: </w:t>
      </w:r>
    </w:p>
    <w:p w14:paraId="472EF57C" w14:textId="77777777" w:rsidR="00287D44" w:rsidRDefault="00287D44" w:rsidP="00E84824">
      <w:pPr>
        <w:spacing w:after="0" w:line="240" w:lineRule="auto"/>
        <w:jc w:val="both"/>
        <w:rPr>
          <w:rFonts w:cstheme="minorHAnsi"/>
          <w:i w:val="0"/>
          <w:szCs w:val="22"/>
        </w:rPr>
      </w:pPr>
    </w:p>
    <w:tbl>
      <w:tblPr>
        <w:tblStyle w:val="TableGrid"/>
        <w:tblW w:w="0" w:type="auto"/>
        <w:tblInd w:w="1255" w:type="dxa"/>
        <w:tblLook w:val="04A0" w:firstRow="1" w:lastRow="0" w:firstColumn="1" w:lastColumn="0" w:noHBand="0" w:noVBand="1"/>
      </w:tblPr>
      <w:tblGrid>
        <w:gridCol w:w="2340"/>
        <w:gridCol w:w="1170"/>
      </w:tblGrid>
      <w:tr w:rsidR="00287D44" w14:paraId="5AD0AC59" w14:textId="77777777" w:rsidTr="003737C9">
        <w:trPr>
          <w:trHeight w:val="576"/>
        </w:trPr>
        <w:tc>
          <w:tcPr>
            <w:tcW w:w="2340" w:type="dxa"/>
            <w:vAlign w:val="center"/>
          </w:tcPr>
          <w:p w14:paraId="5B3061C0" w14:textId="5928A584"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Mission Critical</w:t>
            </w:r>
          </w:p>
        </w:tc>
        <w:tc>
          <w:tcPr>
            <w:tcW w:w="1170" w:type="dxa"/>
            <w:vAlign w:val="center"/>
          </w:tcPr>
          <w:p w14:paraId="6A22F9A9" w14:textId="4BEC3323" w:rsidR="00287D44" w:rsidRPr="003737C9" w:rsidRDefault="00411F2A" w:rsidP="00E84824">
            <w:pPr>
              <w:spacing w:after="0" w:line="240" w:lineRule="auto"/>
              <w:jc w:val="center"/>
              <w:rPr>
                <w:rFonts w:cstheme="minorHAnsi"/>
                <w:i w:val="0"/>
                <w:sz w:val="24"/>
                <w:szCs w:val="24"/>
              </w:rPr>
            </w:pPr>
            <w:sdt>
              <w:sdtPr>
                <w:rPr>
                  <w:rFonts w:cstheme="minorHAnsi"/>
                  <w:i w:val="0"/>
                  <w:sz w:val="24"/>
                  <w:szCs w:val="24"/>
                </w:rPr>
                <w:id w:val="-1249659644"/>
                <w14:checkbox>
                  <w14:checked w14:val="0"/>
                  <w14:checkedState w14:val="2612" w14:font="MS Gothic"/>
                  <w14:uncheckedState w14:val="2610" w14:font="MS Gothic"/>
                </w14:checkbox>
              </w:sdtPr>
              <w:sdtEndPr/>
              <w:sdtContent>
                <w:r w:rsidR="002C4ABB">
                  <w:rPr>
                    <w:rFonts w:ascii="MS Gothic" w:eastAsia="MS Gothic" w:hAnsi="MS Gothic" w:cstheme="minorHAnsi" w:hint="eastAsia"/>
                    <w:i w:val="0"/>
                    <w:sz w:val="24"/>
                    <w:szCs w:val="24"/>
                  </w:rPr>
                  <w:t>☐</w:t>
                </w:r>
              </w:sdtContent>
            </w:sdt>
          </w:p>
        </w:tc>
      </w:tr>
      <w:tr w:rsidR="00287D44" w14:paraId="5FB19225" w14:textId="77777777" w:rsidTr="003737C9">
        <w:trPr>
          <w:trHeight w:val="576"/>
        </w:trPr>
        <w:tc>
          <w:tcPr>
            <w:tcW w:w="2340" w:type="dxa"/>
            <w:vAlign w:val="center"/>
          </w:tcPr>
          <w:p w14:paraId="1270B803" w14:textId="2FA3B0B8"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Mission Aligned</w:t>
            </w:r>
          </w:p>
        </w:tc>
        <w:tc>
          <w:tcPr>
            <w:tcW w:w="1170" w:type="dxa"/>
            <w:vAlign w:val="center"/>
          </w:tcPr>
          <w:p w14:paraId="0950113A" w14:textId="5F2CAFF9" w:rsidR="00287D44" w:rsidRPr="003737C9" w:rsidRDefault="00411F2A" w:rsidP="00E84824">
            <w:pPr>
              <w:spacing w:after="0" w:line="240" w:lineRule="auto"/>
              <w:jc w:val="center"/>
              <w:rPr>
                <w:rFonts w:cstheme="minorHAnsi"/>
                <w:i w:val="0"/>
                <w:sz w:val="24"/>
                <w:szCs w:val="24"/>
              </w:rPr>
            </w:pPr>
            <w:sdt>
              <w:sdtPr>
                <w:rPr>
                  <w:rFonts w:cstheme="minorHAnsi"/>
                  <w:i w:val="0"/>
                  <w:sz w:val="24"/>
                  <w:szCs w:val="24"/>
                </w:rPr>
                <w:id w:val="16667794"/>
                <w14:checkbox>
                  <w14:checked w14:val="0"/>
                  <w14:checkedState w14:val="2612" w14:font="MS Gothic"/>
                  <w14:uncheckedState w14:val="2610" w14:font="MS Gothic"/>
                </w14:checkbox>
              </w:sdtPr>
              <w:sdtEndPr/>
              <w:sdtContent>
                <w:r w:rsidR="00287D44" w:rsidRPr="003737C9">
                  <w:rPr>
                    <w:rFonts w:ascii="MS Gothic" w:eastAsia="MS Gothic" w:hAnsi="MS Gothic" w:cstheme="minorHAnsi" w:hint="eastAsia"/>
                    <w:i w:val="0"/>
                    <w:sz w:val="24"/>
                    <w:szCs w:val="24"/>
                  </w:rPr>
                  <w:t>☐</w:t>
                </w:r>
              </w:sdtContent>
            </w:sdt>
          </w:p>
        </w:tc>
      </w:tr>
      <w:tr w:rsidR="00287D44" w14:paraId="0F20F4F6" w14:textId="77777777" w:rsidTr="003737C9">
        <w:trPr>
          <w:trHeight w:val="576"/>
        </w:trPr>
        <w:tc>
          <w:tcPr>
            <w:tcW w:w="2340" w:type="dxa"/>
            <w:vAlign w:val="center"/>
          </w:tcPr>
          <w:p w14:paraId="3A40787F" w14:textId="0585B180" w:rsidR="00287D44" w:rsidRPr="003737C9" w:rsidRDefault="00287D44" w:rsidP="00E84824">
            <w:pPr>
              <w:spacing w:after="0" w:line="240" w:lineRule="auto"/>
              <w:rPr>
                <w:rFonts w:cstheme="minorHAnsi"/>
                <w:b/>
                <w:bCs/>
                <w:i w:val="0"/>
                <w:sz w:val="24"/>
                <w:szCs w:val="24"/>
              </w:rPr>
            </w:pPr>
            <w:r w:rsidRPr="003737C9">
              <w:rPr>
                <w:rFonts w:cstheme="minorHAnsi"/>
                <w:b/>
                <w:bCs/>
                <w:i w:val="0"/>
                <w:sz w:val="24"/>
                <w:szCs w:val="24"/>
              </w:rPr>
              <w:t>Discretionary</w:t>
            </w:r>
          </w:p>
        </w:tc>
        <w:tc>
          <w:tcPr>
            <w:tcW w:w="1170" w:type="dxa"/>
            <w:vAlign w:val="center"/>
          </w:tcPr>
          <w:p w14:paraId="565B7EEC" w14:textId="4B82F43A" w:rsidR="00287D44" w:rsidRPr="003737C9" w:rsidRDefault="00411F2A" w:rsidP="00E84824">
            <w:pPr>
              <w:spacing w:after="0" w:line="240" w:lineRule="auto"/>
              <w:jc w:val="center"/>
              <w:rPr>
                <w:rFonts w:cstheme="minorHAnsi"/>
                <w:i w:val="0"/>
                <w:sz w:val="24"/>
                <w:szCs w:val="24"/>
              </w:rPr>
            </w:pPr>
            <w:sdt>
              <w:sdtPr>
                <w:rPr>
                  <w:rFonts w:cstheme="minorHAnsi"/>
                  <w:i w:val="0"/>
                  <w:sz w:val="24"/>
                  <w:szCs w:val="24"/>
                </w:rPr>
                <w:id w:val="-1597083811"/>
                <w14:checkbox>
                  <w14:checked w14:val="0"/>
                  <w14:checkedState w14:val="2612" w14:font="MS Gothic"/>
                  <w14:uncheckedState w14:val="2610" w14:font="MS Gothic"/>
                </w14:checkbox>
              </w:sdtPr>
              <w:sdtEndPr/>
              <w:sdtContent>
                <w:r w:rsidR="00287D44" w:rsidRPr="003737C9">
                  <w:rPr>
                    <w:rFonts w:ascii="MS Gothic" w:eastAsia="MS Gothic" w:hAnsi="MS Gothic" w:cstheme="minorHAnsi" w:hint="eastAsia"/>
                    <w:i w:val="0"/>
                    <w:sz w:val="24"/>
                    <w:szCs w:val="24"/>
                  </w:rPr>
                  <w:t>☐</w:t>
                </w:r>
              </w:sdtContent>
            </w:sdt>
          </w:p>
        </w:tc>
      </w:tr>
    </w:tbl>
    <w:p w14:paraId="7900B0E5" w14:textId="77777777" w:rsidR="00287D44" w:rsidRPr="00287D44" w:rsidRDefault="00287D44" w:rsidP="00E84824">
      <w:pPr>
        <w:spacing w:after="0" w:line="240" w:lineRule="auto"/>
        <w:jc w:val="both"/>
        <w:rPr>
          <w:rFonts w:cstheme="minorHAnsi"/>
          <w:i w:val="0"/>
          <w:szCs w:val="22"/>
        </w:rPr>
      </w:pPr>
    </w:p>
    <w:p w14:paraId="399F1629" w14:textId="40F17DD1" w:rsidR="00CC3C00" w:rsidRPr="00CC3C00"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proposed degree program is Misson Critical or Mission Aligned, explain how the program will harness and complement institutional strengths? How is it consistent with the mission of the institution and the institution’s strategic plan to wisely allocate limited resources to maximum effect? (Provide a link to the strategic plan and refer to the relevant section(s).)</w:t>
      </w:r>
    </w:p>
    <w:p w14:paraId="5CA4B895" w14:textId="77777777" w:rsidR="00CC3C00" w:rsidRDefault="00CC3C00" w:rsidP="00E84824">
      <w:pPr>
        <w:spacing w:after="0" w:line="240" w:lineRule="auto"/>
        <w:jc w:val="both"/>
        <w:rPr>
          <w:rFonts w:cstheme="minorHAnsi"/>
          <w:i w:val="0"/>
          <w:szCs w:val="22"/>
        </w:rPr>
      </w:pPr>
    </w:p>
    <w:p w14:paraId="518EA45C" w14:textId="77777777" w:rsidR="00CC3C00" w:rsidRDefault="00CC3C00" w:rsidP="00E84824">
      <w:pPr>
        <w:spacing w:after="0" w:line="240" w:lineRule="auto"/>
        <w:jc w:val="both"/>
        <w:rPr>
          <w:rFonts w:cstheme="minorHAnsi"/>
          <w:i w:val="0"/>
          <w:szCs w:val="22"/>
        </w:rPr>
      </w:pPr>
    </w:p>
    <w:p w14:paraId="0C2B4D88" w14:textId="77777777" w:rsidR="00F55F61" w:rsidRDefault="00F55F61" w:rsidP="00E84824">
      <w:pPr>
        <w:spacing w:after="0" w:line="240" w:lineRule="auto"/>
        <w:jc w:val="both"/>
        <w:rPr>
          <w:rFonts w:cstheme="minorHAnsi"/>
          <w:i w:val="0"/>
          <w:szCs w:val="22"/>
        </w:rPr>
      </w:pPr>
    </w:p>
    <w:p w14:paraId="007813A3" w14:textId="77777777" w:rsidR="00F55F61" w:rsidRPr="00E84824" w:rsidRDefault="00F55F61" w:rsidP="00E84824">
      <w:pPr>
        <w:spacing w:after="0" w:line="240" w:lineRule="auto"/>
        <w:jc w:val="both"/>
        <w:rPr>
          <w:rFonts w:cstheme="minorHAnsi"/>
          <w:i w:val="0"/>
          <w:szCs w:val="22"/>
        </w:rPr>
      </w:pPr>
    </w:p>
    <w:p w14:paraId="53AFE465" w14:textId="4E046395"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proposed degree program is Discretionary, provide a compelling rationale to expand the scope of the institution that would add rather than detract (or distract) from other academic programming and the institution’s strategic plan to wisely allocate limited resources to maximum effect. (Provide a link to the strategic plan and refer to the relevant section(s).)</w:t>
      </w:r>
    </w:p>
    <w:p w14:paraId="457A43B7" w14:textId="77777777" w:rsidR="0006549B" w:rsidRDefault="0006549B" w:rsidP="00E84824">
      <w:pPr>
        <w:spacing w:after="0" w:line="240" w:lineRule="auto"/>
        <w:jc w:val="both"/>
        <w:rPr>
          <w:rFonts w:cstheme="minorHAnsi"/>
          <w:i w:val="0"/>
          <w:szCs w:val="22"/>
        </w:rPr>
      </w:pPr>
    </w:p>
    <w:p w14:paraId="132B4CFD" w14:textId="77777777" w:rsidR="00CC3C00" w:rsidRDefault="00CC3C00" w:rsidP="00E84824">
      <w:pPr>
        <w:spacing w:after="0" w:line="240" w:lineRule="auto"/>
        <w:jc w:val="both"/>
        <w:rPr>
          <w:rFonts w:cstheme="minorHAnsi"/>
          <w:i w:val="0"/>
          <w:szCs w:val="22"/>
        </w:rPr>
      </w:pPr>
    </w:p>
    <w:p w14:paraId="200B3717" w14:textId="77777777" w:rsidR="00B941F9" w:rsidRDefault="00B941F9" w:rsidP="00E84824">
      <w:pPr>
        <w:spacing w:after="0" w:line="240" w:lineRule="auto"/>
        <w:jc w:val="both"/>
        <w:rPr>
          <w:rFonts w:cstheme="minorHAnsi"/>
          <w:i w:val="0"/>
          <w:szCs w:val="22"/>
        </w:rPr>
      </w:pPr>
    </w:p>
    <w:p w14:paraId="416B2F8A" w14:textId="77777777" w:rsidR="00B941F9" w:rsidRPr="00F7336D" w:rsidRDefault="00B941F9" w:rsidP="00E84824">
      <w:pPr>
        <w:spacing w:after="0" w:line="240" w:lineRule="auto"/>
        <w:jc w:val="both"/>
        <w:rPr>
          <w:rFonts w:cstheme="minorHAnsi"/>
          <w:i w:val="0"/>
          <w:szCs w:val="22"/>
        </w:rPr>
      </w:pPr>
    </w:p>
    <w:p w14:paraId="1DD9D028"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 xml:space="preserve">State Rationale: Postsecondary Educational Attainment </w:t>
      </w:r>
    </w:p>
    <w:p w14:paraId="6B7E0688" w14:textId="1487AABC" w:rsidR="00CC3C00" w:rsidRPr="00B941F9"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Briefly explain how the proposed degree program will address the State of Indiana’s talent priorities as reflected in the Commission’s most recent strategic plan, the </w:t>
      </w:r>
      <w:hyperlink r:id="rId11" w:history="1">
        <w:r w:rsidRPr="00F7336D">
          <w:rPr>
            <w:rStyle w:val="Hyperlink"/>
            <w:rFonts w:cstheme="minorHAnsi"/>
            <w:i w:val="0"/>
            <w:szCs w:val="22"/>
          </w:rPr>
          <w:t>HOPE (Hoosier Opportunities &amp; Possibilities through Education) Agenda</w:t>
        </w:r>
      </w:hyperlink>
      <w:r w:rsidRPr="00F7336D">
        <w:rPr>
          <w:rFonts w:cstheme="minorHAnsi"/>
          <w:i w:val="0"/>
          <w:szCs w:val="22"/>
        </w:rPr>
        <w:t>?</w:t>
      </w:r>
    </w:p>
    <w:p w14:paraId="3F82B5CD" w14:textId="77777777" w:rsidR="00CC3C00" w:rsidRDefault="00CC3C00" w:rsidP="00E84824">
      <w:pPr>
        <w:spacing w:after="0" w:line="240" w:lineRule="auto"/>
        <w:jc w:val="both"/>
        <w:rPr>
          <w:rFonts w:cstheme="minorHAnsi"/>
          <w:i w:val="0"/>
          <w:szCs w:val="22"/>
        </w:rPr>
      </w:pPr>
    </w:p>
    <w:p w14:paraId="375A2B8B" w14:textId="77777777" w:rsidR="00CC3C00" w:rsidRDefault="00CC3C00" w:rsidP="00E84824">
      <w:pPr>
        <w:spacing w:after="0" w:line="240" w:lineRule="auto"/>
        <w:jc w:val="both"/>
        <w:rPr>
          <w:rFonts w:cstheme="minorHAnsi"/>
          <w:i w:val="0"/>
          <w:szCs w:val="22"/>
        </w:rPr>
      </w:pPr>
    </w:p>
    <w:p w14:paraId="1002E3F5" w14:textId="77777777" w:rsidR="00CC3C00" w:rsidRDefault="00CC3C00" w:rsidP="00E84824">
      <w:pPr>
        <w:spacing w:after="0" w:line="240" w:lineRule="auto"/>
        <w:jc w:val="both"/>
        <w:rPr>
          <w:rFonts w:cstheme="minorHAnsi"/>
          <w:i w:val="0"/>
          <w:szCs w:val="22"/>
        </w:rPr>
      </w:pPr>
    </w:p>
    <w:p w14:paraId="5846D432" w14:textId="77777777" w:rsidR="00CC3C00" w:rsidRPr="0006549B" w:rsidRDefault="00CC3C00" w:rsidP="00E84824">
      <w:pPr>
        <w:spacing w:after="0" w:line="240" w:lineRule="auto"/>
        <w:jc w:val="both"/>
        <w:rPr>
          <w:rFonts w:cstheme="minorHAnsi"/>
          <w:i w:val="0"/>
          <w:szCs w:val="22"/>
        </w:rPr>
      </w:pPr>
    </w:p>
    <w:p w14:paraId="15EA10E3" w14:textId="77777777" w:rsidR="00F7336D" w:rsidRPr="00287D44" w:rsidRDefault="00F7336D" w:rsidP="00827370">
      <w:pPr>
        <w:pStyle w:val="ListParagraph"/>
        <w:numPr>
          <w:ilvl w:val="0"/>
          <w:numId w:val="17"/>
        </w:numPr>
        <w:spacing w:after="0" w:line="240" w:lineRule="auto"/>
        <w:rPr>
          <w:rFonts w:cstheme="minorHAnsi"/>
          <w:b/>
          <w:bCs/>
          <w:i w:val="0"/>
          <w:szCs w:val="22"/>
          <w:u w:val="single"/>
        </w:rPr>
      </w:pPr>
      <w:r w:rsidRPr="00287D44">
        <w:rPr>
          <w:rFonts w:cstheme="minorHAnsi"/>
          <w:b/>
          <w:bCs/>
          <w:i w:val="0"/>
          <w:szCs w:val="22"/>
          <w:u w:val="single"/>
        </w:rPr>
        <w:t xml:space="preserve">National Rationale: Economic Competitiveness, National Security, and/or National Interest </w:t>
      </w:r>
    </w:p>
    <w:p w14:paraId="1AF4E081" w14:textId="20928A08" w:rsidR="00287D44" w:rsidRPr="0006549B"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Briefly explain how this proposed degree program will help advance national economic competitiveness, national security, and/or a key national interest.</w:t>
      </w:r>
    </w:p>
    <w:p w14:paraId="762A7A7D" w14:textId="77777777" w:rsidR="0006549B" w:rsidRDefault="0006549B" w:rsidP="00E84824">
      <w:pPr>
        <w:spacing w:after="0" w:line="240" w:lineRule="auto"/>
        <w:rPr>
          <w:rFonts w:cstheme="minorHAnsi"/>
          <w:i w:val="0"/>
          <w:szCs w:val="22"/>
        </w:rPr>
      </w:pPr>
    </w:p>
    <w:p w14:paraId="6F161B91" w14:textId="77777777" w:rsidR="002C4ABB" w:rsidRDefault="002C4ABB" w:rsidP="00E84824">
      <w:pPr>
        <w:spacing w:after="0" w:line="240" w:lineRule="auto"/>
        <w:rPr>
          <w:rFonts w:cstheme="minorHAnsi"/>
          <w:i w:val="0"/>
          <w:szCs w:val="22"/>
        </w:rPr>
      </w:pPr>
    </w:p>
    <w:p w14:paraId="3BEC4C2F" w14:textId="77777777" w:rsidR="00CC3C00" w:rsidRDefault="00CC3C00" w:rsidP="00E84824">
      <w:pPr>
        <w:spacing w:after="0" w:line="240" w:lineRule="auto"/>
        <w:rPr>
          <w:rFonts w:cstheme="minorHAnsi"/>
          <w:i w:val="0"/>
          <w:szCs w:val="22"/>
        </w:rPr>
      </w:pPr>
    </w:p>
    <w:p w14:paraId="09DCF7AA" w14:textId="77777777" w:rsidR="00F55F61" w:rsidRDefault="00F55F61" w:rsidP="00E84824">
      <w:pPr>
        <w:spacing w:after="0" w:line="240" w:lineRule="auto"/>
        <w:rPr>
          <w:rFonts w:cstheme="minorHAnsi"/>
          <w:i w:val="0"/>
          <w:szCs w:val="22"/>
        </w:rPr>
      </w:pPr>
    </w:p>
    <w:p w14:paraId="05D6E8B5" w14:textId="2CD11EF9" w:rsidR="00F7336D" w:rsidRPr="00F7336D" w:rsidRDefault="00F7336D" w:rsidP="00827370">
      <w:pPr>
        <w:pStyle w:val="MainHeaderBlack"/>
        <w:numPr>
          <w:ilvl w:val="0"/>
          <w:numId w:val="23"/>
        </w:numPr>
        <w:spacing w:after="0" w:line="240" w:lineRule="auto"/>
        <w:rPr>
          <w:rFonts w:ascii="Aptos" w:hAnsi="Aptos"/>
        </w:rPr>
      </w:pPr>
      <w:bookmarkStart w:id="9" w:name="_Hlk199931555"/>
      <w:bookmarkStart w:id="10" w:name="_Toc201838055"/>
      <w:r w:rsidRPr="00F7336D">
        <w:rPr>
          <w:rFonts w:ascii="Aptos" w:hAnsi="Aptos"/>
        </w:rPr>
        <w:lastRenderedPageBreak/>
        <w:t>Career Relevance and Evidence of Market/Societal Need</w:t>
      </w:r>
      <w:bookmarkEnd w:id="9"/>
      <w:bookmarkEnd w:id="10"/>
    </w:p>
    <w:p w14:paraId="20AA2DAA" w14:textId="77777777" w:rsidR="00F7336D" w:rsidRPr="00240652" w:rsidRDefault="00F7336D" w:rsidP="00827370">
      <w:pPr>
        <w:pStyle w:val="ListParagraph"/>
        <w:numPr>
          <w:ilvl w:val="0"/>
          <w:numId w:val="16"/>
        </w:numPr>
        <w:spacing w:after="0" w:line="240" w:lineRule="auto"/>
        <w:rPr>
          <w:rFonts w:cstheme="minorHAnsi"/>
          <w:b/>
          <w:bCs/>
          <w:i w:val="0"/>
          <w:iCs w:val="0"/>
          <w:szCs w:val="22"/>
          <w:u w:val="single"/>
        </w:rPr>
      </w:pPr>
      <w:r w:rsidRPr="00240652">
        <w:rPr>
          <w:rFonts w:cstheme="minorHAnsi"/>
          <w:b/>
          <w:bCs/>
          <w:i w:val="0"/>
          <w:iCs w:val="0"/>
          <w:szCs w:val="22"/>
          <w:u w:val="single"/>
        </w:rPr>
        <w:t>External Input on Program Design.</w:t>
      </w:r>
    </w:p>
    <w:p w14:paraId="3FBBEDA2" w14:textId="58A63852" w:rsidR="00F7336D" w:rsidRPr="00F7336D" w:rsidRDefault="00F7336D" w:rsidP="00827370">
      <w:pPr>
        <w:pStyle w:val="ListParagraph"/>
        <w:numPr>
          <w:ilvl w:val="0"/>
          <w:numId w:val="11"/>
        </w:numPr>
        <w:spacing w:after="0" w:line="240" w:lineRule="auto"/>
        <w:ind w:left="1080"/>
        <w:rPr>
          <w:rFonts w:cstheme="minorHAnsi"/>
          <w:i w:val="0"/>
          <w:szCs w:val="22"/>
        </w:rPr>
      </w:pPr>
      <w:r w:rsidRPr="00F7336D">
        <w:rPr>
          <w:rFonts w:cstheme="minorHAnsi"/>
          <w:i w:val="0"/>
          <w:szCs w:val="22"/>
        </w:rPr>
        <w:t xml:space="preserve">Elaborating on the information provided in the degree program’s developmental timeline under (1.b.), briefly describe external input on program design. Potential examples include employer advisory boards or surveys, industry forums, evolving trends in the academic/disciplinary field, and accreditation/licensure standards. Clarify if this is an outgrowth of a current certificate, minor, and/or degree’s concentration/track. (Link to any relevant entities.) </w:t>
      </w:r>
    </w:p>
    <w:p w14:paraId="44781662" w14:textId="2A358E6E" w:rsidR="00E84824" w:rsidRDefault="00E84824" w:rsidP="00E84824">
      <w:pPr>
        <w:spacing w:after="0" w:line="240" w:lineRule="auto"/>
        <w:rPr>
          <w:rFonts w:cstheme="minorHAnsi"/>
          <w:b/>
          <w:bCs/>
          <w:i w:val="0"/>
          <w:szCs w:val="22"/>
          <w:u w:val="single"/>
        </w:rPr>
      </w:pPr>
    </w:p>
    <w:p w14:paraId="6B57770E" w14:textId="77777777" w:rsidR="002C4ABB" w:rsidRDefault="002C4ABB" w:rsidP="00E84824">
      <w:pPr>
        <w:spacing w:after="0" w:line="240" w:lineRule="auto"/>
        <w:rPr>
          <w:rFonts w:cstheme="minorHAnsi"/>
          <w:i w:val="0"/>
          <w:szCs w:val="22"/>
        </w:rPr>
      </w:pPr>
    </w:p>
    <w:p w14:paraId="65E3CB24" w14:textId="77777777" w:rsidR="00CC3C00" w:rsidRDefault="00CC3C00" w:rsidP="00E84824">
      <w:pPr>
        <w:spacing w:after="0" w:line="240" w:lineRule="auto"/>
        <w:rPr>
          <w:rFonts w:cstheme="minorHAnsi"/>
          <w:i w:val="0"/>
          <w:szCs w:val="22"/>
        </w:rPr>
      </w:pPr>
    </w:p>
    <w:p w14:paraId="37BDAA91" w14:textId="77777777" w:rsidR="00CC3C00" w:rsidRDefault="00CC3C00" w:rsidP="00E84824">
      <w:pPr>
        <w:spacing w:after="0" w:line="240" w:lineRule="auto"/>
        <w:rPr>
          <w:rFonts w:cstheme="minorHAnsi"/>
          <w:b/>
          <w:bCs/>
          <w:i w:val="0"/>
          <w:szCs w:val="22"/>
          <w:u w:val="single"/>
        </w:rPr>
      </w:pPr>
    </w:p>
    <w:p w14:paraId="3121DC69" w14:textId="77777777" w:rsidR="00E84824" w:rsidRPr="00E84824" w:rsidRDefault="00E84824" w:rsidP="00E84824">
      <w:pPr>
        <w:spacing w:after="0" w:line="240" w:lineRule="auto"/>
        <w:rPr>
          <w:rFonts w:cstheme="minorHAnsi"/>
          <w:b/>
          <w:bCs/>
          <w:i w:val="0"/>
          <w:szCs w:val="22"/>
          <w:u w:val="single"/>
        </w:rPr>
      </w:pPr>
    </w:p>
    <w:p w14:paraId="27983BA4" w14:textId="38FFB2B8"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 xml:space="preserve">Program Learning Outcomes: Competencies, Skills, Knowledge, and Experiences </w:t>
      </w:r>
    </w:p>
    <w:p w14:paraId="63684D3B" w14:textId="50DE4493"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List the significant learning outcomes that students completing this degree program are expected to master, which would be public. If applicable, specify usage of any non-HLC programmatic accreditation standards, industry qualification frameworks, or certification/licensure standards. (Link to any specified standards.)</w:t>
      </w:r>
    </w:p>
    <w:p w14:paraId="3CA8A7B0" w14:textId="77777777" w:rsidR="00E84824" w:rsidRDefault="00E84824" w:rsidP="00E84824">
      <w:pPr>
        <w:spacing w:after="0" w:line="240" w:lineRule="auto"/>
        <w:jc w:val="both"/>
        <w:rPr>
          <w:rFonts w:cstheme="minorHAnsi"/>
          <w:i w:val="0"/>
          <w:szCs w:val="22"/>
        </w:rPr>
      </w:pPr>
    </w:p>
    <w:p w14:paraId="42AF6E7E" w14:textId="77777777" w:rsidR="00E84824" w:rsidRDefault="00E84824" w:rsidP="00E84824">
      <w:pPr>
        <w:spacing w:after="0" w:line="240" w:lineRule="auto"/>
        <w:jc w:val="both"/>
        <w:rPr>
          <w:rFonts w:cstheme="minorHAnsi"/>
          <w:i w:val="0"/>
          <w:szCs w:val="22"/>
        </w:rPr>
      </w:pPr>
    </w:p>
    <w:p w14:paraId="263A35A2" w14:textId="77777777" w:rsidR="00E84824" w:rsidRDefault="00E84824" w:rsidP="00E84824">
      <w:pPr>
        <w:spacing w:after="0" w:line="240" w:lineRule="auto"/>
        <w:jc w:val="both"/>
        <w:rPr>
          <w:rFonts w:cstheme="minorHAnsi"/>
          <w:i w:val="0"/>
          <w:szCs w:val="22"/>
        </w:rPr>
      </w:pPr>
    </w:p>
    <w:p w14:paraId="79DACDA0" w14:textId="77777777" w:rsidR="00F55F61" w:rsidRDefault="00F55F61" w:rsidP="00E84824">
      <w:pPr>
        <w:spacing w:after="0" w:line="240" w:lineRule="auto"/>
        <w:jc w:val="both"/>
        <w:rPr>
          <w:rFonts w:cstheme="minorHAnsi"/>
          <w:i w:val="0"/>
          <w:szCs w:val="22"/>
        </w:rPr>
      </w:pPr>
    </w:p>
    <w:p w14:paraId="1EA8652D" w14:textId="77777777" w:rsidR="00F55F61" w:rsidRPr="00E84824" w:rsidRDefault="00F55F61" w:rsidP="00E84824">
      <w:pPr>
        <w:spacing w:after="0" w:line="240" w:lineRule="auto"/>
        <w:jc w:val="both"/>
        <w:rPr>
          <w:rFonts w:cstheme="minorHAnsi"/>
          <w:i w:val="0"/>
          <w:szCs w:val="22"/>
        </w:rPr>
      </w:pPr>
    </w:p>
    <w:p w14:paraId="7E636DD1" w14:textId="77777777"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Indiana-Specific Talent Needs: Strategic Plans, Studies, and Reports</w:t>
      </w:r>
    </w:p>
    <w:p w14:paraId="73BBCF6D" w14:textId="5E183779"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Explain how this proposed degree program would help address Indiana’s talent priorities as reflected in the most recent strategic plans, studies, and/or reports of relevant local, regional, or state authoritative entities, such as regional workforce boards, the Bowen Center for Health Workforce Research and Policy, the Indiana Economic Development Corporation, the Indiana Early Learning Advisory Committee, the Indiana Health Workforce Council, the Indiana Institute for Workforce Excellence, Ascend Indiana, AgriNovus Indiana, BioCrossroads, Conexus Indiana, and TechPoint. (Link to cited sources.) </w:t>
      </w:r>
    </w:p>
    <w:p w14:paraId="4E7A4B9D" w14:textId="77777777" w:rsidR="00E84824" w:rsidRDefault="00E84824" w:rsidP="00E84824">
      <w:pPr>
        <w:spacing w:after="0" w:line="240" w:lineRule="auto"/>
        <w:jc w:val="both"/>
        <w:rPr>
          <w:rFonts w:cstheme="minorHAnsi"/>
          <w:i w:val="0"/>
          <w:szCs w:val="22"/>
        </w:rPr>
      </w:pPr>
    </w:p>
    <w:p w14:paraId="679762B6" w14:textId="77777777" w:rsidR="00E84824" w:rsidRDefault="00E84824" w:rsidP="00E84824">
      <w:pPr>
        <w:spacing w:after="0" w:line="240" w:lineRule="auto"/>
        <w:jc w:val="both"/>
        <w:rPr>
          <w:rFonts w:cstheme="minorHAnsi"/>
          <w:i w:val="0"/>
          <w:szCs w:val="22"/>
        </w:rPr>
      </w:pPr>
    </w:p>
    <w:p w14:paraId="06FF3AB0" w14:textId="77777777" w:rsidR="00CC3C00" w:rsidRDefault="00CC3C00" w:rsidP="00E84824">
      <w:pPr>
        <w:spacing w:after="0" w:line="240" w:lineRule="auto"/>
        <w:jc w:val="both"/>
        <w:rPr>
          <w:rFonts w:cstheme="minorHAnsi"/>
          <w:i w:val="0"/>
          <w:szCs w:val="22"/>
        </w:rPr>
      </w:pPr>
    </w:p>
    <w:p w14:paraId="783D1AD5" w14:textId="77777777" w:rsidR="00CC3C00" w:rsidRDefault="00CC3C00" w:rsidP="00E84824">
      <w:pPr>
        <w:spacing w:after="0" w:line="240" w:lineRule="auto"/>
        <w:jc w:val="both"/>
        <w:rPr>
          <w:rFonts w:cstheme="minorHAnsi"/>
          <w:i w:val="0"/>
          <w:szCs w:val="22"/>
        </w:rPr>
      </w:pPr>
    </w:p>
    <w:p w14:paraId="3E7201CD" w14:textId="77777777" w:rsidR="00E84824" w:rsidRPr="00E84824" w:rsidRDefault="00E84824" w:rsidP="00E84824">
      <w:pPr>
        <w:spacing w:after="0" w:line="240" w:lineRule="auto"/>
        <w:jc w:val="both"/>
        <w:rPr>
          <w:rFonts w:cstheme="minorHAnsi"/>
          <w:i w:val="0"/>
          <w:szCs w:val="22"/>
        </w:rPr>
      </w:pPr>
    </w:p>
    <w:p w14:paraId="13568EF9" w14:textId="475DA2CD" w:rsidR="00CC3C00" w:rsidRPr="00CC3C00"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Summarize any additional regional, state, or national studies that address current and future talent needs served by this proposed</w:t>
      </w:r>
      <w:r w:rsidR="006F51BD">
        <w:rPr>
          <w:rFonts w:cstheme="minorHAnsi"/>
          <w:i w:val="0"/>
          <w:szCs w:val="22"/>
        </w:rPr>
        <w:t xml:space="preserve"> degree</w:t>
      </w:r>
      <w:r w:rsidRPr="00F7336D">
        <w:rPr>
          <w:rFonts w:cstheme="minorHAnsi"/>
          <w:i w:val="0"/>
          <w:szCs w:val="22"/>
        </w:rPr>
        <w:t xml:space="preserve"> program. (Link to cited sources.)</w:t>
      </w:r>
    </w:p>
    <w:p w14:paraId="4AF3C4A6" w14:textId="77777777" w:rsidR="00F55F61" w:rsidRDefault="00F55F61" w:rsidP="00E84824">
      <w:pPr>
        <w:spacing w:after="0" w:line="240" w:lineRule="auto"/>
        <w:jc w:val="both"/>
        <w:rPr>
          <w:rFonts w:cstheme="minorHAnsi"/>
          <w:i w:val="0"/>
          <w:szCs w:val="22"/>
        </w:rPr>
      </w:pPr>
    </w:p>
    <w:p w14:paraId="592C56A2" w14:textId="77777777" w:rsidR="00F55F61" w:rsidRDefault="00F55F61" w:rsidP="00E84824">
      <w:pPr>
        <w:spacing w:after="0" w:line="240" w:lineRule="auto"/>
        <w:jc w:val="both"/>
        <w:rPr>
          <w:rFonts w:cstheme="minorHAnsi"/>
          <w:i w:val="0"/>
          <w:szCs w:val="22"/>
        </w:rPr>
      </w:pPr>
    </w:p>
    <w:p w14:paraId="413C4E37" w14:textId="77777777" w:rsidR="00F55F61" w:rsidRDefault="00F55F61" w:rsidP="00E84824">
      <w:pPr>
        <w:spacing w:after="0" w:line="240" w:lineRule="auto"/>
        <w:jc w:val="both"/>
        <w:rPr>
          <w:rFonts w:cstheme="minorHAnsi"/>
          <w:i w:val="0"/>
          <w:szCs w:val="22"/>
        </w:rPr>
      </w:pPr>
    </w:p>
    <w:p w14:paraId="66E2BCE7" w14:textId="77777777" w:rsidR="00F55F61" w:rsidRDefault="00F55F61" w:rsidP="00E84824">
      <w:pPr>
        <w:spacing w:after="0" w:line="240" w:lineRule="auto"/>
        <w:jc w:val="both"/>
        <w:rPr>
          <w:rFonts w:cstheme="minorHAnsi"/>
          <w:i w:val="0"/>
          <w:szCs w:val="22"/>
        </w:rPr>
      </w:pPr>
    </w:p>
    <w:p w14:paraId="7B75D205" w14:textId="77777777" w:rsidR="00F55F61" w:rsidRPr="00E84824" w:rsidRDefault="00F55F61" w:rsidP="00E84824">
      <w:pPr>
        <w:spacing w:after="0" w:line="240" w:lineRule="auto"/>
        <w:jc w:val="both"/>
        <w:rPr>
          <w:rFonts w:cstheme="minorHAnsi"/>
          <w:i w:val="0"/>
          <w:szCs w:val="22"/>
        </w:rPr>
      </w:pPr>
    </w:p>
    <w:p w14:paraId="549585FF" w14:textId="77777777" w:rsidR="00F7336D" w:rsidRPr="00240652" w:rsidRDefault="00F7336D" w:rsidP="00827370">
      <w:pPr>
        <w:pStyle w:val="ListParagraph"/>
        <w:numPr>
          <w:ilvl w:val="0"/>
          <w:numId w:val="16"/>
        </w:numPr>
        <w:spacing w:after="0" w:line="240" w:lineRule="auto"/>
        <w:rPr>
          <w:rFonts w:cstheme="minorHAnsi"/>
          <w:b/>
          <w:bCs/>
          <w:i w:val="0"/>
          <w:szCs w:val="22"/>
          <w:u w:val="single"/>
        </w:rPr>
      </w:pPr>
      <w:r w:rsidRPr="00240652">
        <w:rPr>
          <w:rFonts w:cstheme="minorHAnsi"/>
          <w:b/>
          <w:bCs/>
          <w:i w:val="0"/>
          <w:szCs w:val="22"/>
          <w:u w:val="single"/>
        </w:rPr>
        <w:t>Identify the Most Relevant Occupations and Industries</w:t>
      </w:r>
    </w:p>
    <w:p w14:paraId="07427077" w14:textId="77777777" w:rsidR="00F7336D" w:rsidRPr="00F7336D" w:rsidRDefault="00F7336D" w:rsidP="00827370">
      <w:pPr>
        <w:pStyle w:val="ListParagraph"/>
        <w:numPr>
          <w:ilvl w:val="0"/>
          <w:numId w:val="13"/>
        </w:numPr>
        <w:spacing w:after="0" w:line="240" w:lineRule="auto"/>
        <w:jc w:val="both"/>
        <w:rPr>
          <w:rFonts w:cstheme="minorHAnsi"/>
          <w:b/>
          <w:i w:val="0"/>
          <w:szCs w:val="22"/>
          <w:u w:val="single"/>
        </w:rPr>
      </w:pPr>
      <w:r w:rsidRPr="00F7336D">
        <w:rPr>
          <w:rFonts w:cstheme="minorHAnsi"/>
          <w:bCs/>
          <w:i w:val="0"/>
          <w:szCs w:val="22"/>
        </w:rPr>
        <w:t>Specify the specific occupations, general occupational classifications, and industry sectors that are the most relevant to the proposed degree program in terms of competencies, knowledge, skills, and experiences, including any accreditation/licensure standards, if applicable, acknowledging not all postsecondary degrees are direct preparation for a narrow list of occupations or industries.</w:t>
      </w:r>
    </w:p>
    <w:p w14:paraId="1AE13D21" w14:textId="77777777" w:rsidR="00F7336D" w:rsidRPr="00F7336D" w:rsidRDefault="00F7336D" w:rsidP="00827370">
      <w:pPr>
        <w:pStyle w:val="ListParagraph"/>
        <w:numPr>
          <w:ilvl w:val="1"/>
          <w:numId w:val="13"/>
        </w:numPr>
        <w:spacing w:after="0" w:line="240" w:lineRule="auto"/>
        <w:jc w:val="both"/>
        <w:rPr>
          <w:rFonts w:cstheme="minorHAnsi"/>
          <w:bCs/>
          <w:i w:val="0"/>
          <w:szCs w:val="22"/>
        </w:rPr>
      </w:pPr>
      <w:r w:rsidRPr="00F7336D">
        <w:rPr>
          <w:rFonts w:cstheme="minorHAnsi"/>
          <w:bCs/>
          <w:i w:val="0"/>
          <w:szCs w:val="22"/>
        </w:rPr>
        <w:t xml:space="preserve">Cite authoritative sources that connect learning outcomes with employment opportunities, such as the Classification of Instructional Program (CIP) – Standard Occupational Code (SOC) mapping of the U.S Department of Labor’s (USDOL) </w:t>
      </w:r>
      <w:hyperlink r:id="rId12" w:history="1">
        <w:r w:rsidRPr="00F7336D">
          <w:rPr>
            <w:rStyle w:val="Hyperlink"/>
            <w:rFonts w:cstheme="minorHAnsi"/>
            <w:bCs/>
            <w:i w:val="0"/>
            <w:szCs w:val="22"/>
          </w:rPr>
          <w:t>Occupational Information Network (O*NET)</w:t>
        </w:r>
      </w:hyperlink>
      <w:r w:rsidRPr="00F7336D">
        <w:rPr>
          <w:i w:val="0"/>
        </w:rPr>
        <w:t>,</w:t>
      </w:r>
      <w:r w:rsidRPr="00F7336D">
        <w:rPr>
          <w:rFonts w:cstheme="minorHAnsi"/>
          <w:bCs/>
          <w:i w:val="0"/>
          <w:szCs w:val="22"/>
        </w:rPr>
        <w:t xml:space="preserve"> the Bureau of Labor Statistic’s (BLS) </w:t>
      </w:r>
      <w:hyperlink r:id="rId13" w:history="1">
        <w:r w:rsidRPr="00F7336D">
          <w:rPr>
            <w:rStyle w:val="Hyperlink"/>
            <w:rFonts w:cstheme="minorHAnsi"/>
            <w:bCs/>
            <w:i w:val="0"/>
            <w:szCs w:val="22"/>
          </w:rPr>
          <w:t>Occupational Outlook Handbook</w:t>
        </w:r>
      </w:hyperlink>
      <w:r w:rsidRPr="00F7336D">
        <w:rPr>
          <w:rFonts w:cstheme="minorHAnsi"/>
          <w:bCs/>
          <w:i w:val="0"/>
          <w:szCs w:val="22"/>
        </w:rPr>
        <w:t>, the State of Indiana’s ‘Credentials of Value List,’</w:t>
      </w:r>
      <w:r w:rsidRPr="00F7336D">
        <w:rPr>
          <w:rFonts w:cstheme="minorHAnsi"/>
          <w:i w:val="0"/>
          <w:szCs w:val="22"/>
        </w:rPr>
        <w:t xml:space="preserve"> the graduate to industry sector employment flows of similar </w:t>
      </w:r>
      <w:r w:rsidRPr="00F7336D">
        <w:rPr>
          <w:rFonts w:cstheme="minorHAnsi"/>
          <w:i w:val="0"/>
          <w:szCs w:val="22"/>
        </w:rPr>
        <w:lastRenderedPageBreak/>
        <w:t xml:space="preserve">programs of study (4-digit CIP Code Level) from the </w:t>
      </w:r>
      <w:hyperlink r:id="rId14" w:history="1">
        <w:r w:rsidRPr="00F7336D">
          <w:rPr>
            <w:rStyle w:val="Hyperlink"/>
            <w:rFonts w:cstheme="minorHAnsi"/>
            <w:i w:val="0"/>
            <w:szCs w:val="22"/>
          </w:rPr>
          <w:t>U.S. Census Bureau’s Post-Secondary Employment Outcomes (PSEO)</w:t>
        </w:r>
      </w:hyperlink>
      <w:r w:rsidRPr="00F7336D">
        <w:rPr>
          <w:rFonts w:cstheme="minorHAnsi"/>
          <w:i w:val="0"/>
          <w:szCs w:val="22"/>
        </w:rPr>
        <w:t xml:space="preserve"> data,</w:t>
      </w:r>
      <w:r w:rsidRPr="00F7336D">
        <w:rPr>
          <w:rFonts w:cstheme="minorHAnsi"/>
          <w:bCs/>
          <w:i w:val="0"/>
          <w:szCs w:val="22"/>
        </w:rPr>
        <w:t xml:space="preserve"> or proprietary CIP-SOC tools, e.g., Lightcast and Gray DI. </w:t>
      </w:r>
    </w:p>
    <w:p w14:paraId="4CA63B19" w14:textId="3FD9BF25" w:rsidR="00F7336D" w:rsidRDefault="00F7336D" w:rsidP="00827370">
      <w:pPr>
        <w:pStyle w:val="ListParagraph"/>
        <w:numPr>
          <w:ilvl w:val="1"/>
          <w:numId w:val="13"/>
        </w:numPr>
        <w:spacing w:after="0" w:line="240" w:lineRule="auto"/>
        <w:jc w:val="both"/>
        <w:rPr>
          <w:rFonts w:cstheme="minorHAnsi"/>
          <w:bCs/>
          <w:i w:val="0"/>
          <w:szCs w:val="22"/>
        </w:rPr>
      </w:pPr>
      <w:r w:rsidRPr="00F7336D">
        <w:rPr>
          <w:rFonts w:cstheme="minorHAnsi"/>
          <w:bCs/>
          <w:i w:val="0"/>
          <w:szCs w:val="22"/>
        </w:rPr>
        <w:t>Summarize the most prevalent job titles as well as credentials, knowledge, skills, and competencies included in recent regional/Indiana job postings that are most relevant to the proposed degree program. The proposal must demonstrate employers are regularly searching for graduates of this proposed program</w:t>
      </w:r>
      <w:r w:rsidR="00B76D71">
        <w:rPr>
          <w:rFonts w:cstheme="minorHAnsi"/>
          <w:bCs/>
          <w:i w:val="0"/>
          <w:szCs w:val="22"/>
        </w:rPr>
        <w:t>.</w:t>
      </w:r>
      <w:r w:rsidRPr="00F7336D">
        <w:rPr>
          <w:rFonts w:cstheme="minorHAnsi"/>
          <w:bCs/>
          <w:i w:val="0"/>
          <w:szCs w:val="22"/>
        </w:rPr>
        <w:t xml:space="preserve"> </w:t>
      </w:r>
    </w:p>
    <w:p w14:paraId="4896CFF5" w14:textId="77777777" w:rsidR="0006549B" w:rsidRDefault="0006549B" w:rsidP="00E84824">
      <w:pPr>
        <w:spacing w:after="0" w:line="240" w:lineRule="auto"/>
        <w:jc w:val="both"/>
        <w:rPr>
          <w:rFonts w:cstheme="minorHAnsi"/>
          <w:bCs/>
          <w:i w:val="0"/>
          <w:szCs w:val="22"/>
        </w:rPr>
      </w:pPr>
    </w:p>
    <w:p w14:paraId="57999697" w14:textId="77777777" w:rsidR="00CC3C00" w:rsidRDefault="00CC3C00" w:rsidP="00E84824">
      <w:pPr>
        <w:pStyle w:val="NoSpacing"/>
        <w:rPr>
          <w:color w:val="A6A6A6" w:themeColor="background1" w:themeShade="A6"/>
        </w:rPr>
      </w:pPr>
    </w:p>
    <w:p w14:paraId="53C5D071" w14:textId="77777777" w:rsidR="00CC3C00" w:rsidRDefault="00CC3C00" w:rsidP="00E84824">
      <w:pPr>
        <w:pStyle w:val="NoSpacing"/>
        <w:rPr>
          <w:color w:val="A6A6A6" w:themeColor="background1" w:themeShade="A6"/>
        </w:rPr>
      </w:pPr>
    </w:p>
    <w:p w14:paraId="6484F27C" w14:textId="77777777" w:rsidR="00CC3C00" w:rsidRDefault="00CC3C00" w:rsidP="00E84824">
      <w:pPr>
        <w:pStyle w:val="NoSpacing"/>
        <w:rPr>
          <w:color w:val="A6A6A6" w:themeColor="background1" w:themeShade="A6"/>
        </w:rPr>
      </w:pPr>
    </w:p>
    <w:p w14:paraId="45357D61" w14:textId="77777777" w:rsidR="00CC3C00" w:rsidRPr="00E84824" w:rsidRDefault="00CC3C00" w:rsidP="00E84824">
      <w:pPr>
        <w:pStyle w:val="NoSpacing"/>
        <w:rPr>
          <w:color w:val="A6A6A6" w:themeColor="background1" w:themeShade="A6"/>
        </w:rPr>
      </w:pPr>
    </w:p>
    <w:p w14:paraId="5A510D9D" w14:textId="6B2AA671" w:rsidR="00F55F61" w:rsidRDefault="00F7336D" w:rsidP="002C4ABB">
      <w:pPr>
        <w:pStyle w:val="NoSpacing"/>
        <w:rPr>
          <w:color w:val="A6A6A6" w:themeColor="background1" w:themeShade="A6"/>
        </w:rPr>
      </w:pPr>
      <w:r w:rsidRPr="00E84824">
        <w:rPr>
          <w:color w:val="A6A6A6" w:themeColor="background1" w:themeShade="A6"/>
        </w:rPr>
        <w:t>Appendix 1: Provide the list of occupations and occupational classifications relevant to the proposed degree program. Provide analyses of the most recent regional/Indiana job posting analytics. (This appendix should contain the detailed tables and/or relevant pages from the analyses.)</w:t>
      </w:r>
    </w:p>
    <w:p w14:paraId="268CF1A6" w14:textId="77777777" w:rsidR="006D64D0" w:rsidRPr="002C4ABB" w:rsidRDefault="006D64D0" w:rsidP="002C4ABB">
      <w:pPr>
        <w:pStyle w:val="NoSpacing"/>
        <w:rPr>
          <w:color w:val="A6A6A6" w:themeColor="background1" w:themeShade="A6"/>
        </w:rPr>
      </w:pPr>
    </w:p>
    <w:p w14:paraId="3652D9EC" w14:textId="77777777" w:rsidR="00F7336D" w:rsidRPr="00240652" w:rsidRDefault="00F7336D" w:rsidP="00827370">
      <w:pPr>
        <w:pStyle w:val="ListParagraph"/>
        <w:numPr>
          <w:ilvl w:val="0"/>
          <w:numId w:val="16"/>
        </w:numPr>
        <w:spacing w:after="0" w:line="240" w:lineRule="auto"/>
        <w:ind w:left="1080"/>
        <w:rPr>
          <w:rFonts w:cstheme="minorHAnsi"/>
          <w:b/>
          <w:i w:val="0"/>
          <w:szCs w:val="22"/>
          <w:u w:val="single"/>
        </w:rPr>
      </w:pPr>
      <w:r w:rsidRPr="00240652">
        <w:rPr>
          <w:rFonts w:cstheme="minorHAnsi"/>
          <w:b/>
          <w:i w:val="0"/>
          <w:szCs w:val="22"/>
          <w:u w:val="single"/>
        </w:rPr>
        <w:t xml:space="preserve">Occupational Outlook: Projected Employment Trends </w:t>
      </w:r>
    </w:p>
    <w:p w14:paraId="237EF3B3" w14:textId="77777777" w:rsidR="00F7336D" w:rsidRPr="00F7336D" w:rsidRDefault="00F7336D" w:rsidP="00827370">
      <w:pPr>
        <w:pStyle w:val="ListParagraph"/>
        <w:numPr>
          <w:ilvl w:val="0"/>
          <w:numId w:val="13"/>
        </w:numPr>
        <w:spacing w:after="0" w:line="240" w:lineRule="auto"/>
        <w:ind w:left="1440"/>
        <w:jc w:val="both"/>
        <w:rPr>
          <w:rFonts w:cstheme="minorHAnsi"/>
          <w:b/>
          <w:i w:val="0"/>
          <w:szCs w:val="22"/>
          <w:u w:val="single"/>
        </w:rPr>
      </w:pPr>
      <w:r w:rsidRPr="00F7336D">
        <w:rPr>
          <w:rFonts w:cstheme="minorHAnsi"/>
          <w:i w:val="0"/>
          <w:szCs w:val="22"/>
        </w:rPr>
        <w:t xml:space="preserve">As required under IC 21-18-9-5(b), summarize the current and projected labor market supply and demand </w:t>
      </w:r>
      <w:r w:rsidRPr="00F7336D">
        <w:rPr>
          <w:rFonts w:cstheme="minorHAnsi"/>
          <w:bCs/>
          <w:i w:val="0"/>
          <w:szCs w:val="22"/>
        </w:rPr>
        <w:t>for the occupations, occupational classifications, and industries identified as most relevant to the proposed degree program under (3.d.). Provide evidence in regional (if available), state, and national terms. The proposal must demonstrate graduates of the proposed degree program should have promising career opportunities.</w:t>
      </w:r>
    </w:p>
    <w:p w14:paraId="5857E002" w14:textId="77777777" w:rsidR="00F7336D" w:rsidRPr="00F7336D" w:rsidRDefault="00F7336D" w:rsidP="00E84824">
      <w:pPr>
        <w:pStyle w:val="ListParagraph"/>
        <w:spacing w:after="0" w:line="240" w:lineRule="auto"/>
        <w:ind w:left="1440"/>
        <w:jc w:val="both"/>
        <w:rPr>
          <w:rFonts w:cstheme="minorHAnsi"/>
          <w:b/>
          <w:i w:val="0"/>
          <w:szCs w:val="22"/>
          <w:u w:val="single"/>
        </w:rPr>
      </w:pPr>
    </w:p>
    <w:p w14:paraId="3E399F98" w14:textId="591B9B85" w:rsidR="00F7336D" w:rsidRDefault="00F7336D" w:rsidP="00E84824">
      <w:pPr>
        <w:pStyle w:val="ListParagraph"/>
        <w:spacing w:after="0" w:line="240" w:lineRule="auto"/>
        <w:ind w:left="1440"/>
        <w:jc w:val="both"/>
        <w:rPr>
          <w:rFonts w:cstheme="minorHAnsi"/>
          <w:bCs/>
          <w:i w:val="0"/>
          <w:szCs w:val="22"/>
        </w:rPr>
      </w:pPr>
      <w:r w:rsidRPr="00F7336D">
        <w:rPr>
          <w:rFonts w:cstheme="minorHAnsi"/>
          <w:bCs/>
          <w:i w:val="0"/>
          <w:szCs w:val="22"/>
        </w:rPr>
        <w:t>In state</w:t>
      </w:r>
      <w:r w:rsidR="00886A3A">
        <w:rPr>
          <w:rFonts w:cstheme="minorHAnsi"/>
          <w:bCs/>
          <w:i w:val="0"/>
          <w:szCs w:val="22"/>
        </w:rPr>
        <w:t>wide and/or regional</w:t>
      </w:r>
      <w:r w:rsidRPr="00F7336D">
        <w:rPr>
          <w:rFonts w:cstheme="minorHAnsi"/>
          <w:bCs/>
          <w:i w:val="0"/>
          <w:szCs w:val="22"/>
        </w:rPr>
        <w:t xml:space="preserve"> terms, are any of the most relevant occupations identified under (3.d.) listed among the top-three categories under the Indiana Department of Workforce Development’s (DWD) </w:t>
      </w:r>
      <w:hyperlink r:id="rId15" w:history="1">
        <w:r w:rsidRPr="00F7336D">
          <w:rPr>
            <w:rStyle w:val="Hyperlink"/>
            <w:rFonts w:cstheme="minorHAnsi"/>
            <w:bCs/>
            <w:i w:val="0"/>
            <w:szCs w:val="22"/>
          </w:rPr>
          <w:t>‘Top Jobs’</w:t>
        </w:r>
      </w:hyperlink>
      <w:r w:rsidRPr="00F7336D">
        <w:rPr>
          <w:rFonts w:cstheme="minorHAnsi"/>
          <w:bCs/>
          <w:i w:val="0"/>
          <w:szCs w:val="22"/>
        </w:rPr>
        <w:t>:</w:t>
      </w:r>
    </w:p>
    <w:p w14:paraId="543A79CE" w14:textId="77777777" w:rsidR="004C5ACD" w:rsidRPr="00F7336D" w:rsidRDefault="004C5ACD" w:rsidP="00E84824">
      <w:pPr>
        <w:pStyle w:val="ListParagraph"/>
        <w:spacing w:after="0" w:line="240" w:lineRule="auto"/>
        <w:ind w:left="1440"/>
        <w:jc w:val="both"/>
        <w:rPr>
          <w:rFonts w:cstheme="minorHAnsi"/>
          <w:bCs/>
          <w:i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DE612B" w14:paraId="3BB281DD" w14:textId="77777777" w:rsidTr="0075778A">
        <w:trPr>
          <w:trHeight w:val="288"/>
        </w:trPr>
        <w:tc>
          <w:tcPr>
            <w:tcW w:w="6385" w:type="dxa"/>
            <w:shd w:val="clear" w:color="auto" w:fill="D9D9D9" w:themeFill="background1" w:themeFillShade="D9"/>
          </w:tcPr>
          <w:p w14:paraId="4DB484C9" w14:textId="7A551DDA"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5- Star ‘Top Jobs’</w:t>
            </w:r>
          </w:p>
        </w:tc>
        <w:tc>
          <w:tcPr>
            <w:tcW w:w="1080" w:type="dxa"/>
            <w:shd w:val="clear" w:color="auto" w:fill="D9D9D9" w:themeFill="background1" w:themeFillShade="D9"/>
          </w:tcPr>
          <w:p w14:paraId="2156F7A7" w14:textId="166018D6"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2136018264"/>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206772F9" w14:textId="25576AE8"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99167973"/>
                <w14:checkbox>
                  <w14:checked w14:val="0"/>
                  <w14:checkedState w14:val="2612" w14:font="MS Gothic"/>
                  <w14:uncheckedState w14:val="2610" w14:font="MS Gothic"/>
                </w14:checkbox>
              </w:sdtPr>
              <w:sdtEndPr/>
              <w:sdtContent>
                <w:r w:rsidR="004C5ACD" w:rsidRPr="003737C9">
                  <w:rPr>
                    <w:rFonts w:ascii="MS Gothic" w:eastAsia="MS Gothic" w:hAnsi="MS Gothic" w:cstheme="minorHAnsi" w:hint="eastAsia"/>
                    <w:b/>
                    <w:bCs/>
                    <w:i w:val="0"/>
                    <w:sz w:val="24"/>
                    <w:szCs w:val="24"/>
                  </w:rPr>
                  <w:t>☐</w:t>
                </w:r>
              </w:sdtContent>
            </w:sdt>
          </w:p>
        </w:tc>
      </w:tr>
      <w:tr w:rsidR="00DE612B" w14:paraId="27BAFFF9" w14:textId="77777777" w:rsidTr="0075778A">
        <w:trPr>
          <w:trHeight w:val="288"/>
        </w:trPr>
        <w:tc>
          <w:tcPr>
            <w:tcW w:w="8545" w:type="dxa"/>
            <w:gridSpan w:val="3"/>
          </w:tcPr>
          <w:p w14:paraId="23D46F35" w14:textId="7BEC3BB8"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r w:rsidR="00DE612B" w14:paraId="7FA155F4" w14:textId="77777777" w:rsidTr="0075778A">
        <w:trPr>
          <w:trHeight w:val="288"/>
        </w:trPr>
        <w:tc>
          <w:tcPr>
            <w:tcW w:w="6385" w:type="dxa"/>
            <w:shd w:val="clear" w:color="auto" w:fill="D9D9D9" w:themeFill="background1" w:themeFillShade="D9"/>
          </w:tcPr>
          <w:p w14:paraId="4BFAC461" w14:textId="39D3A88E"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4-Star ‘Top Jobs’</w:t>
            </w:r>
          </w:p>
        </w:tc>
        <w:tc>
          <w:tcPr>
            <w:tcW w:w="1080" w:type="dxa"/>
            <w:shd w:val="clear" w:color="auto" w:fill="D9D9D9" w:themeFill="background1" w:themeFillShade="D9"/>
          </w:tcPr>
          <w:p w14:paraId="6E4C9DAB" w14:textId="0A629551"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559624360"/>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c>
          <w:tcPr>
            <w:tcW w:w="1080" w:type="dxa"/>
            <w:shd w:val="clear" w:color="auto" w:fill="D9D9D9" w:themeFill="background1" w:themeFillShade="D9"/>
          </w:tcPr>
          <w:p w14:paraId="0C49A08F" w14:textId="0FBFAFEF"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1858181221"/>
                <w14:checkbox>
                  <w14:checked w14:val="0"/>
                  <w14:checkedState w14:val="2612" w14:font="MS Gothic"/>
                  <w14:uncheckedState w14:val="2610" w14:font="MS Gothic"/>
                </w14:checkbox>
              </w:sdtPr>
              <w:sdtEndPr/>
              <w:sdtContent>
                <w:r w:rsidRPr="003737C9">
                  <w:rPr>
                    <w:rFonts w:ascii="MS Gothic" w:eastAsia="MS Gothic" w:hAnsi="MS Gothic" w:cstheme="minorHAnsi" w:hint="eastAsia"/>
                    <w:b/>
                    <w:bCs/>
                    <w:i w:val="0"/>
                    <w:sz w:val="24"/>
                    <w:szCs w:val="24"/>
                  </w:rPr>
                  <w:t>☐</w:t>
                </w:r>
              </w:sdtContent>
            </w:sdt>
          </w:p>
        </w:tc>
      </w:tr>
      <w:tr w:rsidR="00DE612B" w14:paraId="6896F6A9" w14:textId="77777777" w:rsidTr="0075778A">
        <w:trPr>
          <w:trHeight w:val="288"/>
        </w:trPr>
        <w:tc>
          <w:tcPr>
            <w:tcW w:w="8545" w:type="dxa"/>
            <w:gridSpan w:val="3"/>
          </w:tcPr>
          <w:p w14:paraId="5FF5825C" w14:textId="5DE6D7A8"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r w:rsidR="00DE612B" w14:paraId="0F62307E" w14:textId="77777777" w:rsidTr="0075778A">
        <w:trPr>
          <w:trHeight w:val="47"/>
        </w:trPr>
        <w:tc>
          <w:tcPr>
            <w:tcW w:w="6385" w:type="dxa"/>
            <w:shd w:val="clear" w:color="auto" w:fill="D9D9D9" w:themeFill="background1" w:themeFillShade="D9"/>
          </w:tcPr>
          <w:p w14:paraId="0281992D" w14:textId="6C1478B6" w:rsidR="00DE612B" w:rsidRPr="003737C9" w:rsidRDefault="00DE612B" w:rsidP="00E84824">
            <w:pPr>
              <w:pStyle w:val="ListParagraph"/>
              <w:spacing w:after="0" w:line="240" w:lineRule="auto"/>
              <w:ind w:left="0"/>
              <w:rPr>
                <w:rFonts w:cstheme="minorHAnsi"/>
                <w:b/>
                <w:bCs/>
                <w:i w:val="0"/>
                <w:sz w:val="24"/>
                <w:szCs w:val="24"/>
              </w:rPr>
            </w:pPr>
            <w:r w:rsidRPr="003737C9">
              <w:rPr>
                <w:rFonts w:cstheme="minorHAnsi"/>
                <w:b/>
                <w:bCs/>
                <w:i w:val="0"/>
                <w:sz w:val="24"/>
                <w:szCs w:val="24"/>
              </w:rPr>
              <w:t>3-Star ‘Top Jobs’</w:t>
            </w:r>
          </w:p>
        </w:tc>
        <w:tc>
          <w:tcPr>
            <w:tcW w:w="1080" w:type="dxa"/>
            <w:shd w:val="clear" w:color="auto" w:fill="D9D9D9" w:themeFill="background1" w:themeFillShade="D9"/>
          </w:tcPr>
          <w:p w14:paraId="40DDF66A" w14:textId="1ECE7972"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Yes </w:t>
            </w:r>
            <w:sdt>
              <w:sdtPr>
                <w:rPr>
                  <w:rFonts w:cstheme="minorHAnsi"/>
                  <w:b/>
                  <w:bCs/>
                  <w:i w:val="0"/>
                  <w:sz w:val="24"/>
                  <w:szCs w:val="24"/>
                </w:rPr>
                <w:id w:val="183797341"/>
                <w14:checkbox>
                  <w14:checked w14:val="0"/>
                  <w14:checkedState w14:val="2612" w14:font="MS Gothic"/>
                  <w14:uncheckedState w14:val="2610" w14:font="MS Gothic"/>
                </w14:checkbox>
              </w:sdtPr>
              <w:sdtEndPr/>
              <w:sdtContent>
                <w:r w:rsidRPr="003737C9">
                  <w:rPr>
                    <w:rFonts w:eastAsia="MS Gothic" w:cstheme="minorHAnsi"/>
                    <w:b/>
                    <w:bCs/>
                    <w:i w:val="0"/>
                    <w:sz w:val="24"/>
                    <w:szCs w:val="24"/>
                  </w:rPr>
                  <w:t>☐</w:t>
                </w:r>
              </w:sdtContent>
            </w:sdt>
          </w:p>
        </w:tc>
        <w:tc>
          <w:tcPr>
            <w:tcW w:w="1080" w:type="dxa"/>
            <w:shd w:val="clear" w:color="auto" w:fill="D9D9D9" w:themeFill="background1" w:themeFillShade="D9"/>
          </w:tcPr>
          <w:p w14:paraId="1E431AA7" w14:textId="318C93B8" w:rsidR="00DE612B" w:rsidRPr="003737C9" w:rsidRDefault="00DE612B" w:rsidP="00E84824">
            <w:pPr>
              <w:pStyle w:val="ListParagraph"/>
              <w:spacing w:after="0" w:line="240" w:lineRule="auto"/>
              <w:ind w:left="0"/>
              <w:jc w:val="center"/>
              <w:rPr>
                <w:rFonts w:cstheme="minorHAnsi"/>
                <w:b/>
                <w:bCs/>
                <w:i w:val="0"/>
                <w:sz w:val="24"/>
                <w:szCs w:val="24"/>
              </w:rPr>
            </w:pPr>
            <w:r w:rsidRPr="003737C9">
              <w:rPr>
                <w:rFonts w:cstheme="minorHAnsi"/>
                <w:b/>
                <w:bCs/>
                <w:i w:val="0"/>
                <w:sz w:val="24"/>
                <w:szCs w:val="24"/>
              </w:rPr>
              <w:t xml:space="preserve">No </w:t>
            </w:r>
            <w:sdt>
              <w:sdtPr>
                <w:rPr>
                  <w:rFonts w:cstheme="minorHAnsi"/>
                  <w:b/>
                  <w:bCs/>
                  <w:i w:val="0"/>
                  <w:sz w:val="24"/>
                  <w:szCs w:val="24"/>
                </w:rPr>
                <w:id w:val="-736467939"/>
                <w14:checkbox>
                  <w14:checked w14:val="0"/>
                  <w14:checkedState w14:val="2612" w14:font="MS Gothic"/>
                  <w14:uncheckedState w14:val="2610" w14:font="MS Gothic"/>
                </w14:checkbox>
              </w:sdtPr>
              <w:sdtEndPr/>
              <w:sdtContent>
                <w:r w:rsidR="00886A3A">
                  <w:rPr>
                    <w:rFonts w:ascii="MS Gothic" w:eastAsia="MS Gothic" w:hAnsi="MS Gothic" w:cstheme="minorHAnsi" w:hint="eastAsia"/>
                    <w:b/>
                    <w:bCs/>
                    <w:i w:val="0"/>
                    <w:sz w:val="24"/>
                    <w:szCs w:val="24"/>
                  </w:rPr>
                  <w:t>☐</w:t>
                </w:r>
              </w:sdtContent>
            </w:sdt>
          </w:p>
        </w:tc>
      </w:tr>
      <w:tr w:rsidR="00DE612B" w14:paraId="3ECE074F" w14:textId="77777777" w:rsidTr="0075778A">
        <w:trPr>
          <w:trHeight w:val="288"/>
        </w:trPr>
        <w:tc>
          <w:tcPr>
            <w:tcW w:w="8545" w:type="dxa"/>
            <w:gridSpan w:val="3"/>
          </w:tcPr>
          <w:p w14:paraId="335E2C16" w14:textId="30BBED11" w:rsidR="00DE612B" w:rsidRPr="003737C9" w:rsidRDefault="00DE612B" w:rsidP="00E84824">
            <w:pPr>
              <w:spacing w:after="0" w:line="240" w:lineRule="auto"/>
              <w:rPr>
                <w:rFonts w:cstheme="minorHAnsi"/>
                <w:b/>
                <w:bCs/>
                <w:i w:val="0"/>
                <w:sz w:val="24"/>
                <w:szCs w:val="24"/>
              </w:rPr>
            </w:pPr>
            <w:r w:rsidRPr="003737C9">
              <w:rPr>
                <w:rFonts w:cstheme="minorHAnsi"/>
                <w:b/>
                <w:bCs/>
                <w:i w:val="0"/>
                <w:sz w:val="24"/>
                <w:szCs w:val="24"/>
              </w:rPr>
              <w:t>List:</w:t>
            </w:r>
          </w:p>
        </w:tc>
      </w:tr>
    </w:tbl>
    <w:p w14:paraId="0CB002B9" w14:textId="77777777" w:rsidR="00F7336D" w:rsidRPr="00F7336D" w:rsidRDefault="00F7336D" w:rsidP="00E84824">
      <w:pPr>
        <w:pStyle w:val="ListParagraph"/>
        <w:spacing w:after="0" w:line="240" w:lineRule="auto"/>
        <w:ind w:left="1440"/>
        <w:rPr>
          <w:rFonts w:cstheme="minorHAnsi"/>
          <w:bCs/>
          <w:i w:val="0"/>
          <w:szCs w:val="22"/>
        </w:rPr>
      </w:pPr>
    </w:p>
    <w:p w14:paraId="57652A94" w14:textId="5C9306E8" w:rsidR="00F7336D" w:rsidRDefault="00F7336D" w:rsidP="00E84824">
      <w:pPr>
        <w:pStyle w:val="ListParagraph"/>
        <w:spacing w:after="0" w:line="240" w:lineRule="auto"/>
        <w:ind w:left="1440"/>
        <w:jc w:val="both"/>
        <w:rPr>
          <w:rFonts w:cstheme="minorHAnsi"/>
          <w:bCs/>
          <w:i w:val="0"/>
          <w:szCs w:val="22"/>
        </w:rPr>
      </w:pPr>
      <w:r w:rsidRPr="00F7336D">
        <w:rPr>
          <w:rFonts w:cstheme="minorHAnsi"/>
          <w:bCs/>
          <w:i w:val="0"/>
          <w:szCs w:val="22"/>
        </w:rPr>
        <w:t>In state</w:t>
      </w:r>
      <w:r w:rsidR="00886A3A">
        <w:rPr>
          <w:rFonts w:cstheme="minorHAnsi"/>
          <w:bCs/>
          <w:i w:val="0"/>
          <w:szCs w:val="22"/>
        </w:rPr>
        <w:t>wide, regional,</w:t>
      </w:r>
      <w:r w:rsidRPr="00F7336D">
        <w:rPr>
          <w:rFonts w:cstheme="minorHAnsi"/>
          <w:bCs/>
          <w:i w:val="0"/>
          <w:szCs w:val="22"/>
        </w:rPr>
        <w:t xml:space="preserve"> and</w:t>
      </w:r>
      <w:r w:rsidR="00886A3A">
        <w:rPr>
          <w:rFonts w:cstheme="minorHAnsi"/>
          <w:bCs/>
          <w:i w:val="0"/>
          <w:szCs w:val="22"/>
        </w:rPr>
        <w:t>/or</w:t>
      </w:r>
      <w:r w:rsidRPr="00F7336D">
        <w:rPr>
          <w:rFonts w:cstheme="minorHAnsi"/>
          <w:bCs/>
          <w:i w:val="0"/>
          <w:szCs w:val="22"/>
        </w:rPr>
        <w:t xml:space="preserve"> national terms, are any of the most relevant occupations or occupational classifications identified under (3.d.) categorized by the USDOL’s Bureau of Labor Statistics as the ‘</w:t>
      </w:r>
      <w:hyperlink r:id="rId16" w:history="1">
        <w:r w:rsidRPr="00F7336D">
          <w:rPr>
            <w:rStyle w:val="Hyperlink"/>
            <w:rFonts w:cstheme="minorHAnsi"/>
            <w:bCs/>
            <w:i w:val="0"/>
            <w:szCs w:val="22"/>
          </w:rPr>
          <w:t>Fastest Growing (Projected)</w:t>
        </w:r>
      </w:hyperlink>
      <w:r w:rsidRPr="00F7336D">
        <w:rPr>
          <w:rFonts w:cstheme="minorHAnsi"/>
          <w:bCs/>
          <w:i w:val="0"/>
          <w:szCs w:val="22"/>
        </w:rPr>
        <w:t>’ or ‘</w:t>
      </w:r>
      <w:hyperlink r:id="rId17" w:history="1">
        <w:r w:rsidRPr="00F7336D">
          <w:rPr>
            <w:rStyle w:val="Hyperlink"/>
            <w:rFonts w:cstheme="minorHAnsi"/>
            <w:bCs/>
            <w:i w:val="0"/>
            <w:szCs w:val="22"/>
          </w:rPr>
          <w:t>Most New Jobs</w:t>
        </w:r>
      </w:hyperlink>
      <w:r w:rsidRPr="00F7336D">
        <w:rPr>
          <w:rFonts w:cstheme="minorHAnsi"/>
          <w:bCs/>
          <w:i w:val="0"/>
          <w:szCs w:val="22"/>
        </w:rPr>
        <w:t>/</w:t>
      </w:r>
      <w:hyperlink r:id="rId18" w:history="1">
        <w:r w:rsidRPr="00F7336D">
          <w:rPr>
            <w:rStyle w:val="Hyperlink"/>
            <w:rFonts w:cstheme="minorHAnsi"/>
            <w:bCs/>
            <w:i w:val="0"/>
            <w:szCs w:val="22"/>
          </w:rPr>
          <w:t>Occupations with the Most Job Growth (Projected)</w:t>
        </w:r>
      </w:hyperlink>
      <w:r w:rsidRPr="00F7336D">
        <w:rPr>
          <w:rFonts w:cstheme="minorHAnsi"/>
          <w:bCs/>
          <w:i w:val="0"/>
          <w:szCs w:val="22"/>
        </w:rPr>
        <w:t>’ or by USDOL’s O*Net as a ‘</w:t>
      </w:r>
      <w:hyperlink r:id="rId19" w:history="1">
        <w:r w:rsidRPr="00F7336D">
          <w:rPr>
            <w:rStyle w:val="Hyperlink"/>
            <w:rFonts w:cstheme="minorHAnsi"/>
            <w:bCs/>
            <w:i w:val="0"/>
            <w:szCs w:val="22"/>
          </w:rPr>
          <w:t>Bright Outlook</w:t>
        </w:r>
      </w:hyperlink>
      <w:r w:rsidRPr="00F7336D">
        <w:rPr>
          <w:rFonts w:cstheme="minorHAnsi"/>
          <w:bCs/>
          <w:i w:val="0"/>
          <w:szCs w:val="22"/>
        </w:rPr>
        <w:t>’ occupation:</w:t>
      </w:r>
    </w:p>
    <w:p w14:paraId="62F7F001" w14:textId="77777777" w:rsidR="00886A3A" w:rsidRDefault="00886A3A" w:rsidP="00886A3A">
      <w:pPr>
        <w:pStyle w:val="ListParagraph"/>
        <w:spacing w:after="0" w:line="240" w:lineRule="auto"/>
        <w:ind w:left="1440" w:firstLine="720"/>
        <w:rPr>
          <w:rFonts w:cstheme="minorHAnsi"/>
          <w:i w:val="0"/>
          <w:iCs w:val="0"/>
        </w:rPr>
      </w:pPr>
    </w:p>
    <w:tbl>
      <w:tblPr>
        <w:tblStyle w:val="TableGrid"/>
        <w:tblW w:w="0" w:type="auto"/>
        <w:tblInd w:w="1911" w:type="dxa"/>
        <w:tblLook w:val="04A0" w:firstRow="1" w:lastRow="0" w:firstColumn="1" w:lastColumn="0" w:noHBand="0" w:noVBand="1"/>
      </w:tblPr>
      <w:tblGrid>
        <w:gridCol w:w="1080"/>
        <w:gridCol w:w="900"/>
      </w:tblGrid>
      <w:tr w:rsidR="00886A3A" w:rsidRPr="003737C9" w14:paraId="0BEFE596" w14:textId="77777777" w:rsidTr="00A066C3">
        <w:trPr>
          <w:trHeight w:val="598"/>
        </w:trPr>
        <w:tc>
          <w:tcPr>
            <w:tcW w:w="1080" w:type="dxa"/>
            <w:vAlign w:val="center"/>
          </w:tcPr>
          <w:p w14:paraId="5CBF3DFD" w14:textId="77777777" w:rsidR="00886A3A" w:rsidRPr="003737C9" w:rsidRDefault="00886A3A" w:rsidP="00A066C3">
            <w:pPr>
              <w:pStyle w:val="QuadHeaderBlack"/>
              <w:spacing w:before="0" w:after="0" w:line="240" w:lineRule="auto"/>
              <w:rPr>
                <w:szCs w:val="22"/>
              </w:rPr>
            </w:pPr>
            <w:r w:rsidRPr="003737C9">
              <w:t xml:space="preserve">Yes </w:t>
            </w:r>
            <w:sdt>
              <w:sdtPr>
                <w:id w:val="536482591"/>
                <w14:checkbox>
                  <w14:checked w14:val="0"/>
                  <w14:checkedState w14:val="2612" w14:font="MS Gothic"/>
                  <w14:uncheckedState w14:val="2610" w14:font="MS Gothic"/>
                </w14:checkbox>
              </w:sdtPr>
              <w:sdtEndPr/>
              <w:sdtContent>
                <w:r w:rsidRPr="003737C9">
                  <w:rPr>
                    <w:rFonts w:ascii="MS Gothic" w:eastAsia="MS Gothic" w:hAnsi="MS Gothic" w:hint="eastAsia"/>
                  </w:rPr>
                  <w:t>☐</w:t>
                </w:r>
              </w:sdtContent>
            </w:sdt>
          </w:p>
        </w:tc>
        <w:tc>
          <w:tcPr>
            <w:tcW w:w="900" w:type="dxa"/>
            <w:vAlign w:val="center"/>
          </w:tcPr>
          <w:p w14:paraId="2FB9F4C5" w14:textId="77777777" w:rsidR="00886A3A" w:rsidRPr="003737C9" w:rsidRDefault="00886A3A" w:rsidP="00A066C3">
            <w:pPr>
              <w:pStyle w:val="QuadHeaderBlack"/>
              <w:spacing w:before="0" w:after="0" w:line="240" w:lineRule="auto"/>
              <w:rPr>
                <w:szCs w:val="22"/>
              </w:rPr>
            </w:pPr>
            <w:r w:rsidRPr="003737C9">
              <w:t xml:space="preserve">No </w:t>
            </w:r>
            <w:sdt>
              <w:sdtPr>
                <w:id w:val="-559932992"/>
                <w14:checkbox>
                  <w14:checked w14:val="0"/>
                  <w14:checkedState w14:val="2612" w14:font="MS Gothic"/>
                  <w14:uncheckedState w14:val="2610" w14:font="MS Gothic"/>
                </w14:checkbox>
              </w:sdtPr>
              <w:sdtEndPr/>
              <w:sdtContent>
                <w:r w:rsidRPr="003737C9">
                  <w:rPr>
                    <w:rFonts w:ascii="Segoe UI Symbol" w:hAnsi="Segoe UI Symbol" w:cs="Segoe UI Symbol"/>
                  </w:rPr>
                  <w:t>☐</w:t>
                </w:r>
              </w:sdtContent>
            </w:sdt>
          </w:p>
        </w:tc>
      </w:tr>
    </w:tbl>
    <w:p w14:paraId="0D4771EE" w14:textId="77777777" w:rsidR="00886A3A" w:rsidRPr="00BE6DA6" w:rsidRDefault="00886A3A" w:rsidP="00886A3A">
      <w:pPr>
        <w:pStyle w:val="ListParagraph"/>
        <w:spacing w:after="0" w:line="240" w:lineRule="auto"/>
        <w:ind w:left="1440" w:firstLine="720"/>
        <w:rPr>
          <w:rFonts w:cstheme="minorHAnsi"/>
          <w:i w:val="0"/>
          <w:iCs w:val="0"/>
        </w:rPr>
      </w:pPr>
    </w:p>
    <w:p w14:paraId="08EA610D" w14:textId="77777777" w:rsidR="00886A3A" w:rsidRDefault="00886A3A" w:rsidP="00886A3A">
      <w:pPr>
        <w:spacing w:after="0" w:line="240" w:lineRule="auto"/>
        <w:ind w:left="720" w:firstLine="720"/>
        <w:rPr>
          <w:rFonts w:cstheme="minorHAnsi"/>
          <w:i w:val="0"/>
          <w:iCs w:val="0"/>
        </w:rPr>
      </w:pPr>
      <w:r w:rsidRPr="00927E13">
        <w:rPr>
          <w:rFonts w:cstheme="minorHAnsi"/>
          <w:i w:val="0"/>
          <w:iCs w:val="0"/>
        </w:rPr>
        <w:t xml:space="preserve">List, specifying the </w:t>
      </w:r>
      <w:r>
        <w:rPr>
          <w:rFonts w:cstheme="minorHAnsi"/>
          <w:i w:val="0"/>
          <w:iCs w:val="0"/>
        </w:rPr>
        <w:t xml:space="preserve">geography, </w:t>
      </w:r>
      <w:r w:rsidRPr="00927E13">
        <w:rPr>
          <w:rFonts w:cstheme="minorHAnsi"/>
          <w:i w:val="0"/>
          <w:iCs w:val="0"/>
        </w:rPr>
        <w:t>respective designation(s)</w:t>
      </w:r>
      <w:r>
        <w:rPr>
          <w:rFonts w:cstheme="minorHAnsi"/>
          <w:i w:val="0"/>
          <w:iCs w:val="0"/>
        </w:rPr>
        <w:t>,</w:t>
      </w:r>
      <w:r w:rsidRPr="00927E13">
        <w:rPr>
          <w:rFonts w:cstheme="minorHAnsi"/>
          <w:i w:val="0"/>
          <w:iCs w:val="0"/>
        </w:rPr>
        <w:t xml:space="preserve"> and any applicable growth</w:t>
      </w:r>
      <w:r>
        <w:rPr>
          <w:rFonts w:cstheme="minorHAnsi"/>
          <w:i w:val="0"/>
          <w:iCs w:val="0"/>
        </w:rPr>
        <w:t xml:space="preserve"> rate</w:t>
      </w:r>
      <w:r w:rsidRPr="00927E13">
        <w:rPr>
          <w:rFonts w:cstheme="minorHAnsi"/>
          <w:i w:val="0"/>
          <w:iCs w:val="0"/>
        </w:rPr>
        <w:t xml:space="preserve"> category: </w:t>
      </w:r>
    </w:p>
    <w:p w14:paraId="57AEB2D2" w14:textId="77777777" w:rsidR="00AF14C6" w:rsidRDefault="00AF14C6" w:rsidP="00886A3A">
      <w:pPr>
        <w:spacing w:after="0" w:line="240" w:lineRule="auto"/>
        <w:ind w:left="720" w:firstLine="720"/>
        <w:rPr>
          <w:rFonts w:cstheme="minorHAnsi"/>
          <w:b/>
          <w:i w:val="0"/>
          <w:iCs w:val="0"/>
          <w:szCs w:val="22"/>
          <w:u w:val="single"/>
        </w:rPr>
      </w:pPr>
    </w:p>
    <w:p w14:paraId="1405FF33" w14:textId="77777777" w:rsidR="00886A3A" w:rsidRDefault="00886A3A" w:rsidP="00B941F9">
      <w:pPr>
        <w:pStyle w:val="NoSpacing"/>
        <w:rPr>
          <w:color w:val="A6A6A6" w:themeColor="background1" w:themeShade="A6"/>
        </w:rPr>
      </w:pPr>
    </w:p>
    <w:p w14:paraId="126602E8" w14:textId="3F96B762" w:rsidR="00CC3C00" w:rsidRPr="00B941F9" w:rsidRDefault="00F7336D" w:rsidP="00B941F9">
      <w:pPr>
        <w:pStyle w:val="NoSpacing"/>
        <w:rPr>
          <w:color w:val="A6A6A6" w:themeColor="background1" w:themeShade="A6"/>
        </w:rPr>
      </w:pPr>
      <w:r w:rsidRPr="00E84824">
        <w:rPr>
          <w:color w:val="A6A6A6" w:themeColor="background1" w:themeShade="A6"/>
        </w:rPr>
        <w:t>Appendix 2: In addition to the narrative and questions above for (3.f.), provide a summary of Indiana DWD data and ‘Top Jobs’ occupational rankings, U.S. BLS data, O*NET data, proprietary tools like Lightcast or Gray DI, etc. (This appendix should contain the detailed tables addressing occupation/occupational-specific details as well as applicable industry sector(s) projections on percentage growth, relative growth to average occupational growth, and the absolute employment change, upon which the narrative summary of future labor market demand is based including Indiana-specific information and/or relevant pages from the analyses.)</w:t>
      </w:r>
    </w:p>
    <w:p w14:paraId="19DD5D8E" w14:textId="6C248014" w:rsidR="00F7336D" w:rsidRPr="00240652" w:rsidRDefault="00F7336D" w:rsidP="00827370">
      <w:pPr>
        <w:pStyle w:val="MainHeaderBlack"/>
        <w:numPr>
          <w:ilvl w:val="0"/>
          <w:numId w:val="23"/>
        </w:numPr>
        <w:spacing w:after="0" w:line="240" w:lineRule="auto"/>
        <w:rPr>
          <w:rFonts w:ascii="Aptos" w:hAnsi="Aptos"/>
        </w:rPr>
      </w:pPr>
      <w:bookmarkStart w:id="11" w:name="_Toc201838056"/>
      <w:bookmarkStart w:id="12" w:name="_Hlk199932024"/>
      <w:r w:rsidRPr="00F7336D">
        <w:rPr>
          <w:rFonts w:ascii="Aptos" w:hAnsi="Aptos"/>
        </w:rPr>
        <w:lastRenderedPageBreak/>
        <w:t>Evidence of Positive Student Outcomes: Job Placement, Wages, and Student Debt</w:t>
      </w:r>
      <w:bookmarkEnd w:id="11"/>
      <w:r w:rsidRPr="00F7336D">
        <w:rPr>
          <w:rFonts w:ascii="Aptos" w:hAnsi="Aptos"/>
        </w:rPr>
        <w:t xml:space="preserve"> </w:t>
      </w:r>
      <w:bookmarkEnd w:id="12"/>
    </w:p>
    <w:p w14:paraId="5C5ABD77" w14:textId="77777777" w:rsidR="00F7336D" w:rsidRPr="00240652" w:rsidRDefault="00F7336D" w:rsidP="00827370">
      <w:pPr>
        <w:pStyle w:val="ListParagraph"/>
        <w:numPr>
          <w:ilvl w:val="0"/>
          <w:numId w:val="22"/>
        </w:numPr>
        <w:spacing w:after="0" w:line="240" w:lineRule="auto"/>
        <w:rPr>
          <w:rFonts w:cstheme="minorHAnsi"/>
          <w:b/>
          <w:bCs/>
          <w:i w:val="0"/>
          <w:szCs w:val="22"/>
          <w:u w:val="single"/>
        </w:rPr>
      </w:pPr>
      <w:r w:rsidRPr="00240652">
        <w:rPr>
          <w:rFonts w:cstheme="minorHAnsi"/>
          <w:b/>
          <w:bCs/>
          <w:i w:val="0"/>
          <w:szCs w:val="22"/>
          <w:u w:val="single"/>
        </w:rPr>
        <w:t>Student Career Exploration and Planning</w:t>
      </w:r>
    </w:p>
    <w:p w14:paraId="0B93E710" w14:textId="028B62F0" w:rsid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explain how the proposed program will advise students on career exploration and planning that includes timely information about the labor market and career pathways? </w:t>
      </w:r>
    </w:p>
    <w:p w14:paraId="1FC7ADE9" w14:textId="77777777" w:rsidR="00CC3C00" w:rsidRPr="00CC3C00" w:rsidRDefault="00CC3C00" w:rsidP="00CC3C00">
      <w:pPr>
        <w:spacing w:after="0" w:line="240" w:lineRule="auto"/>
        <w:jc w:val="both"/>
        <w:rPr>
          <w:rFonts w:cstheme="minorHAnsi"/>
          <w:i w:val="0"/>
          <w:szCs w:val="22"/>
        </w:rPr>
      </w:pPr>
    </w:p>
    <w:p w14:paraId="56E14E72" w14:textId="77777777" w:rsidR="00F55F61" w:rsidRDefault="00F55F61" w:rsidP="00CC3C00">
      <w:pPr>
        <w:spacing w:after="0" w:line="240" w:lineRule="auto"/>
        <w:rPr>
          <w:rFonts w:cstheme="minorHAnsi"/>
          <w:i w:val="0"/>
          <w:szCs w:val="22"/>
          <w:u w:val="single"/>
        </w:rPr>
      </w:pPr>
    </w:p>
    <w:p w14:paraId="46099859" w14:textId="77777777" w:rsidR="00CC3C00" w:rsidRDefault="00CC3C00" w:rsidP="00CC3C00">
      <w:pPr>
        <w:spacing w:after="0" w:line="240" w:lineRule="auto"/>
        <w:rPr>
          <w:rFonts w:cstheme="minorHAnsi"/>
          <w:i w:val="0"/>
          <w:szCs w:val="22"/>
          <w:u w:val="single"/>
        </w:rPr>
      </w:pPr>
    </w:p>
    <w:p w14:paraId="09A952B7" w14:textId="77777777" w:rsidR="00CC3C00" w:rsidRDefault="00CC3C00" w:rsidP="00CC3C00">
      <w:pPr>
        <w:spacing w:after="0" w:line="240" w:lineRule="auto"/>
        <w:rPr>
          <w:rFonts w:cstheme="minorHAnsi"/>
          <w:i w:val="0"/>
          <w:szCs w:val="22"/>
          <w:u w:val="single"/>
        </w:rPr>
      </w:pPr>
    </w:p>
    <w:p w14:paraId="35D6CB47" w14:textId="77777777" w:rsidR="00CC3C00" w:rsidRPr="00CC3C00" w:rsidRDefault="00CC3C00" w:rsidP="00CC3C00">
      <w:pPr>
        <w:spacing w:after="0" w:line="240" w:lineRule="auto"/>
        <w:rPr>
          <w:rFonts w:cstheme="minorHAnsi"/>
          <w:i w:val="0"/>
          <w:szCs w:val="22"/>
          <w:u w:val="single"/>
        </w:rPr>
      </w:pPr>
    </w:p>
    <w:p w14:paraId="4E06C74A"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 xml:space="preserve">Connecting Students with Employment Opportunities </w:t>
      </w:r>
    </w:p>
    <w:p w14:paraId="3A7FC190" w14:textId="21804466" w:rsidR="00F7336D"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 xml:space="preserve">As required under IC 21-18-9-5(b), explain how the proposed program will facilitate direct connections between students and employment opportunities?  </w:t>
      </w:r>
    </w:p>
    <w:p w14:paraId="5C1DCF38" w14:textId="77777777" w:rsidR="00287D44" w:rsidRDefault="00287D44" w:rsidP="00E84824">
      <w:pPr>
        <w:spacing w:after="0" w:line="240" w:lineRule="auto"/>
        <w:jc w:val="both"/>
        <w:rPr>
          <w:rFonts w:cstheme="minorHAnsi"/>
          <w:i w:val="0"/>
          <w:szCs w:val="22"/>
        </w:rPr>
      </w:pPr>
    </w:p>
    <w:p w14:paraId="602479B4" w14:textId="77777777" w:rsidR="00E84824" w:rsidRDefault="00E84824" w:rsidP="00E84824">
      <w:pPr>
        <w:spacing w:after="0" w:line="240" w:lineRule="auto"/>
        <w:jc w:val="both"/>
        <w:rPr>
          <w:rFonts w:cstheme="minorHAnsi"/>
          <w:i w:val="0"/>
          <w:szCs w:val="22"/>
        </w:rPr>
      </w:pPr>
    </w:p>
    <w:p w14:paraId="025FDE34" w14:textId="77777777" w:rsidR="00CC3C00" w:rsidRDefault="00CC3C00" w:rsidP="00E84824">
      <w:pPr>
        <w:spacing w:after="0" w:line="240" w:lineRule="auto"/>
        <w:jc w:val="both"/>
        <w:rPr>
          <w:rFonts w:cstheme="minorHAnsi"/>
          <w:i w:val="0"/>
          <w:szCs w:val="22"/>
        </w:rPr>
      </w:pPr>
    </w:p>
    <w:p w14:paraId="7558C610" w14:textId="77777777" w:rsidR="00CC3C00" w:rsidRDefault="00CC3C00" w:rsidP="00E84824">
      <w:pPr>
        <w:spacing w:after="0" w:line="240" w:lineRule="auto"/>
        <w:jc w:val="both"/>
        <w:rPr>
          <w:rFonts w:cstheme="minorHAnsi"/>
          <w:i w:val="0"/>
          <w:szCs w:val="22"/>
        </w:rPr>
      </w:pPr>
    </w:p>
    <w:p w14:paraId="7494758F" w14:textId="77777777" w:rsidR="00B941F9" w:rsidRPr="00E84824" w:rsidRDefault="00B941F9" w:rsidP="00E84824">
      <w:pPr>
        <w:spacing w:after="0" w:line="240" w:lineRule="auto"/>
        <w:jc w:val="both"/>
        <w:rPr>
          <w:rFonts w:cstheme="minorHAnsi"/>
          <w:i w:val="0"/>
          <w:szCs w:val="22"/>
        </w:rPr>
      </w:pPr>
    </w:p>
    <w:p w14:paraId="52317426"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 xml:space="preserve">Job Placement </w:t>
      </w:r>
    </w:p>
    <w:p w14:paraId="491E9D10" w14:textId="4AF2ED56" w:rsidR="00F7336D" w:rsidRPr="00F7336D" w:rsidRDefault="00F7336D" w:rsidP="00827370">
      <w:pPr>
        <w:pStyle w:val="ListParagraph"/>
        <w:numPr>
          <w:ilvl w:val="0"/>
          <w:numId w:val="11"/>
        </w:numPr>
        <w:spacing w:after="0" w:line="240" w:lineRule="auto"/>
        <w:ind w:left="1080"/>
        <w:jc w:val="both"/>
        <w:rPr>
          <w:rFonts w:cstheme="minorHAnsi"/>
          <w:b/>
          <w:i w:val="0"/>
          <w:szCs w:val="22"/>
          <w:u w:val="single"/>
        </w:rPr>
      </w:pPr>
      <w:r w:rsidRPr="00F7336D">
        <w:rPr>
          <w:rFonts w:cstheme="minorHAnsi"/>
          <w:i w:val="0"/>
          <w:szCs w:val="22"/>
        </w:rPr>
        <w:t xml:space="preserve">As required under IC 21-18-9-5(b), provide the projected job placement rate for program graduates, including the projected job placement rate related to a graduate’s level of education or training, including estimates of underemployment. </w:t>
      </w:r>
      <w:bookmarkStart w:id="13" w:name="_Hlk201066291"/>
      <w:r w:rsidRPr="00F7336D">
        <w:rPr>
          <w:rFonts w:cstheme="minorHAnsi"/>
          <w:i w:val="0"/>
          <w:szCs w:val="22"/>
        </w:rPr>
        <w:t xml:space="preserve">(Link to cited sources and authoritative proxies used as the basis for the projection, e.g., The New York Federal Reserve’s </w:t>
      </w:r>
      <w:hyperlink r:id="rId20" w:anchor="--:explore:outcomes-by-major" w:history="1">
        <w:r w:rsidRPr="00F7336D">
          <w:rPr>
            <w:rStyle w:val="Hyperlink"/>
            <w:rFonts w:cstheme="minorHAnsi"/>
            <w:i w:val="0"/>
            <w:szCs w:val="22"/>
          </w:rPr>
          <w:t>‘Labor Market Outcomes for Recent College Graduates’</w:t>
        </w:r>
      </w:hyperlink>
      <w:r w:rsidRPr="00F7336D">
        <w:rPr>
          <w:rFonts w:cstheme="minorHAnsi"/>
          <w:i w:val="0"/>
          <w:szCs w:val="22"/>
        </w:rPr>
        <w:t xml:space="preserve"> by major.) </w:t>
      </w:r>
      <w:bookmarkEnd w:id="13"/>
    </w:p>
    <w:p w14:paraId="367C3D1D" w14:textId="77777777" w:rsidR="00F7336D" w:rsidRPr="00E84824" w:rsidRDefault="00F7336D" w:rsidP="00E84824">
      <w:pPr>
        <w:spacing w:after="0" w:line="240" w:lineRule="auto"/>
        <w:rPr>
          <w:rFonts w:cstheme="minorHAnsi"/>
          <w:i w:val="0"/>
          <w:szCs w:val="22"/>
        </w:rPr>
      </w:pPr>
    </w:p>
    <w:p w14:paraId="7A26EC29" w14:textId="77777777" w:rsidR="00F55F61" w:rsidRDefault="00F55F61" w:rsidP="00E84824">
      <w:pPr>
        <w:spacing w:after="0" w:line="240" w:lineRule="auto"/>
        <w:rPr>
          <w:rFonts w:cstheme="minorHAnsi"/>
          <w:i w:val="0"/>
          <w:szCs w:val="22"/>
        </w:rPr>
      </w:pPr>
    </w:p>
    <w:p w14:paraId="3A618B52" w14:textId="77777777" w:rsidR="00CC3C00" w:rsidRDefault="00CC3C00" w:rsidP="00E84824">
      <w:pPr>
        <w:spacing w:after="0" w:line="240" w:lineRule="auto"/>
        <w:rPr>
          <w:rFonts w:cstheme="minorHAnsi"/>
          <w:i w:val="0"/>
          <w:szCs w:val="22"/>
        </w:rPr>
      </w:pPr>
    </w:p>
    <w:p w14:paraId="699C3195" w14:textId="7F94AB73" w:rsidR="00CC3C00" w:rsidRDefault="00CC3C00" w:rsidP="00E84824">
      <w:pPr>
        <w:spacing w:after="0" w:line="240" w:lineRule="auto"/>
        <w:rPr>
          <w:rFonts w:cstheme="minorHAnsi"/>
          <w:i w:val="0"/>
          <w:szCs w:val="22"/>
        </w:rPr>
      </w:pPr>
    </w:p>
    <w:p w14:paraId="75A6D864" w14:textId="77777777" w:rsidR="00B941F9" w:rsidRPr="00E84824" w:rsidRDefault="00B941F9" w:rsidP="00E84824">
      <w:pPr>
        <w:spacing w:after="0" w:line="240" w:lineRule="auto"/>
        <w:rPr>
          <w:rFonts w:cstheme="minorHAnsi"/>
          <w:i w:val="0"/>
          <w:szCs w:val="22"/>
        </w:rPr>
      </w:pPr>
    </w:p>
    <w:p w14:paraId="10455BBA" w14:textId="26902E4C" w:rsidR="00287D44" w:rsidRPr="00287D44" w:rsidRDefault="00F7336D" w:rsidP="00827370">
      <w:pPr>
        <w:pStyle w:val="ListParagraph"/>
        <w:numPr>
          <w:ilvl w:val="0"/>
          <w:numId w:val="11"/>
        </w:numPr>
        <w:spacing w:after="0" w:line="240" w:lineRule="auto"/>
        <w:ind w:left="1080"/>
        <w:jc w:val="both"/>
        <w:rPr>
          <w:rFonts w:cstheme="minorHAnsi"/>
          <w:i w:val="0"/>
          <w:szCs w:val="22"/>
        </w:rPr>
      </w:pPr>
      <w:r w:rsidRPr="00F7336D">
        <w:rPr>
          <w:rFonts w:cstheme="minorHAnsi"/>
          <w:i w:val="0"/>
          <w:szCs w:val="22"/>
        </w:rPr>
        <w:t>If the program is primarily a feeder for graduate/professional programs, please describe the programs most graduates are expected to attend. (Link to examples of relevant programs.)</w:t>
      </w:r>
    </w:p>
    <w:p w14:paraId="49E5CF0F" w14:textId="77777777" w:rsidR="00287D44" w:rsidRDefault="00287D44" w:rsidP="00E84824">
      <w:pPr>
        <w:spacing w:after="0" w:line="240" w:lineRule="auto"/>
        <w:jc w:val="both"/>
        <w:rPr>
          <w:rFonts w:cstheme="minorHAnsi"/>
          <w:i w:val="0"/>
          <w:szCs w:val="22"/>
        </w:rPr>
      </w:pPr>
    </w:p>
    <w:p w14:paraId="7DB2A884" w14:textId="77777777" w:rsidR="00CC3C00" w:rsidRDefault="00CC3C00" w:rsidP="00E84824">
      <w:pPr>
        <w:spacing w:after="0" w:line="240" w:lineRule="auto"/>
        <w:jc w:val="both"/>
        <w:rPr>
          <w:rFonts w:cstheme="minorHAnsi"/>
          <w:i w:val="0"/>
          <w:szCs w:val="22"/>
        </w:rPr>
      </w:pPr>
    </w:p>
    <w:p w14:paraId="43441CEA" w14:textId="77777777" w:rsidR="00CC3C00" w:rsidRDefault="00CC3C00" w:rsidP="00E84824">
      <w:pPr>
        <w:spacing w:after="0" w:line="240" w:lineRule="auto"/>
        <w:jc w:val="both"/>
        <w:rPr>
          <w:rFonts w:cstheme="minorHAnsi"/>
          <w:i w:val="0"/>
          <w:szCs w:val="22"/>
        </w:rPr>
      </w:pPr>
    </w:p>
    <w:p w14:paraId="17A21B8C" w14:textId="77777777" w:rsidR="00CC3C00" w:rsidRDefault="00CC3C00" w:rsidP="00E84824">
      <w:pPr>
        <w:spacing w:after="0" w:line="240" w:lineRule="auto"/>
        <w:jc w:val="both"/>
        <w:rPr>
          <w:rFonts w:cstheme="minorHAnsi"/>
          <w:i w:val="0"/>
          <w:szCs w:val="22"/>
        </w:rPr>
      </w:pPr>
    </w:p>
    <w:p w14:paraId="3140AD23" w14:textId="77777777" w:rsidR="004A02BE" w:rsidRPr="00E84824" w:rsidRDefault="004A02BE" w:rsidP="00E84824">
      <w:pPr>
        <w:spacing w:after="0" w:line="240" w:lineRule="auto"/>
        <w:jc w:val="both"/>
        <w:rPr>
          <w:rFonts w:cstheme="minorHAnsi"/>
          <w:i w:val="0"/>
          <w:szCs w:val="22"/>
        </w:rPr>
      </w:pPr>
    </w:p>
    <w:p w14:paraId="30A54137" w14:textId="77777777" w:rsidR="00F7336D" w:rsidRPr="0006549B" w:rsidRDefault="00F7336D" w:rsidP="00827370">
      <w:pPr>
        <w:pStyle w:val="ListParagraph"/>
        <w:numPr>
          <w:ilvl w:val="0"/>
          <w:numId w:val="22"/>
        </w:numPr>
        <w:spacing w:after="0" w:line="240" w:lineRule="auto"/>
        <w:rPr>
          <w:rFonts w:cstheme="minorHAnsi"/>
          <w:b/>
          <w:bCs/>
          <w:i w:val="0"/>
          <w:szCs w:val="22"/>
          <w:u w:val="single"/>
        </w:rPr>
      </w:pPr>
      <w:r w:rsidRPr="0006549B">
        <w:rPr>
          <w:rFonts w:cstheme="minorHAnsi"/>
          <w:b/>
          <w:bCs/>
          <w:i w:val="0"/>
          <w:szCs w:val="22"/>
          <w:u w:val="single"/>
        </w:rPr>
        <w:t>Graduate Retention</w:t>
      </w:r>
    </w:p>
    <w:p w14:paraId="4C6F10F4" w14:textId="0DA7C765" w:rsidR="00F7336D" w:rsidRDefault="00F7336D" w:rsidP="00827370">
      <w:pPr>
        <w:pStyle w:val="ListParagraph"/>
        <w:numPr>
          <w:ilvl w:val="0"/>
          <w:numId w:val="13"/>
        </w:numPr>
        <w:spacing w:after="0" w:line="240" w:lineRule="auto"/>
        <w:jc w:val="both"/>
        <w:rPr>
          <w:rFonts w:cstheme="minorHAnsi"/>
          <w:bCs/>
          <w:i w:val="0"/>
          <w:szCs w:val="22"/>
        </w:rPr>
      </w:pPr>
      <w:r w:rsidRPr="00F7336D">
        <w:rPr>
          <w:rFonts w:cstheme="minorHAnsi"/>
          <w:bCs/>
          <w:i w:val="0"/>
          <w:szCs w:val="22"/>
        </w:rPr>
        <w:t>In reference to facilitating direct connections between students and employers under (</w:t>
      </w:r>
      <w:r w:rsidR="00B76D71">
        <w:rPr>
          <w:rFonts w:cstheme="minorHAnsi"/>
          <w:bCs/>
          <w:i w:val="0"/>
          <w:szCs w:val="22"/>
        </w:rPr>
        <w:t>4</w:t>
      </w:r>
      <w:r w:rsidRPr="00F7336D">
        <w:rPr>
          <w:rFonts w:cstheme="minorHAnsi"/>
          <w:bCs/>
          <w:i w:val="0"/>
          <w:szCs w:val="22"/>
        </w:rPr>
        <w:t xml:space="preserve">.b.) and the regional/state workforce demand data under (3.e.), describe how this program will improve the institution’s in-state graduate retention rate. </w:t>
      </w:r>
    </w:p>
    <w:p w14:paraId="5E847B0B" w14:textId="77777777" w:rsidR="00287D44" w:rsidRPr="00E84824" w:rsidRDefault="00287D44" w:rsidP="00E84824">
      <w:pPr>
        <w:spacing w:after="0" w:line="240" w:lineRule="auto"/>
        <w:jc w:val="both"/>
        <w:rPr>
          <w:rFonts w:cstheme="minorHAnsi"/>
          <w:bCs/>
          <w:i w:val="0"/>
          <w:szCs w:val="22"/>
        </w:rPr>
      </w:pPr>
    </w:p>
    <w:p w14:paraId="2E97F56B" w14:textId="77777777" w:rsidR="00E84824" w:rsidRDefault="00E84824" w:rsidP="00E84824">
      <w:pPr>
        <w:spacing w:after="0" w:line="240" w:lineRule="auto"/>
        <w:jc w:val="both"/>
        <w:rPr>
          <w:rFonts w:cstheme="minorHAnsi"/>
          <w:i w:val="0"/>
          <w:szCs w:val="22"/>
        </w:rPr>
      </w:pPr>
    </w:p>
    <w:p w14:paraId="55F62973" w14:textId="77777777" w:rsidR="006D64D0" w:rsidRDefault="006D64D0" w:rsidP="00E84824">
      <w:pPr>
        <w:spacing w:after="0" w:line="240" w:lineRule="auto"/>
        <w:jc w:val="both"/>
        <w:rPr>
          <w:rFonts w:cstheme="minorHAnsi"/>
          <w:i w:val="0"/>
          <w:szCs w:val="22"/>
        </w:rPr>
      </w:pPr>
    </w:p>
    <w:p w14:paraId="3E288C28" w14:textId="77777777" w:rsidR="006D64D0" w:rsidRDefault="006D64D0" w:rsidP="00E84824">
      <w:pPr>
        <w:spacing w:after="0" w:line="240" w:lineRule="auto"/>
        <w:jc w:val="both"/>
        <w:rPr>
          <w:rFonts w:cstheme="minorHAnsi"/>
          <w:i w:val="0"/>
          <w:szCs w:val="22"/>
        </w:rPr>
      </w:pPr>
    </w:p>
    <w:p w14:paraId="6DAB7864" w14:textId="77777777" w:rsidR="006D64D0" w:rsidRPr="00E84824" w:rsidRDefault="006D64D0" w:rsidP="00E84824">
      <w:pPr>
        <w:spacing w:after="0" w:line="240" w:lineRule="auto"/>
        <w:jc w:val="both"/>
        <w:rPr>
          <w:rFonts w:cstheme="minorHAnsi"/>
          <w:bCs/>
          <w:i w:val="0"/>
          <w:szCs w:val="22"/>
        </w:rPr>
      </w:pPr>
    </w:p>
    <w:p w14:paraId="2C09313F" w14:textId="5C3B9693" w:rsidR="00287D44" w:rsidRPr="00287D44" w:rsidRDefault="00F7336D" w:rsidP="00827370">
      <w:pPr>
        <w:pStyle w:val="ListParagraph"/>
        <w:numPr>
          <w:ilvl w:val="0"/>
          <w:numId w:val="13"/>
        </w:numPr>
        <w:spacing w:after="0" w:line="240" w:lineRule="auto"/>
        <w:jc w:val="both"/>
        <w:rPr>
          <w:rFonts w:cstheme="minorHAnsi"/>
          <w:bCs/>
          <w:i w:val="0"/>
          <w:szCs w:val="22"/>
        </w:rPr>
      </w:pPr>
      <w:r w:rsidRPr="00F7336D">
        <w:rPr>
          <w:rFonts w:cstheme="minorHAnsi"/>
          <w:i w:val="0"/>
          <w:szCs w:val="22"/>
        </w:rPr>
        <w:t xml:space="preserve">As required under IC 21-18-9-5(b), </w:t>
      </w:r>
      <w:r w:rsidRPr="00F7336D">
        <w:rPr>
          <w:rFonts w:cstheme="minorHAnsi"/>
          <w:bCs/>
          <w:i w:val="0"/>
          <w:szCs w:val="22"/>
        </w:rPr>
        <w:t xml:space="preserve">provide the program’s projected graduate retention rate upon graduation and after five years. </w:t>
      </w:r>
      <w:r w:rsidRPr="00F7336D">
        <w:rPr>
          <w:rFonts w:cstheme="minorHAnsi"/>
          <w:i w:val="0"/>
          <w:szCs w:val="22"/>
        </w:rPr>
        <w:t>(Link to cited sources as a basis for the projection.)</w:t>
      </w:r>
    </w:p>
    <w:p w14:paraId="2A5222AE" w14:textId="77777777" w:rsidR="00287D44" w:rsidRPr="00E84824" w:rsidRDefault="00287D44" w:rsidP="00E84824">
      <w:pPr>
        <w:spacing w:after="0" w:line="240" w:lineRule="auto"/>
        <w:jc w:val="both"/>
        <w:rPr>
          <w:rFonts w:cstheme="minorHAnsi"/>
          <w:bCs/>
          <w:i w:val="0"/>
          <w:szCs w:val="22"/>
        </w:rPr>
      </w:pPr>
    </w:p>
    <w:p w14:paraId="591F5987" w14:textId="77777777" w:rsidR="00F55F61" w:rsidRDefault="00F55F61" w:rsidP="00E84824">
      <w:pPr>
        <w:spacing w:after="0" w:line="240" w:lineRule="auto"/>
        <w:jc w:val="both"/>
        <w:rPr>
          <w:rFonts w:cstheme="minorHAnsi"/>
          <w:i w:val="0"/>
          <w:szCs w:val="22"/>
        </w:rPr>
      </w:pPr>
    </w:p>
    <w:p w14:paraId="23CB7AEC" w14:textId="77777777" w:rsidR="006D64D0" w:rsidRDefault="006D64D0" w:rsidP="00E84824">
      <w:pPr>
        <w:spacing w:after="0" w:line="240" w:lineRule="auto"/>
        <w:jc w:val="both"/>
        <w:rPr>
          <w:rFonts w:cstheme="minorHAnsi"/>
          <w:i w:val="0"/>
          <w:szCs w:val="22"/>
        </w:rPr>
      </w:pPr>
    </w:p>
    <w:p w14:paraId="7B2D3A86" w14:textId="77777777" w:rsidR="006D64D0" w:rsidRDefault="006D64D0" w:rsidP="00E84824">
      <w:pPr>
        <w:spacing w:after="0" w:line="240" w:lineRule="auto"/>
        <w:jc w:val="both"/>
        <w:rPr>
          <w:rFonts w:cstheme="minorHAnsi"/>
          <w:bCs/>
          <w:i w:val="0"/>
          <w:szCs w:val="22"/>
        </w:rPr>
      </w:pPr>
    </w:p>
    <w:p w14:paraId="6631C11D" w14:textId="77777777" w:rsidR="00F55F61" w:rsidRPr="00E84824" w:rsidRDefault="00F55F61" w:rsidP="00E84824">
      <w:pPr>
        <w:spacing w:after="0" w:line="240" w:lineRule="auto"/>
        <w:jc w:val="both"/>
        <w:rPr>
          <w:rFonts w:cstheme="minorHAnsi"/>
          <w:bCs/>
          <w:i w:val="0"/>
          <w:szCs w:val="22"/>
        </w:rPr>
      </w:pPr>
    </w:p>
    <w:p w14:paraId="54AFFB48" w14:textId="77777777" w:rsidR="00F7336D" w:rsidRPr="00F7336D" w:rsidRDefault="00F7336D" w:rsidP="00827370">
      <w:pPr>
        <w:pStyle w:val="ListParagraph"/>
        <w:numPr>
          <w:ilvl w:val="0"/>
          <w:numId w:val="22"/>
        </w:numPr>
        <w:spacing w:after="0" w:line="240" w:lineRule="auto"/>
        <w:rPr>
          <w:rFonts w:cstheme="minorHAnsi"/>
          <w:i w:val="0"/>
          <w:szCs w:val="22"/>
          <w:u w:val="single"/>
        </w:rPr>
      </w:pPr>
      <w:r w:rsidRPr="00F7336D">
        <w:rPr>
          <w:rFonts w:cstheme="minorHAnsi"/>
          <w:i w:val="0"/>
          <w:szCs w:val="22"/>
          <w:u w:val="single"/>
        </w:rPr>
        <w:lastRenderedPageBreak/>
        <w:t>Special Fees above Baseline Tuition</w:t>
      </w:r>
    </w:p>
    <w:p w14:paraId="7A36A2C7" w14:textId="172C5160"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 xml:space="preserve">Summarize any special fees above baseline tuition that are needed to support this program. </w:t>
      </w:r>
    </w:p>
    <w:p w14:paraId="519A27B2" w14:textId="77777777" w:rsidR="00287D44" w:rsidRPr="00E84824" w:rsidRDefault="00287D44" w:rsidP="00E84824">
      <w:pPr>
        <w:spacing w:after="0" w:line="240" w:lineRule="auto"/>
        <w:jc w:val="both"/>
        <w:rPr>
          <w:rFonts w:cstheme="minorHAnsi"/>
          <w:i w:val="0"/>
          <w:szCs w:val="22"/>
        </w:rPr>
      </w:pPr>
    </w:p>
    <w:p w14:paraId="799B8E1A" w14:textId="77777777" w:rsidR="00E84824" w:rsidRDefault="00E84824" w:rsidP="00E84824">
      <w:pPr>
        <w:spacing w:after="0" w:line="240" w:lineRule="auto"/>
        <w:jc w:val="both"/>
        <w:rPr>
          <w:rFonts w:cstheme="minorHAnsi"/>
          <w:i w:val="0"/>
          <w:szCs w:val="22"/>
        </w:rPr>
      </w:pPr>
    </w:p>
    <w:p w14:paraId="0466144B" w14:textId="77777777" w:rsidR="004A02BE" w:rsidRDefault="004A02BE" w:rsidP="00E84824">
      <w:pPr>
        <w:spacing w:after="0" w:line="240" w:lineRule="auto"/>
        <w:jc w:val="both"/>
        <w:rPr>
          <w:rFonts w:cstheme="minorHAnsi"/>
          <w:i w:val="0"/>
          <w:szCs w:val="22"/>
        </w:rPr>
      </w:pPr>
    </w:p>
    <w:p w14:paraId="401EEF74" w14:textId="77777777" w:rsidR="004A02BE" w:rsidRDefault="004A02BE" w:rsidP="00E84824">
      <w:pPr>
        <w:spacing w:after="0" w:line="240" w:lineRule="auto"/>
        <w:jc w:val="both"/>
        <w:rPr>
          <w:rFonts w:cstheme="minorHAnsi"/>
          <w:i w:val="0"/>
          <w:szCs w:val="22"/>
        </w:rPr>
      </w:pPr>
    </w:p>
    <w:p w14:paraId="1958027D" w14:textId="77777777" w:rsidR="004A02BE" w:rsidRPr="00E84824" w:rsidRDefault="004A02BE" w:rsidP="00E84824">
      <w:pPr>
        <w:spacing w:after="0" w:line="240" w:lineRule="auto"/>
        <w:jc w:val="both"/>
        <w:rPr>
          <w:rFonts w:cstheme="minorHAnsi"/>
          <w:i w:val="0"/>
          <w:szCs w:val="22"/>
        </w:rPr>
      </w:pPr>
    </w:p>
    <w:p w14:paraId="1D0F9BDD" w14:textId="77777777" w:rsidR="00F7336D" w:rsidRPr="00F7336D" w:rsidRDefault="00F7336D" w:rsidP="00827370">
      <w:pPr>
        <w:pStyle w:val="ListParagraph"/>
        <w:numPr>
          <w:ilvl w:val="0"/>
          <w:numId w:val="22"/>
        </w:numPr>
        <w:spacing w:after="0" w:line="240" w:lineRule="auto"/>
        <w:rPr>
          <w:rFonts w:cstheme="minorHAnsi"/>
          <w:i w:val="0"/>
          <w:szCs w:val="22"/>
          <w:u w:val="single"/>
        </w:rPr>
      </w:pPr>
      <w:r w:rsidRPr="00F7336D">
        <w:rPr>
          <w:rFonts w:cstheme="minorHAnsi"/>
          <w:i w:val="0"/>
          <w:szCs w:val="22"/>
          <w:u w:val="single"/>
        </w:rPr>
        <w:t xml:space="preserve">Student Return-on-Investment (ROI): Wages and Student Debt </w:t>
      </w:r>
    </w:p>
    <w:p w14:paraId="7ADB3297" w14:textId="77777777" w:rsidR="00F7336D" w:rsidRP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provide the estimated wages for graduates at the following career milestones, if available: </w:t>
      </w:r>
    </w:p>
    <w:p w14:paraId="3F7E41AD" w14:textId="1F7DCB9A" w:rsidR="0075778A" w:rsidRPr="00F7336D" w:rsidRDefault="0075778A" w:rsidP="00E84824">
      <w:pPr>
        <w:pStyle w:val="ListParagraph"/>
        <w:spacing w:after="0" w:line="240" w:lineRule="auto"/>
        <w:ind w:left="1800"/>
        <w:jc w:val="both"/>
        <w:rPr>
          <w:rFonts w:cstheme="minorHAnsi"/>
          <w:i w:val="0"/>
          <w:szCs w:val="22"/>
        </w:rPr>
      </w:pPr>
    </w:p>
    <w:tbl>
      <w:tblPr>
        <w:tblStyle w:val="TableGrid"/>
        <w:tblW w:w="0" w:type="auto"/>
        <w:tblInd w:w="1080" w:type="dxa"/>
        <w:tblLook w:val="04A0" w:firstRow="1" w:lastRow="0" w:firstColumn="1" w:lastColumn="0" w:noHBand="0" w:noVBand="1"/>
      </w:tblPr>
      <w:tblGrid>
        <w:gridCol w:w="2970"/>
        <w:gridCol w:w="5305"/>
      </w:tblGrid>
      <w:tr w:rsidR="0075778A" w14:paraId="79FF1AB2" w14:textId="77777777" w:rsidTr="002F033A">
        <w:tc>
          <w:tcPr>
            <w:tcW w:w="2970" w:type="dxa"/>
            <w:vAlign w:val="center"/>
          </w:tcPr>
          <w:p w14:paraId="5D3B86C9" w14:textId="333CBA6B" w:rsidR="0075778A" w:rsidRPr="003737C9" w:rsidRDefault="0075778A" w:rsidP="00E84824">
            <w:pPr>
              <w:spacing w:after="0" w:line="240" w:lineRule="auto"/>
              <w:rPr>
                <w:rFonts w:cstheme="minorHAnsi"/>
                <w:b/>
                <w:bCs/>
                <w:i w:val="0"/>
                <w:szCs w:val="22"/>
              </w:rPr>
            </w:pPr>
            <w:r w:rsidRPr="003737C9">
              <w:rPr>
                <w:rFonts w:cstheme="minorHAnsi"/>
                <w:b/>
                <w:bCs/>
                <w:i w:val="0"/>
                <w:szCs w:val="22"/>
              </w:rPr>
              <w:t>Starting:</w:t>
            </w:r>
          </w:p>
        </w:tc>
        <w:tc>
          <w:tcPr>
            <w:tcW w:w="5305" w:type="dxa"/>
            <w:vAlign w:val="center"/>
          </w:tcPr>
          <w:p w14:paraId="4FAEA50F" w14:textId="77777777" w:rsidR="0075778A" w:rsidRPr="0075778A" w:rsidRDefault="0075778A" w:rsidP="00E84824">
            <w:pPr>
              <w:spacing w:after="0" w:line="240" w:lineRule="auto"/>
              <w:ind w:left="720"/>
              <w:rPr>
                <w:rFonts w:cstheme="minorHAnsi"/>
                <w:i w:val="0"/>
                <w:szCs w:val="22"/>
              </w:rPr>
            </w:pPr>
          </w:p>
        </w:tc>
      </w:tr>
      <w:tr w:rsidR="0075778A" w14:paraId="3D7BBB53" w14:textId="77777777" w:rsidTr="002F033A">
        <w:tc>
          <w:tcPr>
            <w:tcW w:w="2970" w:type="dxa"/>
            <w:vAlign w:val="center"/>
          </w:tcPr>
          <w:p w14:paraId="4AB00E3B" w14:textId="0FF5DB83" w:rsidR="0075778A" w:rsidRPr="003737C9" w:rsidRDefault="0075778A" w:rsidP="00E84824">
            <w:pPr>
              <w:spacing w:after="0" w:line="240" w:lineRule="auto"/>
              <w:rPr>
                <w:rFonts w:cstheme="minorHAnsi"/>
                <w:b/>
                <w:bCs/>
                <w:i w:val="0"/>
                <w:szCs w:val="22"/>
              </w:rPr>
            </w:pPr>
            <w:r w:rsidRPr="003737C9">
              <w:rPr>
                <w:rFonts w:cstheme="minorHAnsi"/>
                <w:b/>
                <w:bCs/>
                <w:i w:val="0"/>
                <w:szCs w:val="22"/>
              </w:rPr>
              <w:t>Three years after graduation:</w:t>
            </w:r>
          </w:p>
        </w:tc>
        <w:tc>
          <w:tcPr>
            <w:tcW w:w="5305" w:type="dxa"/>
            <w:vAlign w:val="center"/>
          </w:tcPr>
          <w:p w14:paraId="5F1ED91B" w14:textId="77777777" w:rsidR="0075778A" w:rsidRPr="0075778A" w:rsidRDefault="0075778A" w:rsidP="00E84824">
            <w:pPr>
              <w:spacing w:after="0" w:line="240" w:lineRule="auto"/>
              <w:ind w:left="720"/>
              <w:rPr>
                <w:rFonts w:cstheme="minorHAnsi"/>
                <w:i w:val="0"/>
                <w:szCs w:val="22"/>
              </w:rPr>
            </w:pPr>
          </w:p>
        </w:tc>
      </w:tr>
      <w:tr w:rsidR="0075778A" w14:paraId="6FEA62AA" w14:textId="77777777" w:rsidTr="002F033A">
        <w:tc>
          <w:tcPr>
            <w:tcW w:w="2970" w:type="dxa"/>
            <w:vAlign w:val="center"/>
          </w:tcPr>
          <w:p w14:paraId="4ECE22D0" w14:textId="06ACFDDA" w:rsidR="0075778A" w:rsidRPr="003737C9" w:rsidRDefault="0075778A" w:rsidP="00E84824">
            <w:pPr>
              <w:spacing w:after="0" w:line="240" w:lineRule="auto"/>
              <w:rPr>
                <w:rFonts w:cstheme="minorHAnsi"/>
                <w:b/>
                <w:bCs/>
                <w:i w:val="0"/>
                <w:szCs w:val="22"/>
              </w:rPr>
            </w:pPr>
            <w:r w:rsidRPr="003737C9">
              <w:rPr>
                <w:rFonts w:cstheme="minorHAnsi"/>
                <w:b/>
                <w:bCs/>
                <w:i w:val="0"/>
                <w:szCs w:val="22"/>
              </w:rPr>
              <w:t>Five years after graduation:</w:t>
            </w:r>
          </w:p>
        </w:tc>
        <w:tc>
          <w:tcPr>
            <w:tcW w:w="5305" w:type="dxa"/>
            <w:vAlign w:val="center"/>
          </w:tcPr>
          <w:p w14:paraId="551A603A" w14:textId="77777777" w:rsidR="0075778A" w:rsidRPr="0075778A" w:rsidRDefault="0075778A" w:rsidP="00E84824">
            <w:pPr>
              <w:spacing w:after="0" w:line="240" w:lineRule="auto"/>
              <w:ind w:left="720"/>
              <w:rPr>
                <w:rFonts w:cstheme="minorHAnsi"/>
                <w:i w:val="0"/>
                <w:szCs w:val="22"/>
              </w:rPr>
            </w:pPr>
          </w:p>
        </w:tc>
      </w:tr>
      <w:tr w:rsidR="0075778A" w14:paraId="4887E3D9" w14:textId="77777777" w:rsidTr="002F033A">
        <w:tc>
          <w:tcPr>
            <w:tcW w:w="2970" w:type="dxa"/>
            <w:vAlign w:val="center"/>
          </w:tcPr>
          <w:p w14:paraId="0DD80C8C" w14:textId="0C246BAC" w:rsidR="0075778A" w:rsidRPr="003737C9" w:rsidRDefault="0075778A" w:rsidP="00E84824">
            <w:pPr>
              <w:spacing w:after="0" w:line="240" w:lineRule="auto"/>
              <w:rPr>
                <w:rFonts w:cstheme="minorHAnsi"/>
                <w:b/>
                <w:bCs/>
                <w:i w:val="0"/>
                <w:szCs w:val="22"/>
              </w:rPr>
            </w:pPr>
            <w:r w:rsidRPr="003737C9">
              <w:rPr>
                <w:rFonts w:cstheme="minorHAnsi"/>
                <w:b/>
                <w:bCs/>
                <w:i w:val="0"/>
                <w:szCs w:val="22"/>
              </w:rPr>
              <w:t>10 years after graduation:</w:t>
            </w:r>
          </w:p>
        </w:tc>
        <w:tc>
          <w:tcPr>
            <w:tcW w:w="5305" w:type="dxa"/>
            <w:vAlign w:val="center"/>
          </w:tcPr>
          <w:p w14:paraId="346602D8" w14:textId="77777777" w:rsidR="0075778A" w:rsidRPr="0075778A" w:rsidRDefault="0075778A" w:rsidP="00E84824">
            <w:pPr>
              <w:spacing w:after="0" w:line="240" w:lineRule="auto"/>
              <w:ind w:left="720"/>
              <w:rPr>
                <w:rFonts w:cstheme="minorHAnsi"/>
                <w:i w:val="0"/>
                <w:szCs w:val="22"/>
              </w:rPr>
            </w:pPr>
          </w:p>
        </w:tc>
      </w:tr>
      <w:tr w:rsidR="0075778A" w14:paraId="64B73802" w14:textId="77777777" w:rsidTr="002F033A">
        <w:tc>
          <w:tcPr>
            <w:tcW w:w="2970" w:type="dxa"/>
            <w:vAlign w:val="center"/>
          </w:tcPr>
          <w:p w14:paraId="203CCB55" w14:textId="270B48A3" w:rsidR="0075778A" w:rsidRPr="003737C9" w:rsidRDefault="0075778A" w:rsidP="00E84824">
            <w:pPr>
              <w:spacing w:after="0" w:line="240" w:lineRule="auto"/>
              <w:rPr>
                <w:rFonts w:cstheme="minorHAnsi"/>
                <w:b/>
                <w:bCs/>
                <w:i w:val="0"/>
                <w:szCs w:val="22"/>
              </w:rPr>
            </w:pPr>
            <w:r w:rsidRPr="003737C9">
              <w:rPr>
                <w:rFonts w:cstheme="minorHAnsi"/>
                <w:b/>
                <w:bCs/>
                <w:i w:val="0"/>
                <w:szCs w:val="22"/>
              </w:rPr>
              <w:t>20 years after graduation:</w:t>
            </w:r>
          </w:p>
        </w:tc>
        <w:tc>
          <w:tcPr>
            <w:tcW w:w="5305" w:type="dxa"/>
            <w:vAlign w:val="center"/>
          </w:tcPr>
          <w:p w14:paraId="57514B01" w14:textId="77777777" w:rsidR="0075778A" w:rsidRPr="0075778A" w:rsidRDefault="0075778A" w:rsidP="00E84824">
            <w:pPr>
              <w:spacing w:after="0" w:line="240" w:lineRule="auto"/>
              <w:ind w:left="720"/>
              <w:rPr>
                <w:rFonts w:cstheme="minorHAnsi"/>
                <w:i w:val="0"/>
                <w:szCs w:val="22"/>
              </w:rPr>
            </w:pPr>
          </w:p>
        </w:tc>
      </w:tr>
      <w:tr w:rsidR="0075778A" w14:paraId="42600426" w14:textId="77777777" w:rsidTr="002F033A">
        <w:tc>
          <w:tcPr>
            <w:tcW w:w="2970" w:type="dxa"/>
            <w:vAlign w:val="center"/>
          </w:tcPr>
          <w:p w14:paraId="63EC8BFA" w14:textId="27AF319D" w:rsidR="0075778A" w:rsidRPr="003737C9" w:rsidRDefault="0075778A" w:rsidP="00E84824">
            <w:pPr>
              <w:spacing w:after="0" w:line="240" w:lineRule="auto"/>
              <w:rPr>
                <w:rFonts w:cstheme="minorHAnsi"/>
                <w:b/>
                <w:bCs/>
                <w:i w:val="0"/>
                <w:szCs w:val="22"/>
              </w:rPr>
            </w:pPr>
            <w:r w:rsidRPr="003737C9">
              <w:rPr>
                <w:rFonts w:cstheme="minorHAnsi"/>
                <w:b/>
                <w:bCs/>
                <w:i w:val="0"/>
                <w:szCs w:val="22"/>
              </w:rPr>
              <w:t>30 years after graduation:</w:t>
            </w:r>
          </w:p>
        </w:tc>
        <w:tc>
          <w:tcPr>
            <w:tcW w:w="5305" w:type="dxa"/>
            <w:vAlign w:val="center"/>
          </w:tcPr>
          <w:p w14:paraId="04C2DB34" w14:textId="77777777" w:rsidR="0075778A" w:rsidRPr="0075778A" w:rsidRDefault="0075778A" w:rsidP="00E84824">
            <w:pPr>
              <w:spacing w:after="0" w:line="240" w:lineRule="auto"/>
              <w:ind w:left="720"/>
              <w:rPr>
                <w:rFonts w:cstheme="minorHAnsi"/>
                <w:i w:val="0"/>
                <w:szCs w:val="22"/>
              </w:rPr>
            </w:pPr>
          </w:p>
        </w:tc>
      </w:tr>
    </w:tbl>
    <w:p w14:paraId="40A6EE68" w14:textId="77777777" w:rsidR="002C4ABB" w:rsidRDefault="002C4ABB" w:rsidP="002C4ABB">
      <w:pPr>
        <w:spacing w:after="0" w:line="240" w:lineRule="auto"/>
        <w:rPr>
          <w:rFonts w:cstheme="minorHAnsi"/>
          <w:i w:val="0"/>
          <w:szCs w:val="22"/>
        </w:rPr>
      </w:pPr>
    </w:p>
    <w:p w14:paraId="14FE3854" w14:textId="2584A28C" w:rsidR="00F7336D" w:rsidRDefault="00A556B9" w:rsidP="00827370">
      <w:pPr>
        <w:pStyle w:val="ListParagraph"/>
        <w:numPr>
          <w:ilvl w:val="0"/>
          <w:numId w:val="12"/>
        </w:numPr>
        <w:spacing w:after="0" w:line="240" w:lineRule="auto"/>
        <w:jc w:val="both"/>
        <w:rPr>
          <w:rFonts w:cstheme="minorHAnsi"/>
          <w:i w:val="0"/>
          <w:szCs w:val="22"/>
        </w:rPr>
      </w:pPr>
      <w:r w:rsidRPr="00BE6DA6">
        <w:rPr>
          <w:rFonts w:cstheme="minorHAnsi"/>
          <w:i w:val="0"/>
          <w:iCs w:val="0"/>
          <w:szCs w:val="22"/>
        </w:rPr>
        <w:t>Compare the estimated wages (above) to the most recent authoritative median wage of the region/state, living wage of the region/state</w:t>
      </w:r>
      <w:r>
        <w:rPr>
          <w:rFonts w:cstheme="minorHAnsi"/>
          <w:i w:val="0"/>
          <w:iCs w:val="0"/>
          <w:szCs w:val="22"/>
        </w:rPr>
        <w:t xml:space="preserve"> (e.g., MIT Living Wage Calculator)</w:t>
      </w:r>
      <w:r w:rsidRPr="00BE6DA6">
        <w:rPr>
          <w:rFonts w:cstheme="minorHAnsi"/>
          <w:i w:val="0"/>
          <w:iCs w:val="0"/>
          <w:szCs w:val="22"/>
        </w:rPr>
        <w:t xml:space="preserve">, and median wage for individuals with </w:t>
      </w:r>
      <w:r>
        <w:rPr>
          <w:rFonts w:cstheme="minorHAnsi"/>
          <w:i w:val="0"/>
          <w:iCs w:val="0"/>
          <w:szCs w:val="22"/>
        </w:rPr>
        <w:t>the same or similar postsecondary credential</w:t>
      </w:r>
      <w:r w:rsidRPr="00BE6DA6">
        <w:rPr>
          <w:rFonts w:cstheme="minorHAnsi"/>
          <w:i w:val="0"/>
          <w:iCs w:val="0"/>
          <w:szCs w:val="22"/>
        </w:rPr>
        <w:t xml:space="preserve"> in the region/state</w:t>
      </w:r>
      <w:r>
        <w:rPr>
          <w:rFonts w:cstheme="minorHAnsi"/>
          <w:i w:val="0"/>
          <w:iCs w:val="0"/>
          <w:szCs w:val="22"/>
        </w:rPr>
        <w:t xml:space="preserve"> (e.g., PSEO and PSEO Coalition)</w:t>
      </w:r>
      <w:r w:rsidRPr="00BE6DA6">
        <w:rPr>
          <w:rFonts w:cstheme="minorHAnsi"/>
          <w:i w:val="0"/>
          <w:iCs w:val="0"/>
          <w:szCs w:val="22"/>
        </w:rPr>
        <w:t>.</w:t>
      </w:r>
    </w:p>
    <w:p w14:paraId="3CA58D68" w14:textId="77777777" w:rsidR="00E84824" w:rsidRDefault="00E84824" w:rsidP="00E84824">
      <w:pPr>
        <w:spacing w:after="0" w:line="240" w:lineRule="auto"/>
        <w:jc w:val="both"/>
        <w:rPr>
          <w:rFonts w:cstheme="minorHAnsi"/>
          <w:i w:val="0"/>
          <w:szCs w:val="22"/>
        </w:rPr>
      </w:pPr>
    </w:p>
    <w:p w14:paraId="62AAF43D" w14:textId="77777777" w:rsidR="002F033A" w:rsidRDefault="002F033A" w:rsidP="00E84824">
      <w:pPr>
        <w:pStyle w:val="NoSpacing"/>
        <w:rPr>
          <w:color w:val="A6A6A6" w:themeColor="background1" w:themeShade="A6"/>
        </w:rPr>
      </w:pPr>
    </w:p>
    <w:p w14:paraId="3D51D6F0" w14:textId="77777777" w:rsidR="006D64D0" w:rsidRDefault="006D64D0" w:rsidP="00E84824">
      <w:pPr>
        <w:pStyle w:val="NoSpacing"/>
        <w:rPr>
          <w:color w:val="A6A6A6" w:themeColor="background1" w:themeShade="A6"/>
        </w:rPr>
      </w:pPr>
    </w:p>
    <w:p w14:paraId="751D3091" w14:textId="77777777" w:rsidR="006D64D0" w:rsidRDefault="006D64D0" w:rsidP="00E84824">
      <w:pPr>
        <w:pStyle w:val="NoSpacing"/>
        <w:rPr>
          <w:color w:val="A6A6A6" w:themeColor="background1" w:themeShade="A6"/>
        </w:rPr>
      </w:pPr>
    </w:p>
    <w:p w14:paraId="27A26BC0" w14:textId="77777777" w:rsidR="006D64D0" w:rsidRPr="0006549B" w:rsidRDefault="006D64D0" w:rsidP="00E84824">
      <w:pPr>
        <w:pStyle w:val="NoSpacing"/>
        <w:rPr>
          <w:color w:val="A6A6A6" w:themeColor="background1" w:themeShade="A6"/>
        </w:rPr>
      </w:pPr>
    </w:p>
    <w:p w14:paraId="154C2059" w14:textId="039A8A9B" w:rsidR="00F7336D" w:rsidRDefault="00F7336D" w:rsidP="00E84824">
      <w:pPr>
        <w:pStyle w:val="NoSpacing"/>
        <w:rPr>
          <w:color w:val="A6A6A6" w:themeColor="background1" w:themeShade="A6"/>
        </w:rPr>
      </w:pPr>
      <w:r w:rsidRPr="0006549B">
        <w:rPr>
          <w:color w:val="A6A6A6" w:themeColor="background1" w:themeShade="A6"/>
          <w:u w:val="single"/>
        </w:rPr>
        <w:t>Appendix 3:</w:t>
      </w:r>
      <w:r w:rsidRPr="0006549B">
        <w:rPr>
          <w:color w:val="A6A6A6" w:themeColor="background1" w:themeShade="A6"/>
        </w:rPr>
        <w:t xml:space="preserve"> Provide a summary of wage data for graduates from similar programs at peer institutions and/or wages by experience level for the relevant occupations identified under (3.e.), citing authoritative sources such as the U.S. Census Bureau’s Post-Secondary Employment Outcomes (PSEO) data, </w:t>
      </w:r>
      <w:r w:rsidR="00A556B9" w:rsidRPr="00A556B9">
        <w:rPr>
          <w:color w:val="A6A6A6" w:themeColor="background1" w:themeShade="A6"/>
        </w:rPr>
        <w:t xml:space="preserve">the PSEO Coalition’s </w:t>
      </w:r>
      <w:hyperlink r:id="rId21" w:anchor="earnings-by-institution" w:history="1">
        <w:r w:rsidR="00A556B9" w:rsidRPr="00A556B9">
          <w:rPr>
            <w:i w:val="0"/>
            <w:iCs w:val="0"/>
            <w:color w:val="A6A6A6" w:themeColor="background1" w:themeShade="A6"/>
            <w:u w:val="single"/>
          </w:rPr>
          <w:t>‘Living Wage vs. Postsecondary Graduate Earnings’</w:t>
        </w:r>
      </w:hyperlink>
      <w:r w:rsidR="00A556B9" w:rsidRPr="00A556B9">
        <w:rPr>
          <w:i w:val="0"/>
          <w:iCs w:val="0"/>
          <w:color w:val="A6A6A6" w:themeColor="background1" w:themeShade="A6"/>
          <w:u w:val="single"/>
        </w:rPr>
        <w:t xml:space="preserve"> </w:t>
      </w:r>
      <w:r w:rsidR="00A556B9" w:rsidRPr="00A556B9">
        <w:rPr>
          <w:color w:val="A6A6A6" w:themeColor="background1" w:themeShade="A6"/>
        </w:rPr>
        <w:t xml:space="preserve">by certificate level, Indiana DWD and ‘Top Jobs’, the MIT </w:t>
      </w:r>
      <w:hyperlink r:id="rId22" w:history="1">
        <w:r w:rsidR="00A556B9" w:rsidRPr="00A556B9">
          <w:rPr>
            <w:i w:val="0"/>
            <w:iCs w:val="0"/>
            <w:color w:val="A6A6A6" w:themeColor="background1" w:themeShade="A6"/>
            <w:u w:val="single"/>
          </w:rPr>
          <w:t>‘Living Wage Calculator’</w:t>
        </w:r>
      </w:hyperlink>
      <w:r w:rsidR="00A556B9" w:rsidRPr="00A556B9">
        <w:rPr>
          <w:color w:val="A6A6A6" w:themeColor="background1" w:themeShade="A6"/>
        </w:rPr>
        <w:t xml:space="preserve"> for </w:t>
      </w:r>
      <w:hyperlink r:id="rId23" w:history="1">
        <w:r w:rsidR="00A556B9" w:rsidRPr="00A556B9">
          <w:rPr>
            <w:i w:val="0"/>
            <w:iCs w:val="0"/>
            <w:color w:val="A6A6A6" w:themeColor="background1" w:themeShade="A6"/>
            <w:u w:val="single"/>
          </w:rPr>
          <w:t>Indiana</w:t>
        </w:r>
      </w:hyperlink>
      <w:r w:rsidR="00A556B9" w:rsidRPr="00A556B9">
        <w:rPr>
          <w:color w:val="A6A6A6" w:themeColor="background1" w:themeShade="A6"/>
        </w:rPr>
        <w:t xml:space="preserve"> and </w:t>
      </w:r>
      <w:hyperlink r:id="rId24" w:history="1">
        <w:r w:rsidR="00A556B9" w:rsidRPr="00A556B9">
          <w:rPr>
            <w:i w:val="0"/>
            <w:iCs w:val="0"/>
            <w:color w:val="A6A6A6" w:themeColor="background1" w:themeShade="A6"/>
            <w:u w:val="single"/>
          </w:rPr>
          <w:t>region</w:t>
        </w:r>
      </w:hyperlink>
      <w:r w:rsidR="00A556B9" w:rsidRPr="00A556B9">
        <w:rPr>
          <w:color w:val="A6A6A6" w:themeColor="background1" w:themeShade="A6"/>
        </w:rPr>
        <w:t xml:space="preserve">, </w:t>
      </w:r>
      <w:r w:rsidRPr="0006549B">
        <w:rPr>
          <w:color w:val="A6A6A6" w:themeColor="background1" w:themeShade="A6"/>
        </w:rPr>
        <w:t>U.S. Department of Education’s College Scorecard, the New York Federal Reserve’s labor market data for recent college graduates, Indiana DWD, U.S. BLS, Lightcast, other proprietary tools, etc. (This appendix should contain tables upon which the above estimates are based upon and/or relevant pages from the analyses.)</w:t>
      </w:r>
    </w:p>
    <w:p w14:paraId="52113430" w14:textId="77777777" w:rsidR="002C4ABB" w:rsidRPr="0006549B" w:rsidRDefault="002C4ABB" w:rsidP="00E84824">
      <w:pPr>
        <w:pStyle w:val="NoSpacing"/>
        <w:rPr>
          <w:color w:val="A6A6A6" w:themeColor="background1" w:themeShade="A6"/>
        </w:rPr>
      </w:pPr>
    </w:p>
    <w:p w14:paraId="72A54E71" w14:textId="0FF83779" w:rsidR="002F033A"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As required under IC 21-18-9-5(b), provide the estimated average total student debt and average monthly student debt payment of in-state graduates. Explain the basis for the calculations. Compare the estimated student debt to in-state and regional benchmarks and the estimated wages for the proposed degree program’s graduates above. If applicable, confirm these estimates incorporated any special fees above baseline tuition under (5.e.). (Link to any cited sources. Cost comparisons to other state educational institutions with similar programs should draw from the Commission’s </w:t>
      </w:r>
      <w:hyperlink r:id="rId25" w:history="1">
        <w:r w:rsidRPr="00F7336D">
          <w:rPr>
            <w:rStyle w:val="Hyperlink"/>
            <w:rFonts w:cstheme="minorHAnsi"/>
            <w:i w:val="0"/>
            <w:szCs w:val="22"/>
          </w:rPr>
          <w:t>‘Data Accountability and Transparency Dashboard’</w:t>
        </w:r>
      </w:hyperlink>
      <w:r w:rsidRPr="00F7336D">
        <w:rPr>
          <w:rFonts w:cstheme="minorHAnsi"/>
          <w:i w:val="0"/>
          <w:szCs w:val="22"/>
        </w:rPr>
        <w:t xml:space="preserve"> under IC 21-14-15-1.))</w:t>
      </w:r>
    </w:p>
    <w:p w14:paraId="1505CA58" w14:textId="77777777" w:rsidR="00E84824" w:rsidRDefault="00E84824" w:rsidP="00E84824">
      <w:pPr>
        <w:spacing w:after="0" w:line="240" w:lineRule="auto"/>
        <w:jc w:val="both"/>
        <w:rPr>
          <w:rFonts w:cstheme="minorHAnsi"/>
          <w:i w:val="0"/>
          <w:szCs w:val="22"/>
        </w:rPr>
      </w:pPr>
    </w:p>
    <w:p w14:paraId="47F380AB" w14:textId="77777777" w:rsidR="00E84824" w:rsidRDefault="00E84824" w:rsidP="00E84824">
      <w:pPr>
        <w:spacing w:after="0" w:line="240" w:lineRule="auto"/>
        <w:jc w:val="both"/>
        <w:rPr>
          <w:rFonts w:cstheme="minorHAnsi"/>
          <w:i w:val="0"/>
          <w:szCs w:val="22"/>
        </w:rPr>
      </w:pPr>
    </w:p>
    <w:p w14:paraId="7DE0B7E5" w14:textId="77777777" w:rsidR="006D64D0" w:rsidRDefault="006D64D0" w:rsidP="00E84824">
      <w:pPr>
        <w:spacing w:after="0" w:line="240" w:lineRule="auto"/>
        <w:jc w:val="both"/>
        <w:rPr>
          <w:rFonts w:cstheme="minorHAnsi"/>
          <w:i w:val="0"/>
          <w:szCs w:val="22"/>
        </w:rPr>
      </w:pPr>
    </w:p>
    <w:p w14:paraId="44B52945" w14:textId="77777777" w:rsidR="006D64D0" w:rsidRDefault="006D64D0" w:rsidP="00E84824">
      <w:pPr>
        <w:spacing w:after="0" w:line="240" w:lineRule="auto"/>
        <w:jc w:val="both"/>
        <w:rPr>
          <w:rFonts w:cstheme="minorHAnsi"/>
          <w:i w:val="0"/>
          <w:szCs w:val="22"/>
        </w:rPr>
      </w:pPr>
    </w:p>
    <w:p w14:paraId="24CA7BE4" w14:textId="77777777" w:rsidR="006D64D0" w:rsidRPr="00E84824" w:rsidRDefault="006D64D0" w:rsidP="00E84824">
      <w:pPr>
        <w:spacing w:after="0" w:line="240" w:lineRule="auto"/>
        <w:jc w:val="both"/>
        <w:rPr>
          <w:rFonts w:cstheme="minorHAnsi"/>
          <w:i w:val="0"/>
          <w:szCs w:val="22"/>
        </w:rPr>
      </w:pPr>
    </w:p>
    <w:p w14:paraId="5987DA7C" w14:textId="77777777" w:rsidR="00F7336D" w:rsidRDefault="00F7336D" w:rsidP="00827370">
      <w:pPr>
        <w:pStyle w:val="ListParagraph"/>
        <w:numPr>
          <w:ilvl w:val="0"/>
          <w:numId w:val="12"/>
        </w:numPr>
        <w:spacing w:after="0" w:line="240" w:lineRule="auto"/>
        <w:jc w:val="both"/>
        <w:rPr>
          <w:rFonts w:cstheme="minorHAnsi"/>
          <w:i w:val="0"/>
          <w:szCs w:val="22"/>
        </w:rPr>
      </w:pPr>
      <w:r w:rsidRPr="00F7336D">
        <w:rPr>
          <w:rFonts w:cstheme="minorHAnsi"/>
          <w:i w:val="0"/>
          <w:szCs w:val="22"/>
        </w:rPr>
        <w:t xml:space="preserve">Explain how graduates will realize a positive return-on-investment in terms of completion rate, time to completion, net cost, job placement, and upward mobility to help address the sixth statewide goal [‘6. Measurable distinction in economic and social mobility and prosperity outcomes’] of the </w:t>
      </w:r>
      <w:hyperlink r:id="rId26" w:history="1">
        <w:r w:rsidRPr="00F7336D">
          <w:rPr>
            <w:rStyle w:val="Hyperlink"/>
            <w:rFonts w:cstheme="minorHAnsi"/>
            <w:i w:val="0"/>
            <w:szCs w:val="22"/>
          </w:rPr>
          <w:t>HOPE (Hoosier Opportunities &amp; Possibilities through Education) Agenda</w:t>
        </w:r>
      </w:hyperlink>
      <w:r w:rsidRPr="00F7336D">
        <w:rPr>
          <w:rFonts w:cstheme="minorHAnsi"/>
          <w:i w:val="0"/>
          <w:szCs w:val="22"/>
        </w:rPr>
        <w:t>? (Link to any cited sources.)</w:t>
      </w:r>
    </w:p>
    <w:p w14:paraId="725B1DD4" w14:textId="77777777" w:rsidR="00E84824" w:rsidRDefault="00E84824" w:rsidP="00E84824">
      <w:pPr>
        <w:spacing w:after="0" w:line="240" w:lineRule="auto"/>
        <w:jc w:val="both"/>
        <w:rPr>
          <w:rFonts w:cstheme="minorHAnsi"/>
          <w:i w:val="0"/>
          <w:szCs w:val="22"/>
        </w:rPr>
      </w:pPr>
    </w:p>
    <w:p w14:paraId="2A444ECB" w14:textId="77777777" w:rsidR="006D64D0" w:rsidRPr="00F7336D" w:rsidRDefault="006D64D0" w:rsidP="00E84824">
      <w:pPr>
        <w:spacing w:after="0" w:line="240" w:lineRule="auto"/>
        <w:rPr>
          <w:rFonts w:cstheme="minorHAnsi"/>
          <w:i w:val="0"/>
          <w:szCs w:val="22"/>
        </w:rPr>
      </w:pPr>
    </w:p>
    <w:p w14:paraId="1793D94F" w14:textId="1D0C8686" w:rsidR="00F7336D" w:rsidRPr="004C5ACD" w:rsidRDefault="00F7336D" w:rsidP="00827370">
      <w:pPr>
        <w:pStyle w:val="MainHeaderBlack"/>
        <w:numPr>
          <w:ilvl w:val="0"/>
          <w:numId w:val="23"/>
        </w:numPr>
        <w:spacing w:after="0" w:line="240" w:lineRule="auto"/>
      </w:pPr>
      <w:bookmarkStart w:id="14" w:name="_Toc201838057"/>
      <w:r w:rsidRPr="00F7336D">
        <w:lastRenderedPageBreak/>
        <w:t>Market Intelligence: Student Demand, Provider Competition, and Projected Enrollment</w:t>
      </w:r>
      <w:bookmarkEnd w:id="14"/>
    </w:p>
    <w:p w14:paraId="1E046BB1" w14:textId="77777777" w:rsidR="00F7336D" w:rsidRPr="00F7336D" w:rsidRDefault="00F7336D" w:rsidP="00827370">
      <w:pPr>
        <w:pStyle w:val="ListParagraph"/>
        <w:numPr>
          <w:ilvl w:val="0"/>
          <w:numId w:val="21"/>
        </w:numPr>
        <w:spacing w:after="0" w:line="240" w:lineRule="auto"/>
        <w:rPr>
          <w:rFonts w:cstheme="minorHAnsi"/>
          <w:i w:val="0"/>
          <w:szCs w:val="22"/>
          <w:u w:val="single"/>
        </w:rPr>
      </w:pPr>
      <w:r w:rsidRPr="00F7336D">
        <w:rPr>
          <w:rFonts w:cstheme="minorHAnsi"/>
          <w:i w:val="0"/>
          <w:szCs w:val="22"/>
          <w:u w:val="single"/>
        </w:rPr>
        <w:t>Evidence of Student Demand and Interest</w:t>
      </w:r>
    </w:p>
    <w:p w14:paraId="0B7D9158" w14:textId="130E10E6" w:rsidR="00F7336D" w:rsidRPr="00E84824" w:rsidRDefault="00F7336D" w:rsidP="00827370">
      <w:pPr>
        <w:pStyle w:val="ListParagraph"/>
        <w:numPr>
          <w:ilvl w:val="0"/>
          <w:numId w:val="13"/>
        </w:numPr>
        <w:tabs>
          <w:tab w:val="left" w:pos="720"/>
          <w:tab w:val="left" w:pos="3030"/>
        </w:tabs>
        <w:spacing w:after="0" w:line="240" w:lineRule="auto"/>
        <w:jc w:val="both"/>
        <w:rPr>
          <w:rFonts w:cstheme="minorHAnsi"/>
          <w:i w:val="0"/>
          <w:szCs w:val="22"/>
          <w:u w:val="single"/>
        </w:rPr>
      </w:pPr>
      <w:r w:rsidRPr="00F7336D">
        <w:rPr>
          <w:rFonts w:cstheme="minorHAnsi"/>
          <w:bCs/>
          <w:i w:val="0"/>
          <w:szCs w:val="22"/>
        </w:rPr>
        <w:t xml:space="preserve">The proposal must provide evidence of strong interest and demand amongst prospective students, describing how the institution investigated and assessed authoritative data. </w:t>
      </w:r>
      <w:r w:rsidRPr="00F7336D">
        <w:rPr>
          <w:rFonts w:cstheme="minorHAnsi"/>
          <w:i w:val="0"/>
          <w:szCs w:val="22"/>
        </w:rPr>
        <w:t>Briefly describe the proposed program’s recruitment and enrollment strategy.</w:t>
      </w:r>
    </w:p>
    <w:p w14:paraId="5D3DF992" w14:textId="77777777" w:rsidR="00E84824" w:rsidRDefault="00E84824" w:rsidP="00E84824">
      <w:pPr>
        <w:tabs>
          <w:tab w:val="left" w:pos="720"/>
          <w:tab w:val="left" w:pos="3030"/>
        </w:tabs>
        <w:spacing w:after="0" w:line="240" w:lineRule="auto"/>
        <w:jc w:val="both"/>
        <w:rPr>
          <w:rFonts w:cstheme="minorHAnsi"/>
          <w:i w:val="0"/>
          <w:szCs w:val="22"/>
          <w:u w:val="single"/>
        </w:rPr>
      </w:pPr>
    </w:p>
    <w:p w14:paraId="2B302F98" w14:textId="77777777" w:rsidR="00E84824" w:rsidRDefault="00E84824" w:rsidP="00E84824">
      <w:pPr>
        <w:tabs>
          <w:tab w:val="left" w:pos="720"/>
          <w:tab w:val="left" w:pos="3030"/>
        </w:tabs>
        <w:spacing w:after="0" w:line="240" w:lineRule="auto"/>
        <w:jc w:val="both"/>
        <w:rPr>
          <w:rFonts w:cstheme="minorHAnsi"/>
          <w:i w:val="0"/>
          <w:szCs w:val="22"/>
        </w:rPr>
      </w:pPr>
    </w:p>
    <w:p w14:paraId="1CE09518" w14:textId="77777777" w:rsidR="006D64D0" w:rsidRDefault="006D64D0" w:rsidP="00E84824">
      <w:pPr>
        <w:tabs>
          <w:tab w:val="left" w:pos="720"/>
          <w:tab w:val="left" w:pos="3030"/>
        </w:tabs>
        <w:spacing w:after="0" w:line="240" w:lineRule="auto"/>
        <w:jc w:val="both"/>
        <w:rPr>
          <w:rFonts w:cstheme="minorHAnsi"/>
          <w:i w:val="0"/>
          <w:szCs w:val="22"/>
        </w:rPr>
      </w:pPr>
    </w:p>
    <w:p w14:paraId="06E53399" w14:textId="77777777" w:rsidR="006D64D0" w:rsidRDefault="006D64D0" w:rsidP="00E84824">
      <w:pPr>
        <w:tabs>
          <w:tab w:val="left" w:pos="720"/>
          <w:tab w:val="left" w:pos="3030"/>
        </w:tabs>
        <w:spacing w:after="0" w:line="240" w:lineRule="auto"/>
        <w:jc w:val="both"/>
        <w:rPr>
          <w:rFonts w:cstheme="minorHAnsi"/>
          <w:i w:val="0"/>
          <w:szCs w:val="22"/>
        </w:rPr>
      </w:pPr>
    </w:p>
    <w:p w14:paraId="51A131C6" w14:textId="77777777" w:rsidR="00B941F9" w:rsidRPr="00E84824" w:rsidRDefault="00B941F9" w:rsidP="00E84824">
      <w:pPr>
        <w:tabs>
          <w:tab w:val="left" w:pos="720"/>
          <w:tab w:val="left" w:pos="3030"/>
        </w:tabs>
        <w:spacing w:after="0" w:line="240" w:lineRule="auto"/>
        <w:jc w:val="both"/>
        <w:rPr>
          <w:rFonts w:cstheme="minorHAnsi"/>
          <w:i w:val="0"/>
          <w:szCs w:val="22"/>
          <w:u w:val="single"/>
        </w:rPr>
      </w:pPr>
    </w:p>
    <w:p w14:paraId="02CEA8F1" w14:textId="77777777" w:rsidR="004A02BE" w:rsidRDefault="004A02BE" w:rsidP="00E84824">
      <w:pPr>
        <w:pStyle w:val="NoSpacing"/>
        <w:ind w:left="360"/>
        <w:rPr>
          <w:color w:val="808080" w:themeColor="background1" w:themeShade="80"/>
          <w:u w:val="single"/>
        </w:rPr>
      </w:pPr>
    </w:p>
    <w:p w14:paraId="2EC5A754" w14:textId="3DC67DA3" w:rsidR="00F7336D" w:rsidRDefault="00F7336D" w:rsidP="00E84824">
      <w:pPr>
        <w:pStyle w:val="NoSpacing"/>
        <w:ind w:left="360"/>
        <w:rPr>
          <w:color w:val="808080" w:themeColor="background1" w:themeShade="80"/>
        </w:rPr>
      </w:pPr>
      <w:r w:rsidRPr="00DE612B">
        <w:rPr>
          <w:color w:val="808080" w:themeColor="background1" w:themeShade="80"/>
          <w:u w:val="single"/>
        </w:rPr>
        <w:t>Appendix 4:</w:t>
      </w:r>
      <w:r w:rsidRPr="00DE612B">
        <w:rPr>
          <w:color w:val="808080" w:themeColor="background1" w:themeShade="80"/>
        </w:rPr>
        <w:t xml:space="preserve"> In addition to the above narrative analysis, include authoritative data tables demonstrating student interest and demand, such as web traffic and search engine analytics and student surveys. Save the details for specific enrollment projections for (5.c.). (This appendix should contain graphs/tables, relevant pages from analyses, and/or links to cited sources.)</w:t>
      </w:r>
    </w:p>
    <w:p w14:paraId="1CCEB3E9" w14:textId="77777777" w:rsidR="00DE612B" w:rsidRDefault="00DE612B" w:rsidP="00E84824">
      <w:pPr>
        <w:pStyle w:val="NoSpacing"/>
        <w:rPr>
          <w:color w:val="808080" w:themeColor="background1" w:themeShade="80"/>
        </w:rPr>
      </w:pPr>
    </w:p>
    <w:p w14:paraId="6D072A31" w14:textId="77777777" w:rsidR="006D64D0" w:rsidRDefault="006D64D0" w:rsidP="00E84824">
      <w:pPr>
        <w:pStyle w:val="NoSpacing"/>
        <w:rPr>
          <w:color w:val="808080" w:themeColor="background1" w:themeShade="80"/>
        </w:rPr>
      </w:pPr>
    </w:p>
    <w:p w14:paraId="2C5A6134" w14:textId="77777777" w:rsidR="006D64D0" w:rsidRDefault="006D64D0" w:rsidP="00E84824">
      <w:pPr>
        <w:pStyle w:val="NoSpacing"/>
        <w:rPr>
          <w:color w:val="808080" w:themeColor="background1" w:themeShade="80"/>
        </w:rPr>
      </w:pPr>
    </w:p>
    <w:p w14:paraId="47C8C528" w14:textId="77777777" w:rsidR="006D64D0" w:rsidRDefault="006D64D0" w:rsidP="00E84824">
      <w:pPr>
        <w:pStyle w:val="NoSpacing"/>
        <w:rPr>
          <w:color w:val="808080" w:themeColor="background1" w:themeShade="80"/>
        </w:rPr>
      </w:pPr>
    </w:p>
    <w:p w14:paraId="4D341D66" w14:textId="77777777" w:rsidR="006D64D0" w:rsidRPr="00DE612B" w:rsidRDefault="006D64D0" w:rsidP="00E84824">
      <w:pPr>
        <w:pStyle w:val="NoSpacing"/>
        <w:rPr>
          <w:color w:val="808080" w:themeColor="background1" w:themeShade="80"/>
        </w:rPr>
      </w:pPr>
    </w:p>
    <w:p w14:paraId="6FB0FD75" w14:textId="77777777" w:rsidR="00F7336D" w:rsidRPr="00DE612B" w:rsidRDefault="00F7336D" w:rsidP="00827370">
      <w:pPr>
        <w:pStyle w:val="ListParagraph"/>
        <w:numPr>
          <w:ilvl w:val="0"/>
          <w:numId w:val="21"/>
        </w:numPr>
        <w:spacing w:after="0" w:line="240" w:lineRule="auto"/>
        <w:rPr>
          <w:rFonts w:cstheme="minorHAnsi"/>
          <w:b/>
          <w:bCs/>
          <w:i w:val="0"/>
          <w:szCs w:val="22"/>
          <w:u w:val="single"/>
        </w:rPr>
      </w:pPr>
      <w:r w:rsidRPr="00DE612B">
        <w:rPr>
          <w:rFonts w:cstheme="minorHAnsi"/>
          <w:b/>
          <w:bCs/>
          <w:i w:val="0"/>
          <w:szCs w:val="22"/>
          <w:u w:val="single"/>
        </w:rPr>
        <w:t>Provider Market Inventory: Details on Similar Programs at Other Institutions</w:t>
      </w:r>
    </w:p>
    <w:p w14:paraId="3109ADB0" w14:textId="5B59128D" w:rsidR="00DE612B" w:rsidRPr="00DE612B" w:rsidRDefault="00F7336D" w:rsidP="00E84824">
      <w:pPr>
        <w:spacing w:after="0" w:line="240" w:lineRule="auto"/>
        <w:ind w:left="720"/>
        <w:rPr>
          <w:rFonts w:cstheme="minorHAnsi"/>
          <w:bCs/>
          <w:i w:val="0"/>
          <w:szCs w:val="22"/>
        </w:rPr>
      </w:pPr>
      <w:r w:rsidRPr="00F7336D">
        <w:rPr>
          <w:rFonts w:cstheme="minorHAnsi"/>
          <w:bCs/>
          <w:i w:val="0"/>
          <w:szCs w:val="22"/>
        </w:rPr>
        <w:t xml:space="preserve">The proposal must demonstrate the institution has carefully investigated the current provider landscape for similar programs within the state, Midwest geographic region, and, depending upon the nature of the program, across the nation. </w:t>
      </w:r>
    </w:p>
    <w:p w14:paraId="42EEA494" w14:textId="77777777" w:rsidR="00886A3A" w:rsidRDefault="00886A3A" w:rsidP="00E84824">
      <w:pPr>
        <w:spacing w:after="0" w:line="240" w:lineRule="auto"/>
        <w:ind w:firstLine="720"/>
        <w:jc w:val="both"/>
        <w:rPr>
          <w:rFonts w:cstheme="minorHAnsi"/>
          <w:b/>
          <w:bCs/>
          <w:i w:val="0"/>
          <w:szCs w:val="22"/>
        </w:rPr>
      </w:pPr>
    </w:p>
    <w:p w14:paraId="0E14BB6C" w14:textId="0F7CD471" w:rsidR="00F7336D" w:rsidRDefault="00F7336D" w:rsidP="00E84824">
      <w:pPr>
        <w:spacing w:after="0" w:line="240" w:lineRule="auto"/>
        <w:ind w:firstLine="720"/>
        <w:jc w:val="both"/>
        <w:rPr>
          <w:rFonts w:cstheme="minorHAnsi"/>
          <w:b/>
          <w:bCs/>
          <w:i w:val="0"/>
          <w:szCs w:val="22"/>
        </w:rPr>
      </w:pPr>
      <w:r w:rsidRPr="00DE612B">
        <w:rPr>
          <w:rFonts w:cstheme="minorHAnsi"/>
          <w:b/>
          <w:bCs/>
          <w:i w:val="0"/>
          <w:szCs w:val="22"/>
        </w:rPr>
        <w:t>List and Describe Similar Programs at Indiana Institutions</w:t>
      </w:r>
    </w:p>
    <w:p w14:paraId="69354E13" w14:textId="70BBC763"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 xml:space="preserve">Indiana institutions offering similar programs (on-campus and/or distance education). Include information on pertinent details, such as institutional Carnegie Classification; public/private; CIP Code; credit hours; on-campus/on-line/blended; any program specializations, concentrations, or tracks; any non-HLC programmatic accreditation/certification, if applicable; and, briefly identify what distinguishes these programs. Identify primary competitors, if applicable. (Provide a link to each program’s primary webpage.) </w:t>
      </w:r>
    </w:p>
    <w:p w14:paraId="50C01518" w14:textId="77777777" w:rsidR="00E84824" w:rsidRDefault="00E84824" w:rsidP="00E84824">
      <w:pPr>
        <w:spacing w:after="0" w:line="240" w:lineRule="auto"/>
        <w:jc w:val="both"/>
        <w:rPr>
          <w:rFonts w:cstheme="minorHAnsi"/>
          <w:i w:val="0"/>
          <w:szCs w:val="22"/>
        </w:rPr>
      </w:pPr>
    </w:p>
    <w:p w14:paraId="351B27A5" w14:textId="77777777" w:rsidR="006D64D0" w:rsidRDefault="006D64D0" w:rsidP="00E84824">
      <w:pPr>
        <w:spacing w:after="0" w:line="240" w:lineRule="auto"/>
        <w:jc w:val="both"/>
        <w:rPr>
          <w:rFonts w:cstheme="minorHAnsi"/>
          <w:i w:val="0"/>
          <w:szCs w:val="22"/>
        </w:rPr>
      </w:pPr>
    </w:p>
    <w:p w14:paraId="71412C8B" w14:textId="77777777" w:rsidR="006D64D0" w:rsidRDefault="006D64D0" w:rsidP="00E84824">
      <w:pPr>
        <w:spacing w:after="0" w:line="240" w:lineRule="auto"/>
        <w:jc w:val="both"/>
        <w:rPr>
          <w:rFonts w:cstheme="minorHAnsi"/>
          <w:i w:val="0"/>
          <w:szCs w:val="22"/>
        </w:rPr>
      </w:pPr>
    </w:p>
    <w:p w14:paraId="74729A91" w14:textId="77777777" w:rsidR="00B941F9" w:rsidRDefault="00B941F9" w:rsidP="00E84824">
      <w:pPr>
        <w:spacing w:after="0" w:line="240" w:lineRule="auto"/>
        <w:jc w:val="both"/>
        <w:rPr>
          <w:rFonts w:cstheme="minorHAnsi"/>
          <w:i w:val="0"/>
          <w:szCs w:val="22"/>
        </w:rPr>
      </w:pPr>
    </w:p>
    <w:p w14:paraId="06319079" w14:textId="77777777" w:rsidR="00E84824" w:rsidRPr="00E84824" w:rsidRDefault="00E84824" w:rsidP="00E84824">
      <w:pPr>
        <w:spacing w:after="0" w:line="240" w:lineRule="auto"/>
        <w:jc w:val="both"/>
        <w:rPr>
          <w:rFonts w:cstheme="minorHAnsi"/>
          <w:i w:val="0"/>
          <w:szCs w:val="22"/>
        </w:rPr>
      </w:pPr>
    </w:p>
    <w:p w14:paraId="25A4158B" w14:textId="582C9E13" w:rsidR="00E84824" w:rsidRPr="00DE612B" w:rsidRDefault="00F7336D" w:rsidP="00886A3A">
      <w:pPr>
        <w:spacing w:after="0" w:line="240" w:lineRule="auto"/>
        <w:ind w:firstLine="720"/>
        <w:jc w:val="both"/>
        <w:rPr>
          <w:rFonts w:cstheme="minorHAnsi"/>
          <w:b/>
          <w:bCs/>
          <w:i w:val="0"/>
          <w:szCs w:val="22"/>
        </w:rPr>
      </w:pPr>
      <w:r w:rsidRPr="00DE612B">
        <w:rPr>
          <w:rFonts w:cstheme="minorHAnsi"/>
          <w:b/>
          <w:bCs/>
          <w:i w:val="0"/>
          <w:szCs w:val="22"/>
        </w:rPr>
        <w:t>List and Describe Similar Programs at Regional and Peer Institutions Outside Indiana</w:t>
      </w:r>
    </w:p>
    <w:p w14:paraId="58D7E129" w14:textId="595CCC4A" w:rsidR="00F7336D" w:rsidRDefault="00F7336D" w:rsidP="00827370">
      <w:pPr>
        <w:pStyle w:val="ListParagraph"/>
        <w:numPr>
          <w:ilvl w:val="0"/>
          <w:numId w:val="13"/>
        </w:numPr>
        <w:spacing w:after="0" w:line="240" w:lineRule="auto"/>
        <w:jc w:val="both"/>
        <w:rPr>
          <w:rFonts w:cstheme="minorHAnsi"/>
          <w:i w:val="0"/>
          <w:szCs w:val="22"/>
        </w:rPr>
      </w:pPr>
      <w:r w:rsidRPr="00F7336D">
        <w:rPr>
          <w:rFonts w:cstheme="minorHAnsi"/>
          <w:i w:val="0"/>
          <w:szCs w:val="22"/>
        </w:rPr>
        <w:t>Institutions in contiguous states, MHEC states, or the nation, depending upon the nature of the proposed program, offering similar programs (on-campus and/or distance education). Include information on pertinent details, such as institutional Carnegie Classification; public/private; credit hours; on-campus/on-line/blended; any program specializations, concentrations, or tracks; any non-HLC programmatic accreditation/certification, if applicable; and, briefly identify what distinguishes these programs. Identify primary competitors, if applicable. (Provide a link to each program’s primary webpage.)</w:t>
      </w:r>
    </w:p>
    <w:p w14:paraId="59424AE2" w14:textId="77777777" w:rsidR="00B941F9" w:rsidRDefault="00B941F9" w:rsidP="00E84824">
      <w:pPr>
        <w:spacing w:after="0" w:line="240" w:lineRule="auto"/>
        <w:jc w:val="both"/>
        <w:rPr>
          <w:rFonts w:cstheme="minorHAnsi"/>
          <w:i w:val="0"/>
          <w:szCs w:val="22"/>
        </w:rPr>
      </w:pPr>
    </w:p>
    <w:p w14:paraId="279C91BB" w14:textId="77777777" w:rsidR="00B941F9" w:rsidRDefault="00B941F9" w:rsidP="00E84824">
      <w:pPr>
        <w:spacing w:after="0" w:line="240" w:lineRule="auto"/>
        <w:jc w:val="both"/>
        <w:rPr>
          <w:rFonts w:cstheme="minorHAnsi"/>
          <w:i w:val="0"/>
          <w:szCs w:val="22"/>
        </w:rPr>
      </w:pPr>
    </w:p>
    <w:p w14:paraId="67F3524D" w14:textId="77777777" w:rsidR="00B941F9" w:rsidRDefault="00B941F9" w:rsidP="00E84824">
      <w:pPr>
        <w:spacing w:after="0" w:line="240" w:lineRule="auto"/>
        <w:jc w:val="both"/>
        <w:rPr>
          <w:rFonts w:cstheme="minorHAnsi"/>
          <w:i w:val="0"/>
          <w:szCs w:val="22"/>
        </w:rPr>
      </w:pPr>
    </w:p>
    <w:p w14:paraId="1DB8B501" w14:textId="77777777" w:rsidR="00AF14C6" w:rsidRDefault="00AF14C6" w:rsidP="00E84824">
      <w:pPr>
        <w:spacing w:after="0" w:line="240" w:lineRule="auto"/>
        <w:jc w:val="both"/>
        <w:rPr>
          <w:rFonts w:cstheme="minorHAnsi"/>
          <w:i w:val="0"/>
          <w:szCs w:val="22"/>
        </w:rPr>
      </w:pPr>
    </w:p>
    <w:p w14:paraId="18331F12" w14:textId="77777777" w:rsidR="00AF14C6" w:rsidRDefault="00AF14C6" w:rsidP="00E84824">
      <w:pPr>
        <w:spacing w:after="0" w:line="240" w:lineRule="auto"/>
        <w:jc w:val="both"/>
        <w:rPr>
          <w:rFonts w:cstheme="minorHAnsi"/>
          <w:i w:val="0"/>
          <w:szCs w:val="22"/>
        </w:rPr>
      </w:pPr>
    </w:p>
    <w:p w14:paraId="189EC6D1" w14:textId="77777777" w:rsidR="00AF14C6" w:rsidRPr="00E84824" w:rsidRDefault="00AF14C6" w:rsidP="00E84824">
      <w:pPr>
        <w:spacing w:after="0" w:line="240" w:lineRule="auto"/>
        <w:jc w:val="both"/>
        <w:rPr>
          <w:rFonts w:cstheme="minorHAnsi"/>
          <w:i w:val="0"/>
          <w:szCs w:val="22"/>
        </w:rPr>
      </w:pPr>
    </w:p>
    <w:p w14:paraId="6CE5D7FB" w14:textId="77777777" w:rsidR="00F7336D" w:rsidRPr="004C5ACD" w:rsidRDefault="00F7336D" w:rsidP="00827370">
      <w:pPr>
        <w:pStyle w:val="ListParagraph"/>
        <w:numPr>
          <w:ilvl w:val="0"/>
          <w:numId w:val="21"/>
        </w:numPr>
        <w:spacing w:after="0" w:line="240" w:lineRule="auto"/>
        <w:ind w:left="360"/>
        <w:jc w:val="both"/>
        <w:rPr>
          <w:rFonts w:cstheme="minorHAnsi"/>
          <w:b/>
          <w:bCs/>
          <w:i w:val="0"/>
          <w:szCs w:val="22"/>
          <w:u w:val="single"/>
        </w:rPr>
      </w:pPr>
      <w:r w:rsidRPr="004C5ACD">
        <w:rPr>
          <w:rFonts w:cstheme="minorHAnsi"/>
          <w:b/>
          <w:bCs/>
          <w:i w:val="0"/>
          <w:szCs w:val="22"/>
          <w:u w:val="single"/>
        </w:rPr>
        <w:lastRenderedPageBreak/>
        <w:t xml:space="preserve">Provider Market Analysis: Similar Programs’ Output, Growth, and Market Share </w:t>
      </w:r>
    </w:p>
    <w:p w14:paraId="58ADC296" w14:textId="71F75827" w:rsidR="00F7336D" w:rsidRDefault="00F7336D" w:rsidP="00827370">
      <w:pPr>
        <w:pStyle w:val="ListParagraph"/>
        <w:numPr>
          <w:ilvl w:val="0"/>
          <w:numId w:val="20"/>
        </w:numPr>
        <w:spacing w:after="0" w:line="240" w:lineRule="auto"/>
        <w:ind w:left="720"/>
        <w:jc w:val="both"/>
        <w:rPr>
          <w:rFonts w:cstheme="minorHAnsi"/>
          <w:bCs/>
          <w:i w:val="0"/>
          <w:szCs w:val="22"/>
        </w:rPr>
      </w:pPr>
      <w:r w:rsidRPr="00F7336D">
        <w:rPr>
          <w:rFonts w:cstheme="minorHAnsi"/>
          <w:bCs/>
          <w:i w:val="0"/>
          <w:szCs w:val="22"/>
        </w:rPr>
        <w:t xml:space="preserve">In relation to the student interest and demand information under (5.a.), cite the most recent authoritative completion data of the programs identified under (5.b.) to assess the maturity of the market and demonstrate whether it is trending upward, downward, or stable. Why does the institution believe it can enter the market to reach viable enrollment/completions under (5.d.)? </w:t>
      </w:r>
    </w:p>
    <w:p w14:paraId="68548A93" w14:textId="77777777" w:rsidR="00E84824" w:rsidRDefault="00E84824" w:rsidP="00E84824">
      <w:pPr>
        <w:spacing w:after="0" w:line="240" w:lineRule="auto"/>
        <w:jc w:val="both"/>
        <w:rPr>
          <w:rFonts w:cstheme="minorHAnsi"/>
          <w:bCs/>
          <w:i w:val="0"/>
          <w:szCs w:val="22"/>
        </w:rPr>
      </w:pPr>
    </w:p>
    <w:p w14:paraId="787B08EF" w14:textId="77777777" w:rsidR="004C5ACD" w:rsidRDefault="004C5ACD" w:rsidP="00E84824">
      <w:pPr>
        <w:pStyle w:val="NoSpacing"/>
        <w:rPr>
          <w:color w:val="A6A6A6" w:themeColor="background1" w:themeShade="A6"/>
        </w:rPr>
      </w:pPr>
    </w:p>
    <w:p w14:paraId="0437D4BE" w14:textId="77777777" w:rsidR="00B941F9" w:rsidRDefault="00B941F9" w:rsidP="00E84824">
      <w:pPr>
        <w:pStyle w:val="NoSpacing"/>
        <w:rPr>
          <w:color w:val="A6A6A6" w:themeColor="background1" w:themeShade="A6"/>
        </w:rPr>
      </w:pPr>
    </w:p>
    <w:p w14:paraId="49EDA50D" w14:textId="77777777" w:rsidR="00B941F9" w:rsidRDefault="00B941F9" w:rsidP="00E84824">
      <w:pPr>
        <w:pStyle w:val="NoSpacing"/>
        <w:rPr>
          <w:color w:val="A6A6A6" w:themeColor="background1" w:themeShade="A6"/>
        </w:rPr>
      </w:pPr>
    </w:p>
    <w:p w14:paraId="39C21F8A" w14:textId="77777777" w:rsidR="00B941F9" w:rsidRPr="00E84824" w:rsidRDefault="00B941F9" w:rsidP="00E84824">
      <w:pPr>
        <w:pStyle w:val="NoSpacing"/>
        <w:rPr>
          <w:color w:val="A6A6A6" w:themeColor="background1" w:themeShade="A6"/>
        </w:rPr>
      </w:pPr>
    </w:p>
    <w:p w14:paraId="1D0ECB30" w14:textId="77777777" w:rsidR="00F7336D" w:rsidRPr="00E84824" w:rsidRDefault="00F7336D" w:rsidP="00E84824">
      <w:pPr>
        <w:pStyle w:val="NoSpacing"/>
        <w:rPr>
          <w:color w:val="A6A6A6" w:themeColor="background1" w:themeShade="A6"/>
        </w:rPr>
      </w:pPr>
      <w:r w:rsidRPr="00E84824">
        <w:rPr>
          <w:color w:val="A6A6A6" w:themeColor="background1" w:themeShade="A6"/>
          <w:u w:val="single"/>
        </w:rPr>
        <w:t>Appendix 5:</w:t>
      </w:r>
      <w:r w:rsidRPr="00E84824">
        <w:rPr>
          <w:color w:val="A6A6A6" w:themeColor="background1" w:themeShade="A6"/>
        </w:rPr>
        <w:t xml:space="preserve"> In addition to a narrative analysis above, include the most recent data for the applicable programs’ completions, growth trends, and market share data, such as the most recent IPEDS or Lightcast data. (This appendix should contain graphs/tables, relevant pages from the analyses, and/or links to cited sources.)</w:t>
      </w:r>
    </w:p>
    <w:p w14:paraId="40F52EC8" w14:textId="421B3B04" w:rsidR="00F7336D" w:rsidRPr="00F7336D" w:rsidRDefault="00F7336D" w:rsidP="00E84824">
      <w:pPr>
        <w:spacing w:after="0" w:line="240" w:lineRule="auto"/>
        <w:rPr>
          <w:rFonts w:cstheme="minorHAnsi"/>
          <w:bCs/>
          <w:i w:val="0"/>
          <w:szCs w:val="22"/>
        </w:rPr>
      </w:pPr>
    </w:p>
    <w:p w14:paraId="7A3382BE" w14:textId="77777777" w:rsidR="00F7336D" w:rsidRPr="004C5ACD" w:rsidRDefault="00F7336D" w:rsidP="00827370">
      <w:pPr>
        <w:pStyle w:val="ListParagraph"/>
        <w:numPr>
          <w:ilvl w:val="0"/>
          <w:numId w:val="21"/>
        </w:numPr>
        <w:spacing w:after="0" w:line="240" w:lineRule="auto"/>
        <w:rPr>
          <w:rFonts w:cstheme="minorHAnsi"/>
          <w:b/>
          <w:bCs/>
          <w:i w:val="0"/>
          <w:szCs w:val="22"/>
          <w:u w:val="single"/>
        </w:rPr>
      </w:pPr>
      <w:r w:rsidRPr="004C5ACD">
        <w:rPr>
          <w:rFonts w:cstheme="minorHAnsi"/>
          <w:b/>
          <w:bCs/>
          <w:i w:val="0"/>
          <w:szCs w:val="22"/>
          <w:u w:val="single"/>
        </w:rPr>
        <w:t xml:space="preserve">Projected Enrollment/Completions and Threshold Viability </w:t>
      </w:r>
    </w:p>
    <w:p w14:paraId="252B9F99" w14:textId="77777777" w:rsidR="00F7336D" w:rsidRPr="00F7336D" w:rsidRDefault="00F7336D" w:rsidP="00827370">
      <w:pPr>
        <w:pStyle w:val="ListParagraph"/>
        <w:numPr>
          <w:ilvl w:val="0"/>
          <w:numId w:val="13"/>
        </w:numPr>
        <w:tabs>
          <w:tab w:val="left" w:pos="720"/>
          <w:tab w:val="left" w:pos="3030"/>
        </w:tabs>
        <w:spacing w:after="0" w:line="240" w:lineRule="auto"/>
        <w:jc w:val="both"/>
        <w:rPr>
          <w:rFonts w:cstheme="minorHAnsi"/>
          <w:bCs/>
          <w:i w:val="0"/>
          <w:szCs w:val="22"/>
        </w:rPr>
      </w:pPr>
      <w:r w:rsidRPr="00F7336D">
        <w:rPr>
          <w:rFonts w:cstheme="minorHAnsi"/>
          <w:bCs/>
          <w:i w:val="0"/>
          <w:szCs w:val="22"/>
        </w:rPr>
        <w:t xml:space="preserve">The proposal must demonstrate a realistic pathway for the degree program to reach viability in terms of the three-year rolling average for degree conferrals required under IC 21-18-9-10.7 after the program exits its corresponding </w:t>
      </w:r>
      <w:r w:rsidRPr="00F7336D">
        <w:rPr>
          <w:rFonts w:cstheme="minorHAnsi"/>
          <w:i w:val="0"/>
          <w:szCs w:val="22"/>
        </w:rPr>
        <w:t xml:space="preserve">‘Ramp Up Period’ by degree type. </w:t>
      </w:r>
    </w:p>
    <w:p w14:paraId="15966BB4" w14:textId="77777777" w:rsidR="00F7336D" w:rsidRPr="00F7336D" w:rsidRDefault="00F7336D" w:rsidP="00827370">
      <w:pPr>
        <w:pStyle w:val="ListParagraph"/>
        <w:numPr>
          <w:ilvl w:val="0"/>
          <w:numId w:val="18"/>
        </w:numPr>
        <w:spacing w:after="0" w:line="240" w:lineRule="auto"/>
        <w:jc w:val="both"/>
        <w:rPr>
          <w:rFonts w:cstheme="minorHAnsi"/>
          <w:i w:val="0"/>
          <w:szCs w:val="22"/>
          <w:u w:val="single"/>
        </w:rPr>
      </w:pPr>
      <w:r w:rsidRPr="00F7336D">
        <w:rPr>
          <w:rFonts w:cstheme="minorHAnsi"/>
          <w:i w:val="0"/>
          <w:szCs w:val="22"/>
        </w:rPr>
        <w:t xml:space="preserve">As required under IC 21-18-9-5(b), explain the basis for the projected enrollment and degree conferral figures; the projected completion rate must be provided. </w:t>
      </w:r>
    </w:p>
    <w:p w14:paraId="46AE97EE" w14:textId="77777777" w:rsidR="00F7336D" w:rsidRPr="00E84824" w:rsidRDefault="00F7336D" w:rsidP="00827370">
      <w:pPr>
        <w:pStyle w:val="ListParagraph"/>
        <w:numPr>
          <w:ilvl w:val="0"/>
          <w:numId w:val="18"/>
        </w:numPr>
        <w:spacing w:after="0" w:line="240" w:lineRule="auto"/>
        <w:jc w:val="both"/>
        <w:rPr>
          <w:rFonts w:cstheme="minorHAnsi"/>
          <w:i w:val="0"/>
          <w:szCs w:val="22"/>
          <w:u w:val="single"/>
        </w:rPr>
      </w:pPr>
      <w:r w:rsidRPr="00F7336D">
        <w:rPr>
          <w:rFonts w:cstheme="minorHAnsi"/>
          <w:i w:val="0"/>
          <w:szCs w:val="22"/>
        </w:rPr>
        <w:t xml:space="preserve">Replicating the corresponding degree type-specific table template below, insert a completed table with multi-year projections for headcount, FTE enrollment (rounded to the nearest whole number), and degrees conferred in a manner consistent with the Commission’s student data reporting and collection procedures. Specify the rolling average of degree conferrals for the final three-year period under analysis. </w:t>
      </w:r>
    </w:p>
    <w:p w14:paraId="521DB40F" w14:textId="77777777" w:rsidR="00B941F9" w:rsidRPr="00E84824" w:rsidRDefault="00B941F9" w:rsidP="00E84824">
      <w:pPr>
        <w:spacing w:after="0" w:line="240" w:lineRule="auto"/>
        <w:jc w:val="both"/>
        <w:rPr>
          <w:rFonts w:cstheme="minorHAnsi"/>
          <w:i w:val="0"/>
          <w:szCs w:val="22"/>
          <w:u w:val="single"/>
        </w:rPr>
      </w:pPr>
    </w:p>
    <w:p w14:paraId="30AB408E" w14:textId="3E88B30C" w:rsidR="00B941F9" w:rsidRPr="00886A3A" w:rsidRDefault="00F7336D" w:rsidP="00E84824">
      <w:pPr>
        <w:pStyle w:val="ListParagraph"/>
        <w:numPr>
          <w:ilvl w:val="1"/>
          <w:numId w:val="18"/>
        </w:numPr>
        <w:spacing w:after="0" w:line="240" w:lineRule="auto"/>
        <w:jc w:val="both"/>
        <w:rPr>
          <w:rFonts w:cstheme="minorHAnsi"/>
          <w:i w:val="0"/>
          <w:szCs w:val="22"/>
          <w:u w:val="single"/>
        </w:rPr>
      </w:pPr>
      <w:r w:rsidRPr="00F7336D">
        <w:rPr>
          <w:rFonts w:cstheme="minorHAnsi"/>
          <w:i w:val="0"/>
          <w:szCs w:val="22"/>
        </w:rPr>
        <w:t>If applicable, provide a table for each campus at which the program will be offered</w:t>
      </w:r>
    </w:p>
    <w:p w14:paraId="696103D3" w14:textId="77777777" w:rsidR="00B941F9" w:rsidRPr="00E84824" w:rsidRDefault="00B941F9" w:rsidP="00E84824">
      <w:pPr>
        <w:spacing w:after="0" w:line="240" w:lineRule="auto"/>
        <w:jc w:val="both"/>
        <w:rPr>
          <w:rFonts w:cstheme="minorHAnsi"/>
          <w:i w:val="0"/>
          <w:szCs w:val="22"/>
          <w:u w:val="single"/>
        </w:rPr>
      </w:pPr>
    </w:p>
    <w:p w14:paraId="3D0DDC93" w14:textId="77777777" w:rsidR="00F7336D" w:rsidRPr="00E84824" w:rsidRDefault="00F7336D" w:rsidP="00827370">
      <w:pPr>
        <w:pStyle w:val="ListParagraph"/>
        <w:numPr>
          <w:ilvl w:val="1"/>
          <w:numId w:val="18"/>
        </w:numPr>
        <w:spacing w:after="0" w:line="240" w:lineRule="auto"/>
        <w:jc w:val="both"/>
        <w:rPr>
          <w:rFonts w:cstheme="minorHAnsi"/>
          <w:i w:val="0"/>
          <w:szCs w:val="22"/>
          <w:u w:val="single"/>
        </w:rPr>
      </w:pPr>
      <w:r w:rsidRPr="00F7336D">
        <w:rPr>
          <w:rFonts w:cstheme="minorHAnsi"/>
          <w:i w:val="0"/>
          <w:szCs w:val="22"/>
        </w:rPr>
        <w:t>If the program is offered at more than one campus, e.g., an online multicampus collaborative, a summary table, which reports the total headcount and FTE enrollments and degrees conferred across all locations, must be provided.</w:t>
      </w:r>
    </w:p>
    <w:p w14:paraId="1D70F040" w14:textId="77777777" w:rsidR="004A02BE" w:rsidRPr="00E84824" w:rsidRDefault="004A02BE" w:rsidP="00E84824">
      <w:pPr>
        <w:spacing w:after="0" w:line="240" w:lineRule="auto"/>
        <w:jc w:val="both"/>
        <w:rPr>
          <w:rFonts w:cstheme="minorHAnsi"/>
          <w:i w:val="0"/>
          <w:szCs w:val="22"/>
          <w:u w:val="single"/>
        </w:rPr>
      </w:pPr>
    </w:p>
    <w:p w14:paraId="57D3D795" w14:textId="77777777" w:rsidR="00F7336D" w:rsidRPr="00886A3A" w:rsidRDefault="00F7336D" w:rsidP="00827370">
      <w:pPr>
        <w:pStyle w:val="ListParagraph"/>
        <w:numPr>
          <w:ilvl w:val="0"/>
          <w:numId w:val="14"/>
        </w:numPr>
        <w:spacing w:after="0" w:line="240" w:lineRule="auto"/>
        <w:jc w:val="both"/>
        <w:rPr>
          <w:rFonts w:cstheme="minorHAnsi"/>
          <w:b/>
          <w:bCs/>
          <w:i w:val="0"/>
          <w:szCs w:val="22"/>
        </w:rPr>
      </w:pPr>
      <w:r w:rsidRPr="00886A3A">
        <w:rPr>
          <w:rFonts w:cstheme="minorHAnsi"/>
          <w:b/>
          <w:bCs/>
          <w:i w:val="0"/>
          <w:szCs w:val="22"/>
        </w:rPr>
        <w:t xml:space="preserve">Delete the five example templates. </w:t>
      </w:r>
    </w:p>
    <w:p w14:paraId="76F3E0D1" w14:textId="77777777" w:rsidR="00E84824" w:rsidRDefault="00E84824" w:rsidP="00E84824">
      <w:pPr>
        <w:spacing w:after="0" w:line="240" w:lineRule="auto"/>
        <w:jc w:val="both"/>
        <w:rPr>
          <w:rFonts w:cstheme="minorHAnsi"/>
          <w:i w:val="0"/>
          <w:szCs w:val="22"/>
        </w:rPr>
      </w:pPr>
    </w:p>
    <w:p w14:paraId="3D87EEAE" w14:textId="7056263D" w:rsidR="001A2C2A" w:rsidRDefault="001A2C2A" w:rsidP="00E84824">
      <w:pPr>
        <w:tabs>
          <w:tab w:val="left" w:pos="3880"/>
        </w:tabs>
        <w:spacing w:after="0" w:line="240" w:lineRule="auto"/>
        <w:rPr>
          <w:rFonts w:cstheme="minorHAnsi"/>
          <w:i w:val="0"/>
          <w:szCs w:val="22"/>
        </w:rPr>
      </w:pPr>
    </w:p>
    <w:p w14:paraId="5480ADB1" w14:textId="77777777" w:rsidR="00B941F9" w:rsidRDefault="00B941F9" w:rsidP="00E84824">
      <w:pPr>
        <w:tabs>
          <w:tab w:val="left" w:pos="3880"/>
        </w:tabs>
        <w:spacing w:after="0" w:line="240" w:lineRule="auto"/>
        <w:rPr>
          <w:rFonts w:cstheme="minorHAnsi"/>
          <w:i w:val="0"/>
          <w:szCs w:val="22"/>
        </w:rPr>
      </w:pPr>
    </w:p>
    <w:p w14:paraId="3BEDF0EC" w14:textId="77777777" w:rsidR="00B941F9" w:rsidRDefault="00B941F9" w:rsidP="00E84824">
      <w:pPr>
        <w:tabs>
          <w:tab w:val="left" w:pos="3880"/>
        </w:tabs>
        <w:spacing w:after="0" w:line="240" w:lineRule="auto"/>
        <w:rPr>
          <w:rFonts w:cstheme="minorHAnsi"/>
          <w:i w:val="0"/>
          <w:szCs w:val="22"/>
        </w:rPr>
      </w:pPr>
    </w:p>
    <w:p w14:paraId="6D75F131" w14:textId="77777777" w:rsidR="00B941F9" w:rsidRDefault="00B941F9" w:rsidP="00E84824">
      <w:pPr>
        <w:tabs>
          <w:tab w:val="left" w:pos="3880"/>
        </w:tabs>
        <w:spacing w:after="0" w:line="240" w:lineRule="auto"/>
        <w:rPr>
          <w:rFonts w:cstheme="minorHAnsi"/>
          <w:i w:val="0"/>
          <w:szCs w:val="22"/>
        </w:rPr>
      </w:pPr>
    </w:p>
    <w:p w14:paraId="208E5E54" w14:textId="77777777" w:rsidR="00B941F9" w:rsidRDefault="00B941F9" w:rsidP="00E84824">
      <w:pPr>
        <w:tabs>
          <w:tab w:val="left" w:pos="3880"/>
        </w:tabs>
        <w:spacing w:after="0" w:line="240" w:lineRule="auto"/>
        <w:rPr>
          <w:rFonts w:cstheme="minorHAnsi"/>
          <w:bCs/>
          <w:i w:val="0"/>
          <w:szCs w:val="22"/>
        </w:rPr>
      </w:pPr>
    </w:p>
    <w:p w14:paraId="5E32030F" w14:textId="29B3EA89" w:rsidR="001A2C2A" w:rsidRPr="002C4ABB" w:rsidRDefault="001A2C2A" w:rsidP="00E84824">
      <w:pPr>
        <w:spacing w:after="0" w:line="240" w:lineRule="auto"/>
        <w:rPr>
          <w:rFonts w:cstheme="minorHAnsi"/>
          <w:bCs/>
          <w:i w:val="0"/>
          <w:szCs w:val="22"/>
        </w:rPr>
        <w:sectPr w:rsidR="001A2C2A" w:rsidRPr="002C4ABB" w:rsidSect="00D603D0">
          <w:headerReference w:type="even" r:id="rId27"/>
          <w:headerReference w:type="default" r:id="rId28"/>
          <w:pgSz w:w="12240" w:h="15840"/>
          <w:pgMar w:top="1354" w:right="1152" w:bottom="1195" w:left="1152" w:header="1123" w:footer="0" w:gutter="0"/>
          <w:cols w:space="720"/>
        </w:sectPr>
      </w:pPr>
      <w:r>
        <w:rPr>
          <w:rFonts w:cstheme="minorHAnsi"/>
          <w:bCs/>
          <w:i w:val="0"/>
          <w:szCs w:val="22"/>
        </w:rPr>
        <w:br w:type="page"/>
      </w:r>
    </w:p>
    <w:p w14:paraId="733FC5A2" w14:textId="77777777" w:rsidR="001A2C2A" w:rsidRDefault="001A2C2A" w:rsidP="00E84824">
      <w:pPr>
        <w:tabs>
          <w:tab w:val="left" w:pos="1473"/>
        </w:tabs>
        <w:spacing w:after="0" w:line="240" w:lineRule="auto"/>
      </w:pPr>
    </w:p>
    <w:p w14:paraId="0A6185D4" w14:textId="0E1A7E14" w:rsidR="001A2C2A" w:rsidRDefault="00EC15E4" w:rsidP="00E84824">
      <w:pPr>
        <w:spacing w:after="0" w:line="240" w:lineRule="auto"/>
      </w:pPr>
      <w:r w:rsidRPr="00D92AA2">
        <w:rPr>
          <w:noProof/>
        </w:rPr>
        <w:drawing>
          <wp:inline distT="0" distB="0" distL="0" distR="0" wp14:anchorId="29638B40" wp14:editId="5F496ABF">
            <wp:extent cx="8203346" cy="4114800"/>
            <wp:effectExtent l="0" t="0" r="1270" b="0"/>
            <wp:docPr id="468247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03346" cy="4114800"/>
                    </a:xfrm>
                    <a:prstGeom prst="rect">
                      <a:avLst/>
                    </a:prstGeom>
                    <a:noFill/>
                    <a:ln>
                      <a:noFill/>
                    </a:ln>
                  </pic:spPr>
                </pic:pic>
              </a:graphicData>
            </a:graphic>
          </wp:inline>
        </w:drawing>
      </w:r>
      <w:r w:rsidR="001A2C2A">
        <w:br w:type="page"/>
      </w:r>
      <w:r w:rsidR="001A2C2A" w:rsidRPr="00172AF5">
        <w:rPr>
          <w:noProof/>
        </w:rPr>
        <w:lastRenderedPageBreak/>
        <w:drawing>
          <wp:inline distT="0" distB="0" distL="0" distR="0" wp14:anchorId="2249943C" wp14:editId="7E98E383">
            <wp:extent cx="8315580" cy="4114800"/>
            <wp:effectExtent l="0" t="0" r="3175" b="0"/>
            <wp:docPr id="1672290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15580" cy="4114800"/>
                    </a:xfrm>
                    <a:prstGeom prst="rect">
                      <a:avLst/>
                    </a:prstGeom>
                    <a:noFill/>
                    <a:ln>
                      <a:noFill/>
                    </a:ln>
                  </pic:spPr>
                </pic:pic>
              </a:graphicData>
            </a:graphic>
          </wp:inline>
        </w:drawing>
      </w:r>
    </w:p>
    <w:p w14:paraId="73B94DAA" w14:textId="0C72A4D1" w:rsidR="001A2C2A" w:rsidRDefault="001A2C2A" w:rsidP="00E84824">
      <w:pPr>
        <w:spacing w:after="0" w:line="240" w:lineRule="auto"/>
      </w:pPr>
      <w:r>
        <w:br w:type="page"/>
      </w:r>
      <w:r w:rsidRPr="00D92AA2">
        <w:rPr>
          <w:noProof/>
        </w:rPr>
        <w:lastRenderedPageBreak/>
        <w:drawing>
          <wp:inline distT="0" distB="0" distL="0" distR="0" wp14:anchorId="00AC0139" wp14:editId="4124DE66">
            <wp:extent cx="8829877" cy="3474720"/>
            <wp:effectExtent l="0" t="0" r="0" b="5080"/>
            <wp:docPr id="1086635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29877" cy="3474720"/>
                    </a:xfrm>
                    <a:prstGeom prst="rect">
                      <a:avLst/>
                    </a:prstGeom>
                    <a:noFill/>
                    <a:ln>
                      <a:noFill/>
                    </a:ln>
                  </pic:spPr>
                </pic:pic>
              </a:graphicData>
            </a:graphic>
          </wp:inline>
        </w:drawing>
      </w:r>
    </w:p>
    <w:p w14:paraId="4CA8CB68" w14:textId="77777777" w:rsidR="001A2C2A" w:rsidRDefault="001A2C2A" w:rsidP="00E84824">
      <w:pPr>
        <w:spacing w:after="0" w:line="240" w:lineRule="auto"/>
      </w:pPr>
    </w:p>
    <w:p w14:paraId="6F1A49C9" w14:textId="279D2E31" w:rsidR="001A2C2A" w:rsidRDefault="001A2C2A" w:rsidP="00E84824">
      <w:pPr>
        <w:spacing w:after="0" w:line="240" w:lineRule="auto"/>
      </w:pPr>
      <w:r>
        <w:br w:type="page"/>
      </w:r>
    </w:p>
    <w:p w14:paraId="0CF6DF37" w14:textId="119C52AE" w:rsidR="001A2C2A" w:rsidRDefault="001A2C2A" w:rsidP="00E84824">
      <w:pPr>
        <w:spacing w:after="0" w:line="240" w:lineRule="auto"/>
      </w:pPr>
    </w:p>
    <w:p w14:paraId="30629E85" w14:textId="46809251" w:rsidR="00EC15E4" w:rsidRDefault="00522CA4" w:rsidP="00E84824">
      <w:pPr>
        <w:tabs>
          <w:tab w:val="left" w:pos="1473"/>
        </w:tabs>
        <w:spacing w:after="0" w:line="240" w:lineRule="auto"/>
      </w:pPr>
      <w:r w:rsidRPr="00522CA4">
        <w:rPr>
          <w:noProof/>
        </w:rPr>
        <w:drawing>
          <wp:inline distT="0" distB="0" distL="0" distR="0" wp14:anchorId="5DBF898F" wp14:editId="0B405357">
            <wp:extent cx="8439785" cy="2924810"/>
            <wp:effectExtent l="0" t="0" r="0" b="8890"/>
            <wp:docPr id="14686662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39785" cy="2924810"/>
                    </a:xfrm>
                    <a:prstGeom prst="rect">
                      <a:avLst/>
                    </a:prstGeom>
                    <a:noFill/>
                    <a:ln>
                      <a:noFill/>
                    </a:ln>
                  </pic:spPr>
                </pic:pic>
              </a:graphicData>
            </a:graphic>
          </wp:inline>
        </w:drawing>
      </w:r>
    </w:p>
    <w:p w14:paraId="64216B82" w14:textId="77777777" w:rsidR="002F033A" w:rsidRDefault="00EC15E4" w:rsidP="00E84824">
      <w:pPr>
        <w:spacing w:after="0" w:line="240" w:lineRule="auto"/>
        <w:sectPr w:rsidR="002F033A" w:rsidSect="00EC15E4">
          <w:pgSz w:w="15840" w:h="12240" w:orient="landscape"/>
          <w:pgMar w:top="1152" w:right="1195" w:bottom="1152" w:left="1354" w:header="1123" w:footer="0" w:gutter="0"/>
          <w:cols w:space="720"/>
          <w:docGrid w:linePitch="272"/>
        </w:sectPr>
      </w:pPr>
      <w:r>
        <w:br w:type="page"/>
      </w:r>
    </w:p>
    <w:p w14:paraId="3EE0D916" w14:textId="363D3A95" w:rsidR="002F033A" w:rsidRPr="00D91CF3" w:rsidRDefault="002F033A" w:rsidP="00827370">
      <w:pPr>
        <w:pStyle w:val="MainHeaderBlack"/>
        <w:numPr>
          <w:ilvl w:val="0"/>
          <w:numId w:val="23"/>
        </w:numPr>
      </w:pPr>
      <w:bookmarkStart w:id="15" w:name="_Toc201838058"/>
      <w:r w:rsidRPr="00D91CF3">
        <w:lastRenderedPageBreak/>
        <w:t>Program of Study: Curriculum, Quality, and High-Impact Practices</w:t>
      </w:r>
      <w:bookmarkEnd w:id="15"/>
    </w:p>
    <w:p w14:paraId="52F50339"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Required Credit Hours and Coursework </w:t>
      </w:r>
    </w:p>
    <w:p w14:paraId="1C898092"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Specify the credit hours required for the proposed program.</w:t>
      </w:r>
    </w:p>
    <w:p w14:paraId="0EBF02EC" w14:textId="4E7949AC"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If the associate or baccalaureate degree program exceeds 60 or 120 semester credit hours, respectively, the institution must summarize the reason for exceeding this standard expectation under IC 21-18-9-8(d). </w:t>
      </w:r>
    </w:p>
    <w:p w14:paraId="3B03BEA2" w14:textId="77777777" w:rsidR="00E84824" w:rsidRPr="00D91CF3" w:rsidRDefault="00E84824" w:rsidP="005E228D">
      <w:pPr>
        <w:spacing w:after="0" w:line="240" w:lineRule="auto"/>
        <w:jc w:val="both"/>
        <w:rPr>
          <w:rFonts w:cstheme="minorHAnsi"/>
          <w:bCs/>
          <w:i w:val="0"/>
          <w:szCs w:val="22"/>
        </w:rPr>
      </w:pPr>
    </w:p>
    <w:p w14:paraId="2EC3DA4A" w14:textId="77777777" w:rsidR="005E228D" w:rsidRPr="00D91CF3" w:rsidRDefault="005E228D" w:rsidP="005E228D">
      <w:pPr>
        <w:spacing w:after="0" w:line="240" w:lineRule="auto"/>
        <w:jc w:val="both"/>
        <w:rPr>
          <w:rFonts w:cstheme="minorHAnsi"/>
          <w:bCs/>
          <w:i w:val="0"/>
          <w:szCs w:val="22"/>
        </w:rPr>
      </w:pPr>
    </w:p>
    <w:p w14:paraId="76CB3E06" w14:textId="77777777" w:rsidR="005E228D" w:rsidRPr="00D91CF3" w:rsidRDefault="005E228D" w:rsidP="005E228D">
      <w:pPr>
        <w:spacing w:after="0" w:line="240" w:lineRule="auto"/>
        <w:jc w:val="both"/>
        <w:rPr>
          <w:rFonts w:cstheme="minorHAnsi"/>
          <w:bCs/>
          <w:i w:val="0"/>
          <w:szCs w:val="22"/>
        </w:rPr>
      </w:pPr>
    </w:p>
    <w:p w14:paraId="0F980BF7" w14:textId="77777777" w:rsidR="005E228D" w:rsidRPr="00D91CF3" w:rsidRDefault="005E228D" w:rsidP="005E228D">
      <w:pPr>
        <w:spacing w:after="0" w:line="240" w:lineRule="auto"/>
        <w:jc w:val="both"/>
        <w:rPr>
          <w:rFonts w:cstheme="minorHAnsi"/>
          <w:bCs/>
          <w:i w:val="0"/>
          <w:szCs w:val="22"/>
        </w:rPr>
      </w:pPr>
    </w:p>
    <w:p w14:paraId="1FCC2345" w14:textId="6B03D872" w:rsidR="002F033A" w:rsidRPr="00D91CF3" w:rsidRDefault="002F033A" w:rsidP="00E84824">
      <w:pPr>
        <w:pStyle w:val="NoSpacing"/>
        <w:rPr>
          <w:color w:val="A6A6A6" w:themeColor="background1" w:themeShade="A6"/>
        </w:rPr>
      </w:pPr>
      <w:r w:rsidRPr="00D91CF3">
        <w:rPr>
          <w:color w:val="A6A6A6" w:themeColor="background1" w:themeShade="A6"/>
          <w:u w:val="single"/>
        </w:rPr>
        <w:t>Appendix 6:</w:t>
      </w:r>
      <w:r w:rsidRPr="00D91CF3">
        <w:rPr>
          <w:color w:val="A6A6A6" w:themeColor="background1" w:themeShade="A6"/>
        </w:rPr>
        <w:t xml:space="preserve"> Exceeding the Standard Expectation of Credit Hours, Detail (This appendix, if necessary, should contain detailed information on why it is necessary to exceed the standard credit hour expectation, such as links to relevant licensure and/or accreditation standards.)</w:t>
      </w:r>
    </w:p>
    <w:p w14:paraId="0DBAE024" w14:textId="77777777" w:rsidR="00E84824" w:rsidRPr="00D91CF3" w:rsidRDefault="00E84824" w:rsidP="00E84824">
      <w:pPr>
        <w:pStyle w:val="NoSpacing"/>
        <w:rPr>
          <w:color w:val="A6A6A6" w:themeColor="background1" w:themeShade="A6"/>
        </w:rPr>
      </w:pPr>
    </w:p>
    <w:p w14:paraId="45254BE3" w14:textId="1B1D05D5"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Provide an overview of the degree’s course requirements, including a list of required core courses and prescribed/restricted electives by area, if applicable. Include short course descriptions and, if necessary, notations for new courses or courses needing to be developed.</w:t>
      </w:r>
    </w:p>
    <w:p w14:paraId="000D8D80" w14:textId="77777777" w:rsidR="00E84824" w:rsidRPr="00D91CF3" w:rsidRDefault="00E84824" w:rsidP="00E84824">
      <w:pPr>
        <w:spacing w:after="0" w:line="240" w:lineRule="auto"/>
        <w:jc w:val="both"/>
        <w:rPr>
          <w:rFonts w:cstheme="minorHAnsi"/>
          <w:bCs/>
          <w:i w:val="0"/>
          <w:szCs w:val="22"/>
        </w:rPr>
      </w:pPr>
    </w:p>
    <w:p w14:paraId="44C7C4E1" w14:textId="77777777" w:rsidR="00E84824" w:rsidRDefault="00E84824" w:rsidP="00E84824">
      <w:pPr>
        <w:spacing w:after="0" w:line="240" w:lineRule="auto"/>
        <w:jc w:val="both"/>
        <w:rPr>
          <w:rFonts w:cstheme="minorHAnsi"/>
          <w:bCs/>
          <w:i w:val="0"/>
          <w:szCs w:val="22"/>
        </w:rPr>
      </w:pPr>
    </w:p>
    <w:p w14:paraId="2B666AD4" w14:textId="77777777" w:rsidR="00276F7B" w:rsidRDefault="00276F7B" w:rsidP="00E84824">
      <w:pPr>
        <w:spacing w:after="0" w:line="240" w:lineRule="auto"/>
        <w:jc w:val="both"/>
        <w:rPr>
          <w:rFonts w:cstheme="minorHAnsi"/>
          <w:bCs/>
          <w:i w:val="0"/>
          <w:szCs w:val="22"/>
        </w:rPr>
      </w:pPr>
    </w:p>
    <w:p w14:paraId="5A945C01" w14:textId="77777777" w:rsidR="00276F7B" w:rsidRPr="00D91CF3" w:rsidRDefault="00276F7B" w:rsidP="00E84824">
      <w:pPr>
        <w:spacing w:after="0" w:line="240" w:lineRule="auto"/>
        <w:jc w:val="both"/>
        <w:rPr>
          <w:rFonts w:cstheme="minorHAnsi"/>
          <w:bCs/>
          <w:i w:val="0"/>
          <w:szCs w:val="22"/>
        </w:rPr>
      </w:pPr>
    </w:p>
    <w:p w14:paraId="6432FB77" w14:textId="0A8091E1" w:rsidR="00276F7B" w:rsidRDefault="00276F7B" w:rsidP="00276F7B">
      <w:pPr>
        <w:pStyle w:val="ListParagraph"/>
        <w:numPr>
          <w:ilvl w:val="0"/>
          <w:numId w:val="25"/>
        </w:numPr>
        <w:spacing w:after="0" w:line="240" w:lineRule="auto"/>
        <w:rPr>
          <w:rFonts w:cstheme="minorHAnsi"/>
          <w:b/>
          <w:i w:val="0"/>
          <w:szCs w:val="22"/>
          <w:u w:val="single"/>
        </w:rPr>
      </w:pPr>
      <w:r>
        <w:rPr>
          <w:rFonts w:cstheme="minorHAnsi"/>
          <w:b/>
          <w:i w:val="0"/>
          <w:szCs w:val="22"/>
          <w:u w:val="single"/>
        </w:rPr>
        <w:t>Civic Responsibility and Commitment</w:t>
      </w:r>
    </w:p>
    <w:p w14:paraId="12E5E929" w14:textId="77777777" w:rsidR="00276F7B" w:rsidRPr="002820B7" w:rsidRDefault="00276F7B" w:rsidP="00276F7B">
      <w:pPr>
        <w:pStyle w:val="ListParagraph"/>
        <w:numPr>
          <w:ilvl w:val="0"/>
          <w:numId w:val="11"/>
        </w:numPr>
        <w:spacing w:after="0" w:line="240" w:lineRule="auto"/>
        <w:ind w:left="1080"/>
        <w:jc w:val="both"/>
        <w:rPr>
          <w:rFonts w:cstheme="minorHAnsi"/>
          <w:bCs/>
          <w:i w:val="0"/>
          <w:szCs w:val="22"/>
        </w:rPr>
      </w:pPr>
      <w:r w:rsidRPr="002820B7">
        <w:rPr>
          <w:rFonts w:cstheme="minorHAnsi"/>
          <w:bCs/>
          <w:i w:val="0"/>
          <w:szCs w:val="22"/>
        </w:rPr>
        <w:t>How does the proposed program cultivate civic responsibility and commitment to the core values of American society? For example, how does the curriculum include components that emphasize civic engagement and the duties of citizenship in a free society?</w:t>
      </w:r>
    </w:p>
    <w:p w14:paraId="71F4E2F4" w14:textId="77777777" w:rsidR="00E84824" w:rsidRDefault="00E84824" w:rsidP="00E84824">
      <w:pPr>
        <w:spacing w:after="0" w:line="240" w:lineRule="auto"/>
        <w:jc w:val="both"/>
        <w:rPr>
          <w:rFonts w:cstheme="minorHAnsi"/>
          <w:bCs/>
          <w:i w:val="0"/>
          <w:szCs w:val="22"/>
        </w:rPr>
      </w:pPr>
    </w:p>
    <w:p w14:paraId="280D6EDD" w14:textId="77777777" w:rsidR="00276F7B" w:rsidRDefault="00276F7B" w:rsidP="00E84824">
      <w:pPr>
        <w:spacing w:after="0" w:line="240" w:lineRule="auto"/>
        <w:jc w:val="both"/>
        <w:rPr>
          <w:rFonts w:cstheme="minorHAnsi"/>
          <w:bCs/>
          <w:i w:val="0"/>
          <w:szCs w:val="22"/>
        </w:rPr>
      </w:pPr>
    </w:p>
    <w:p w14:paraId="3BF177D3" w14:textId="77777777" w:rsidR="00276F7B" w:rsidRPr="00D91CF3" w:rsidRDefault="00276F7B" w:rsidP="00E84824">
      <w:pPr>
        <w:spacing w:after="0" w:line="240" w:lineRule="auto"/>
        <w:jc w:val="both"/>
        <w:rPr>
          <w:rFonts w:cstheme="minorHAnsi"/>
          <w:bCs/>
          <w:i w:val="0"/>
          <w:szCs w:val="22"/>
        </w:rPr>
      </w:pPr>
    </w:p>
    <w:p w14:paraId="387D3FED" w14:textId="77777777" w:rsidR="00E84824" w:rsidRPr="00D91CF3" w:rsidRDefault="00E84824" w:rsidP="00E84824">
      <w:pPr>
        <w:spacing w:after="0" w:line="240" w:lineRule="auto"/>
        <w:jc w:val="both"/>
        <w:rPr>
          <w:rFonts w:cstheme="minorHAnsi"/>
          <w:bCs/>
          <w:i w:val="0"/>
          <w:szCs w:val="22"/>
        </w:rPr>
      </w:pPr>
    </w:p>
    <w:p w14:paraId="42DD26AC"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Accelerated Delivery Options</w:t>
      </w:r>
    </w:p>
    <w:p w14:paraId="4EF0E778" w14:textId="113A6EAA"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specify and describe whether the proposed course of study provides options for accelerated delivery, if applicable, such as a structured ‘Degree-in-3’ baccalaureate, dual degrees, or an accelerated master’s program (3+2 or 4+1). </w:t>
      </w:r>
    </w:p>
    <w:p w14:paraId="79DD8637" w14:textId="77777777" w:rsidR="00E84824" w:rsidRPr="00D91CF3" w:rsidRDefault="00E84824" w:rsidP="00E84824">
      <w:pPr>
        <w:spacing w:after="0" w:line="240" w:lineRule="auto"/>
        <w:jc w:val="both"/>
        <w:rPr>
          <w:rFonts w:cstheme="minorHAnsi"/>
          <w:bCs/>
          <w:i w:val="0"/>
          <w:szCs w:val="22"/>
        </w:rPr>
      </w:pPr>
    </w:p>
    <w:p w14:paraId="0E41607A" w14:textId="77777777" w:rsidR="00E84824" w:rsidRPr="00D91CF3" w:rsidRDefault="00E84824" w:rsidP="00E84824">
      <w:pPr>
        <w:spacing w:after="0" w:line="240" w:lineRule="auto"/>
        <w:jc w:val="both"/>
        <w:rPr>
          <w:rFonts w:cstheme="minorHAnsi"/>
          <w:bCs/>
          <w:i w:val="0"/>
          <w:szCs w:val="22"/>
        </w:rPr>
      </w:pPr>
    </w:p>
    <w:p w14:paraId="221CC738" w14:textId="77777777" w:rsidR="00E84824" w:rsidRPr="00D91CF3" w:rsidRDefault="00E84824" w:rsidP="00E84824">
      <w:pPr>
        <w:spacing w:after="0" w:line="240" w:lineRule="auto"/>
        <w:jc w:val="both"/>
        <w:rPr>
          <w:rFonts w:cstheme="minorHAnsi"/>
          <w:bCs/>
          <w:i w:val="0"/>
          <w:szCs w:val="22"/>
        </w:rPr>
      </w:pPr>
    </w:p>
    <w:p w14:paraId="1C6898B8" w14:textId="77777777" w:rsidR="00E84824" w:rsidRPr="00D91CF3" w:rsidRDefault="00E84824" w:rsidP="00E84824">
      <w:pPr>
        <w:spacing w:after="0" w:line="240" w:lineRule="auto"/>
        <w:jc w:val="both"/>
        <w:rPr>
          <w:rFonts w:cstheme="minorHAnsi"/>
          <w:bCs/>
          <w:i w:val="0"/>
          <w:szCs w:val="22"/>
        </w:rPr>
      </w:pPr>
    </w:p>
    <w:p w14:paraId="60ACAA83" w14:textId="77777777" w:rsidR="00E84824" w:rsidRPr="00D91CF3" w:rsidRDefault="00E84824" w:rsidP="00E84824">
      <w:pPr>
        <w:spacing w:after="0" w:line="240" w:lineRule="auto"/>
        <w:jc w:val="both"/>
        <w:rPr>
          <w:rFonts w:cstheme="minorHAnsi"/>
          <w:bCs/>
          <w:i w:val="0"/>
          <w:szCs w:val="22"/>
        </w:rPr>
      </w:pPr>
    </w:p>
    <w:p w14:paraId="0AECC681"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Opportunities for Credit for Prior Learning </w:t>
      </w:r>
    </w:p>
    <w:p w14:paraId="5DC61631" w14:textId="017366D3"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list and describe all opportunities to earn credit for prior learning (CPL) at a college-level through military experience and prior workforce/professional experience. Briefly explain how prospective and entering students will be informed of these opportunities. (Insert or link to the proposing institutions’ applicable certification CPL crosswalks, Joint Service Transcript CPL crosswalks, Indiana Collegiate Purple Star information, if applicable, and/or policies on CPL individual assessments or CPL portfolio reviews.) </w:t>
      </w:r>
    </w:p>
    <w:p w14:paraId="1389668D" w14:textId="77777777" w:rsidR="00E84824" w:rsidRPr="00D91CF3" w:rsidRDefault="00E84824" w:rsidP="00E84824">
      <w:pPr>
        <w:spacing w:after="0" w:line="240" w:lineRule="auto"/>
        <w:jc w:val="both"/>
        <w:rPr>
          <w:rFonts w:cstheme="minorHAnsi"/>
          <w:bCs/>
          <w:i w:val="0"/>
          <w:szCs w:val="22"/>
        </w:rPr>
      </w:pPr>
    </w:p>
    <w:p w14:paraId="6CC985AF" w14:textId="77777777" w:rsidR="00E84824" w:rsidRPr="00D91CF3" w:rsidRDefault="00E84824" w:rsidP="00E84824">
      <w:pPr>
        <w:spacing w:after="0" w:line="240" w:lineRule="auto"/>
        <w:jc w:val="both"/>
        <w:rPr>
          <w:rFonts w:cstheme="minorHAnsi"/>
          <w:bCs/>
          <w:i w:val="0"/>
          <w:szCs w:val="22"/>
        </w:rPr>
      </w:pPr>
    </w:p>
    <w:p w14:paraId="61A746BE" w14:textId="77777777" w:rsidR="00E84824" w:rsidRPr="00D91CF3" w:rsidRDefault="00E84824" w:rsidP="00E84824">
      <w:pPr>
        <w:spacing w:after="0" w:line="240" w:lineRule="auto"/>
        <w:jc w:val="both"/>
        <w:rPr>
          <w:rFonts w:cstheme="minorHAnsi"/>
          <w:bCs/>
          <w:i w:val="0"/>
          <w:szCs w:val="22"/>
        </w:rPr>
      </w:pPr>
    </w:p>
    <w:p w14:paraId="02D91382" w14:textId="77777777" w:rsidR="00E84824" w:rsidRPr="00D91CF3" w:rsidRDefault="00E84824" w:rsidP="00E84824">
      <w:pPr>
        <w:spacing w:after="0" w:line="240" w:lineRule="auto"/>
        <w:jc w:val="both"/>
        <w:rPr>
          <w:rFonts w:cstheme="minorHAnsi"/>
          <w:bCs/>
          <w:i w:val="0"/>
          <w:szCs w:val="22"/>
        </w:rPr>
      </w:pPr>
    </w:p>
    <w:p w14:paraId="5637C551" w14:textId="77777777" w:rsidR="00E84824" w:rsidRPr="00D91CF3" w:rsidRDefault="00E84824" w:rsidP="00E84824">
      <w:pPr>
        <w:spacing w:after="0" w:line="240" w:lineRule="auto"/>
        <w:jc w:val="both"/>
        <w:rPr>
          <w:rFonts w:cstheme="minorHAnsi"/>
          <w:bCs/>
          <w:i w:val="0"/>
          <w:szCs w:val="22"/>
        </w:rPr>
      </w:pPr>
    </w:p>
    <w:p w14:paraId="134E3736"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Opportunities for Embedded, Stackable Credentials and Degrees</w:t>
      </w:r>
    </w:p>
    <w:p w14:paraId="7A16D72C" w14:textId="31D9F879"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As required under IC 21-18-9-5(b), list and describe all embedded, stackable credentials or degrees a student can readily earn within the course of study, including microcredentials, credit-bearing certificates, and industry-recognized credentials. Briefly describe their learning outcomes and currency. (Link to any applicable websites for these credentials/degrees.)</w:t>
      </w:r>
    </w:p>
    <w:p w14:paraId="01A8DBBE" w14:textId="77777777" w:rsidR="00E84824" w:rsidRPr="00D91CF3" w:rsidRDefault="00E84824" w:rsidP="00E84824">
      <w:pPr>
        <w:spacing w:after="0" w:line="240" w:lineRule="auto"/>
        <w:jc w:val="both"/>
        <w:rPr>
          <w:rFonts w:cstheme="minorHAnsi"/>
          <w:bCs/>
          <w:i w:val="0"/>
          <w:szCs w:val="22"/>
        </w:rPr>
      </w:pPr>
    </w:p>
    <w:p w14:paraId="2C461BC7" w14:textId="77777777" w:rsidR="00E84824" w:rsidRPr="00D91CF3" w:rsidRDefault="00E84824" w:rsidP="00E84824">
      <w:pPr>
        <w:spacing w:after="0" w:line="240" w:lineRule="auto"/>
        <w:jc w:val="both"/>
        <w:rPr>
          <w:rFonts w:cstheme="minorHAnsi"/>
          <w:bCs/>
          <w:i w:val="0"/>
          <w:szCs w:val="22"/>
        </w:rPr>
      </w:pPr>
    </w:p>
    <w:p w14:paraId="03407F9C" w14:textId="77777777" w:rsidR="00B941F9" w:rsidRPr="00D91CF3" w:rsidRDefault="00B941F9" w:rsidP="00E84824">
      <w:pPr>
        <w:spacing w:after="0" w:line="240" w:lineRule="auto"/>
        <w:jc w:val="both"/>
        <w:rPr>
          <w:rFonts w:cstheme="minorHAnsi"/>
          <w:bCs/>
          <w:i w:val="0"/>
          <w:szCs w:val="22"/>
        </w:rPr>
      </w:pPr>
    </w:p>
    <w:p w14:paraId="5949A074"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Work-Based Learning and/or Experiential Learning Requirement</w:t>
      </w:r>
    </w:p>
    <w:p w14:paraId="789D6A83"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specify whether the proposed program of study requires a work-based learning or experiential learning experience, yes or no? </w:t>
      </w:r>
    </w:p>
    <w:p w14:paraId="33206624" w14:textId="77777777" w:rsidR="00E84824" w:rsidRPr="00D91CF3" w:rsidRDefault="00E84824" w:rsidP="00E84824">
      <w:pPr>
        <w:spacing w:after="0" w:line="240" w:lineRule="auto"/>
        <w:jc w:val="both"/>
        <w:rPr>
          <w:rFonts w:cstheme="minorHAnsi"/>
          <w:bCs/>
          <w:i w:val="0"/>
          <w:szCs w:val="22"/>
        </w:rPr>
      </w:pPr>
    </w:p>
    <w:tbl>
      <w:tblPr>
        <w:tblStyle w:val="TableGrid"/>
        <w:tblW w:w="8545" w:type="dxa"/>
        <w:tblInd w:w="1440" w:type="dxa"/>
        <w:tblCellMar>
          <w:top w:w="43" w:type="dxa"/>
        </w:tblCellMar>
        <w:tblLook w:val="04A0" w:firstRow="1" w:lastRow="0" w:firstColumn="1" w:lastColumn="0" w:noHBand="0" w:noVBand="1"/>
      </w:tblPr>
      <w:tblGrid>
        <w:gridCol w:w="6385"/>
        <w:gridCol w:w="1080"/>
        <w:gridCol w:w="1080"/>
      </w:tblGrid>
      <w:tr w:rsidR="00E84824" w:rsidRPr="00D91CF3" w14:paraId="1E93D282" w14:textId="77777777" w:rsidTr="00272285">
        <w:trPr>
          <w:trHeight w:val="288"/>
        </w:trPr>
        <w:tc>
          <w:tcPr>
            <w:tcW w:w="6385" w:type="dxa"/>
            <w:shd w:val="clear" w:color="auto" w:fill="D9D9D9" w:themeFill="background1" w:themeFillShade="D9"/>
          </w:tcPr>
          <w:p w14:paraId="797C6DD1" w14:textId="780E4734" w:rsidR="00E84824" w:rsidRPr="00D91CF3" w:rsidRDefault="00E84824" w:rsidP="00272285">
            <w:pPr>
              <w:pStyle w:val="ListParagraph"/>
              <w:spacing w:after="0" w:line="240" w:lineRule="auto"/>
              <w:ind w:left="0"/>
              <w:rPr>
                <w:rFonts w:cstheme="minorHAnsi"/>
                <w:b/>
                <w:bCs/>
                <w:i w:val="0"/>
                <w:sz w:val="24"/>
                <w:szCs w:val="24"/>
              </w:rPr>
            </w:pPr>
            <w:r w:rsidRPr="00D91CF3">
              <w:rPr>
                <w:rFonts w:cstheme="minorHAnsi"/>
                <w:b/>
                <w:bCs/>
                <w:i w:val="0"/>
                <w:sz w:val="24"/>
                <w:szCs w:val="24"/>
              </w:rPr>
              <w:t>Work-Based Learning Requirement</w:t>
            </w:r>
          </w:p>
        </w:tc>
        <w:tc>
          <w:tcPr>
            <w:tcW w:w="1080" w:type="dxa"/>
            <w:shd w:val="clear" w:color="auto" w:fill="D9D9D9" w:themeFill="background1" w:themeFillShade="D9"/>
          </w:tcPr>
          <w:p w14:paraId="358DD147"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Yes </w:t>
            </w:r>
            <w:sdt>
              <w:sdtPr>
                <w:rPr>
                  <w:rFonts w:cstheme="minorHAnsi"/>
                  <w:b/>
                  <w:bCs/>
                  <w:i w:val="0"/>
                  <w:sz w:val="24"/>
                  <w:szCs w:val="24"/>
                </w:rPr>
                <w:id w:val="1430395659"/>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c>
          <w:tcPr>
            <w:tcW w:w="1080" w:type="dxa"/>
            <w:shd w:val="clear" w:color="auto" w:fill="D9D9D9" w:themeFill="background1" w:themeFillShade="D9"/>
          </w:tcPr>
          <w:p w14:paraId="1CA26F48"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No </w:t>
            </w:r>
            <w:sdt>
              <w:sdtPr>
                <w:rPr>
                  <w:rFonts w:cstheme="minorHAnsi"/>
                  <w:b/>
                  <w:bCs/>
                  <w:i w:val="0"/>
                  <w:sz w:val="24"/>
                  <w:szCs w:val="24"/>
                </w:rPr>
                <w:id w:val="-1158693602"/>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r>
      <w:tr w:rsidR="00E84824" w:rsidRPr="00D91CF3" w14:paraId="42F6CBED" w14:textId="77777777" w:rsidTr="00272285">
        <w:trPr>
          <w:trHeight w:val="288"/>
        </w:trPr>
        <w:tc>
          <w:tcPr>
            <w:tcW w:w="6385" w:type="dxa"/>
            <w:shd w:val="clear" w:color="auto" w:fill="D9D9D9" w:themeFill="background1" w:themeFillShade="D9"/>
          </w:tcPr>
          <w:p w14:paraId="4A08B3D5" w14:textId="182E50D5" w:rsidR="00E84824" w:rsidRPr="00D91CF3" w:rsidRDefault="00E84824" w:rsidP="00272285">
            <w:pPr>
              <w:pStyle w:val="ListParagraph"/>
              <w:spacing w:after="0" w:line="240" w:lineRule="auto"/>
              <w:ind w:left="0"/>
              <w:rPr>
                <w:rFonts w:cstheme="minorHAnsi"/>
                <w:b/>
                <w:bCs/>
                <w:i w:val="0"/>
                <w:sz w:val="24"/>
                <w:szCs w:val="24"/>
              </w:rPr>
            </w:pPr>
            <w:r w:rsidRPr="00D91CF3">
              <w:rPr>
                <w:rFonts w:cstheme="minorHAnsi"/>
                <w:b/>
                <w:bCs/>
                <w:i w:val="0"/>
                <w:sz w:val="24"/>
                <w:szCs w:val="24"/>
              </w:rPr>
              <w:t>Experiential Learning Requirement</w:t>
            </w:r>
          </w:p>
        </w:tc>
        <w:tc>
          <w:tcPr>
            <w:tcW w:w="1080" w:type="dxa"/>
            <w:shd w:val="clear" w:color="auto" w:fill="D9D9D9" w:themeFill="background1" w:themeFillShade="D9"/>
          </w:tcPr>
          <w:p w14:paraId="4AE7D92E"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Yes </w:t>
            </w:r>
            <w:sdt>
              <w:sdtPr>
                <w:rPr>
                  <w:rFonts w:cstheme="minorHAnsi"/>
                  <w:b/>
                  <w:bCs/>
                  <w:i w:val="0"/>
                  <w:sz w:val="24"/>
                  <w:szCs w:val="24"/>
                </w:rPr>
                <w:id w:val="-2130766543"/>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c>
          <w:tcPr>
            <w:tcW w:w="1080" w:type="dxa"/>
            <w:shd w:val="clear" w:color="auto" w:fill="D9D9D9" w:themeFill="background1" w:themeFillShade="D9"/>
          </w:tcPr>
          <w:p w14:paraId="3B839BA5" w14:textId="77777777" w:rsidR="00E84824" w:rsidRPr="00D91CF3" w:rsidRDefault="00E84824" w:rsidP="00272285">
            <w:pPr>
              <w:pStyle w:val="ListParagraph"/>
              <w:spacing w:after="0" w:line="240" w:lineRule="auto"/>
              <w:ind w:left="0"/>
              <w:jc w:val="center"/>
              <w:rPr>
                <w:rFonts w:cstheme="minorHAnsi"/>
                <w:b/>
                <w:bCs/>
                <w:i w:val="0"/>
                <w:sz w:val="24"/>
                <w:szCs w:val="24"/>
              </w:rPr>
            </w:pPr>
            <w:r w:rsidRPr="00D91CF3">
              <w:rPr>
                <w:rFonts w:cstheme="minorHAnsi"/>
                <w:b/>
                <w:bCs/>
                <w:i w:val="0"/>
                <w:sz w:val="24"/>
                <w:szCs w:val="24"/>
              </w:rPr>
              <w:t xml:space="preserve">No </w:t>
            </w:r>
            <w:sdt>
              <w:sdtPr>
                <w:rPr>
                  <w:rFonts w:cstheme="minorHAnsi"/>
                  <w:b/>
                  <w:bCs/>
                  <w:i w:val="0"/>
                  <w:sz w:val="24"/>
                  <w:szCs w:val="24"/>
                </w:rPr>
                <w:id w:val="924388100"/>
                <w14:checkbox>
                  <w14:checked w14:val="0"/>
                  <w14:checkedState w14:val="2612" w14:font="MS Gothic"/>
                  <w14:uncheckedState w14:val="2610" w14:font="MS Gothic"/>
                </w14:checkbox>
              </w:sdtPr>
              <w:sdtEndPr/>
              <w:sdtContent>
                <w:r w:rsidRPr="00D91CF3">
                  <w:rPr>
                    <w:rFonts w:eastAsia="MS Gothic" w:cstheme="minorHAnsi"/>
                    <w:b/>
                    <w:bCs/>
                    <w:i w:val="0"/>
                    <w:sz w:val="24"/>
                    <w:szCs w:val="24"/>
                  </w:rPr>
                  <w:t>☐</w:t>
                </w:r>
              </w:sdtContent>
            </w:sdt>
          </w:p>
        </w:tc>
      </w:tr>
    </w:tbl>
    <w:p w14:paraId="4EEB0EBE" w14:textId="77777777" w:rsidR="00E84824" w:rsidRPr="00D91CF3" w:rsidRDefault="00E84824" w:rsidP="00E84824">
      <w:pPr>
        <w:spacing w:after="0" w:line="240" w:lineRule="auto"/>
        <w:jc w:val="both"/>
        <w:rPr>
          <w:rFonts w:cstheme="minorHAnsi"/>
          <w:bCs/>
          <w:i w:val="0"/>
          <w:szCs w:val="22"/>
        </w:rPr>
      </w:pPr>
    </w:p>
    <w:p w14:paraId="64468A0E" w14:textId="6C742E82"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If applicable, describe the necessary course(s), credit hours, work/practica</w:t>
      </w:r>
      <w:r w:rsidR="00CD62F1">
        <w:rPr>
          <w:rFonts w:cstheme="minorHAnsi"/>
          <w:bCs/>
          <w:i w:val="0"/>
          <w:szCs w:val="22"/>
        </w:rPr>
        <w:t>/clinical</w:t>
      </w:r>
      <w:r w:rsidRPr="00D91CF3">
        <w:rPr>
          <w:rFonts w:cstheme="minorHAnsi"/>
          <w:bCs/>
          <w:i w:val="0"/>
          <w:szCs w:val="22"/>
        </w:rPr>
        <w:t xml:space="preserve"> hours, and other requirements. Specify how these opportunities will connect students with employment opportunities and/or further education (graduate/professional school). </w:t>
      </w:r>
    </w:p>
    <w:p w14:paraId="2CAD72DA" w14:textId="77777777" w:rsidR="00E84824" w:rsidRPr="00D91CF3" w:rsidRDefault="00E84824" w:rsidP="00E84824">
      <w:pPr>
        <w:spacing w:after="0" w:line="240" w:lineRule="auto"/>
        <w:jc w:val="both"/>
        <w:rPr>
          <w:rFonts w:cstheme="minorHAnsi"/>
          <w:bCs/>
          <w:i w:val="0"/>
          <w:szCs w:val="22"/>
        </w:rPr>
      </w:pPr>
    </w:p>
    <w:p w14:paraId="785B3705" w14:textId="77777777" w:rsidR="00E84824" w:rsidRPr="00D91CF3" w:rsidRDefault="00E84824" w:rsidP="00E84824">
      <w:pPr>
        <w:spacing w:after="0" w:line="240" w:lineRule="auto"/>
        <w:jc w:val="both"/>
        <w:rPr>
          <w:rFonts w:cstheme="minorHAnsi"/>
          <w:bCs/>
          <w:i w:val="0"/>
          <w:szCs w:val="22"/>
        </w:rPr>
      </w:pPr>
    </w:p>
    <w:p w14:paraId="565BA7E1" w14:textId="77777777" w:rsidR="00E84824" w:rsidRPr="00D91CF3" w:rsidRDefault="00E84824" w:rsidP="00E84824">
      <w:pPr>
        <w:spacing w:after="0" w:line="240" w:lineRule="auto"/>
        <w:jc w:val="both"/>
        <w:rPr>
          <w:rFonts w:cstheme="minorHAnsi"/>
          <w:bCs/>
          <w:i w:val="0"/>
          <w:szCs w:val="22"/>
        </w:rPr>
      </w:pPr>
    </w:p>
    <w:p w14:paraId="74D4F6F2" w14:textId="77777777" w:rsidR="00E84824" w:rsidRPr="00D91CF3" w:rsidRDefault="00E84824" w:rsidP="00E84824">
      <w:pPr>
        <w:spacing w:after="0" w:line="240" w:lineRule="auto"/>
        <w:jc w:val="both"/>
        <w:rPr>
          <w:rFonts w:cstheme="minorHAnsi"/>
          <w:bCs/>
          <w:i w:val="0"/>
          <w:szCs w:val="22"/>
        </w:rPr>
      </w:pPr>
    </w:p>
    <w:p w14:paraId="484A2872" w14:textId="77777777" w:rsidR="00E84824" w:rsidRPr="00D91CF3" w:rsidRDefault="00E84824" w:rsidP="00E84824">
      <w:pPr>
        <w:spacing w:after="0" w:line="240" w:lineRule="auto"/>
        <w:jc w:val="both"/>
        <w:rPr>
          <w:rFonts w:cstheme="minorHAnsi"/>
          <w:bCs/>
          <w:i w:val="0"/>
          <w:szCs w:val="22"/>
        </w:rPr>
      </w:pPr>
    </w:p>
    <w:p w14:paraId="012B3A78"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If there are no such requirements, briefly explain why not and how students will still have opportunities to engage in work-based or experiential learning. </w:t>
      </w:r>
    </w:p>
    <w:p w14:paraId="3F0F7759" w14:textId="77777777" w:rsidR="00E84824" w:rsidRPr="00D91CF3" w:rsidRDefault="00E84824" w:rsidP="00E84824">
      <w:pPr>
        <w:spacing w:after="0" w:line="240" w:lineRule="auto"/>
        <w:jc w:val="both"/>
        <w:rPr>
          <w:rFonts w:cstheme="minorHAnsi"/>
          <w:bCs/>
          <w:i w:val="0"/>
          <w:szCs w:val="22"/>
        </w:rPr>
      </w:pPr>
    </w:p>
    <w:p w14:paraId="3ED6FFBE" w14:textId="77777777" w:rsidR="00E84824" w:rsidRPr="00D91CF3" w:rsidRDefault="00E84824" w:rsidP="00E84824">
      <w:pPr>
        <w:spacing w:after="0" w:line="240" w:lineRule="auto"/>
        <w:jc w:val="both"/>
        <w:rPr>
          <w:rFonts w:cstheme="minorHAnsi"/>
          <w:bCs/>
          <w:i w:val="0"/>
          <w:szCs w:val="22"/>
        </w:rPr>
      </w:pPr>
    </w:p>
    <w:p w14:paraId="6E178953" w14:textId="77777777" w:rsidR="00E84824" w:rsidRPr="00D91CF3" w:rsidRDefault="00E84824" w:rsidP="00E84824">
      <w:pPr>
        <w:spacing w:after="0" w:line="240" w:lineRule="auto"/>
        <w:jc w:val="both"/>
        <w:rPr>
          <w:rFonts w:cstheme="minorHAnsi"/>
          <w:bCs/>
          <w:i w:val="0"/>
          <w:szCs w:val="22"/>
        </w:rPr>
      </w:pPr>
    </w:p>
    <w:p w14:paraId="3F952CE1" w14:textId="77777777" w:rsidR="00E84824" w:rsidRPr="00D91CF3" w:rsidRDefault="00E84824" w:rsidP="00E84824">
      <w:pPr>
        <w:spacing w:after="0" w:line="240" w:lineRule="auto"/>
        <w:jc w:val="both"/>
        <w:rPr>
          <w:rFonts w:cstheme="minorHAnsi"/>
          <w:bCs/>
          <w:i w:val="0"/>
          <w:szCs w:val="22"/>
        </w:rPr>
      </w:pPr>
    </w:p>
    <w:p w14:paraId="1CBB2F2F" w14:textId="77777777" w:rsidR="002F033A" w:rsidRPr="00D91CF3" w:rsidRDefault="002F033A" w:rsidP="00E84824">
      <w:pPr>
        <w:spacing w:after="0" w:line="240" w:lineRule="auto"/>
        <w:rPr>
          <w:rFonts w:cstheme="minorHAnsi"/>
          <w:bCs/>
          <w:i w:val="0"/>
          <w:szCs w:val="22"/>
          <w:u w:val="single"/>
        </w:rPr>
      </w:pPr>
    </w:p>
    <w:p w14:paraId="540DCD5A"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 xml:space="preserve">Capstone Course(s) and High-Impact Practices </w:t>
      </w:r>
    </w:p>
    <w:p w14:paraId="308BE723"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Does the proposed program require students to complete a capstone course or capstone sequence which provides a structured, culminating experience for their learning, such as a major project or thesis? </w:t>
      </w:r>
    </w:p>
    <w:p w14:paraId="601F38A9" w14:textId="77777777" w:rsidR="003737C9" w:rsidRPr="00D91CF3" w:rsidRDefault="003737C9" w:rsidP="00E84824">
      <w:pPr>
        <w:spacing w:after="0" w:line="240" w:lineRule="auto"/>
        <w:jc w:val="both"/>
        <w:rPr>
          <w:rFonts w:cstheme="minorHAnsi"/>
          <w:bCs/>
          <w:i w:val="0"/>
          <w:szCs w:val="22"/>
        </w:rPr>
      </w:pPr>
    </w:p>
    <w:tbl>
      <w:tblPr>
        <w:tblStyle w:val="TableGrid"/>
        <w:tblW w:w="0" w:type="auto"/>
        <w:tblInd w:w="2335" w:type="dxa"/>
        <w:tblLook w:val="04A0" w:firstRow="1" w:lastRow="0" w:firstColumn="1" w:lastColumn="0" w:noHBand="0" w:noVBand="1"/>
      </w:tblPr>
      <w:tblGrid>
        <w:gridCol w:w="1080"/>
        <w:gridCol w:w="900"/>
        <w:gridCol w:w="3060"/>
      </w:tblGrid>
      <w:tr w:rsidR="003737C9" w:rsidRPr="00D91CF3" w14:paraId="5A14B8EA" w14:textId="77777777" w:rsidTr="003737C9">
        <w:trPr>
          <w:trHeight w:val="598"/>
        </w:trPr>
        <w:tc>
          <w:tcPr>
            <w:tcW w:w="1080" w:type="dxa"/>
            <w:vAlign w:val="center"/>
          </w:tcPr>
          <w:p w14:paraId="3D0971E6" w14:textId="6B914768" w:rsidR="003737C9" w:rsidRPr="00D91CF3" w:rsidRDefault="003737C9" w:rsidP="00D91CF3">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688634879"/>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2E634A04" w14:textId="1D65D6C8" w:rsidR="003737C9" w:rsidRPr="00D91CF3" w:rsidRDefault="003737C9" w:rsidP="00D91CF3">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52850618"/>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3060" w:type="dxa"/>
            <w:vAlign w:val="center"/>
          </w:tcPr>
          <w:p w14:paraId="321B3D8B" w14:textId="31F76D74" w:rsidR="003737C9" w:rsidRPr="00D91CF3" w:rsidRDefault="003737C9" w:rsidP="00D91CF3">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864294492"/>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7139D579" w14:textId="77777777" w:rsidR="002F033A" w:rsidRPr="00D91CF3" w:rsidRDefault="002F033A" w:rsidP="00E84824">
      <w:pPr>
        <w:pStyle w:val="ListParagraph"/>
        <w:spacing w:after="0" w:line="240" w:lineRule="auto"/>
        <w:ind w:left="1440" w:firstLine="720"/>
        <w:rPr>
          <w:rFonts w:cstheme="minorHAnsi"/>
          <w:bCs/>
          <w:i w:val="0"/>
        </w:rPr>
      </w:pPr>
    </w:p>
    <w:p w14:paraId="6C987EA9"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Identify and briefly describe any evidence-based ‘High-Impact Practices’ incorporated into the curriculum of the proposed degree program, such as a first-year experience, capstone course or capstone sequence, seminars, and undergraduate research.</w:t>
      </w:r>
    </w:p>
    <w:p w14:paraId="00C16FC0" w14:textId="77777777" w:rsidR="002F033A" w:rsidRPr="00D91CF3" w:rsidRDefault="002F033A" w:rsidP="005E228D">
      <w:pPr>
        <w:spacing w:after="0" w:line="240" w:lineRule="auto"/>
        <w:rPr>
          <w:rFonts w:cstheme="minorHAnsi"/>
          <w:bCs/>
          <w:i w:val="0"/>
          <w:szCs w:val="22"/>
          <w:u w:val="single"/>
        </w:rPr>
      </w:pPr>
    </w:p>
    <w:p w14:paraId="453C91D5" w14:textId="77777777" w:rsidR="005E228D" w:rsidRPr="00D91CF3" w:rsidRDefault="005E228D" w:rsidP="005E228D">
      <w:pPr>
        <w:spacing w:after="0" w:line="240" w:lineRule="auto"/>
        <w:rPr>
          <w:rFonts w:cstheme="minorHAnsi"/>
          <w:bCs/>
          <w:i w:val="0"/>
          <w:szCs w:val="22"/>
          <w:u w:val="single"/>
        </w:rPr>
      </w:pPr>
    </w:p>
    <w:p w14:paraId="615A09B7" w14:textId="77777777" w:rsidR="005E228D" w:rsidRDefault="005E228D" w:rsidP="005E228D">
      <w:pPr>
        <w:spacing w:after="0" w:line="240" w:lineRule="auto"/>
        <w:rPr>
          <w:rFonts w:cstheme="minorHAnsi"/>
          <w:bCs/>
          <w:i w:val="0"/>
          <w:szCs w:val="22"/>
          <w:u w:val="single"/>
        </w:rPr>
      </w:pPr>
    </w:p>
    <w:p w14:paraId="1931CFCF" w14:textId="77777777" w:rsidR="002820B7" w:rsidRPr="00D91CF3" w:rsidRDefault="002820B7" w:rsidP="005E228D">
      <w:pPr>
        <w:spacing w:after="0" w:line="240" w:lineRule="auto"/>
        <w:rPr>
          <w:rFonts w:cstheme="minorHAnsi"/>
          <w:bCs/>
          <w:i w:val="0"/>
          <w:szCs w:val="22"/>
          <w:u w:val="single"/>
        </w:rPr>
      </w:pPr>
    </w:p>
    <w:p w14:paraId="427838DE" w14:textId="77777777" w:rsidR="005E228D" w:rsidRPr="00D91CF3" w:rsidRDefault="005E228D" w:rsidP="005E228D">
      <w:pPr>
        <w:spacing w:after="0" w:line="240" w:lineRule="auto"/>
        <w:rPr>
          <w:rFonts w:cstheme="minorHAnsi"/>
          <w:bCs/>
          <w:i w:val="0"/>
          <w:szCs w:val="22"/>
          <w:u w:val="single"/>
        </w:rPr>
      </w:pPr>
    </w:p>
    <w:p w14:paraId="12B6B77D" w14:textId="77777777" w:rsidR="005E228D" w:rsidRPr="00D91CF3" w:rsidRDefault="005E228D" w:rsidP="005E228D">
      <w:pPr>
        <w:spacing w:after="0" w:line="240" w:lineRule="auto"/>
        <w:rPr>
          <w:rFonts w:cstheme="minorHAnsi"/>
          <w:bCs/>
          <w:i w:val="0"/>
          <w:szCs w:val="22"/>
          <w:u w:val="single"/>
        </w:rPr>
      </w:pPr>
    </w:p>
    <w:p w14:paraId="38F89B01" w14:textId="77777777" w:rsidR="002820B7" w:rsidRDefault="002820B7" w:rsidP="002820B7">
      <w:pPr>
        <w:pStyle w:val="ListParagraph"/>
        <w:spacing w:after="0" w:line="240" w:lineRule="auto"/>
        <w:rPr>
          <w:rFonts w:cstheme="minorHAnsi"/>
          <w:bCs/>
          <w:i w:val="0"/>
          <w:szCs w:val="22"/>
          <w:u w:val="single"/>
        </w:rPr>
      </w:pPr>
    </w:p>
    <w:p w14:paraId="4762D014" w14:textId="77777777" w:rsidR="002820B7" w:rsidRDefault="002820B7" w:rsidP="002820B7">
      <w:pPr>
        <w:pStyle w:val="ListParagraph"/>
        <w:spacing w:after="0" w:line="240" w:lineRule="auto"/>
        <w:rPr>
          <w:rFonts w:cstheme="minorHAnsi"/>
          <w:bCs/>
          <w:i w:val="0"/>
          <w:szCs w:val="22"/>
          <w:u w:val="single"/>
        </w:rPr>
      </w:pPr>
    </w:p>
    <w:p w14:paraId="7C9526CD" w14:textId="77777777" w:rsidR="002820B7" w:rsidRDefault="002820B7" w:rsidP="002820B7">
      <w:pPr>
        <w:pStyle w:val="ListParagraph"/>
        <w:spacing w:after="0" w:line="240" w:lineRule="auto"/>
        <w:rPr>
          <w:rFonts w:cstheme="minorHAnsi"/>
          <w:bCs/>
          <w:i w:val="0"/>
          <w:szCs w:val="22"/>
          <w:u w:val="single"/>
        </w:rPr>
      </w:pPr>
    </w:p>
    <w:p w14:paraId="3F816C98" w14:textId="77777777" w:rsidR="002820B7" w:rsidRPr="002820B7" w:rsidRDefault="002820B7" w:rsidP="002820B7">
      <w:pPr>
        <w:pStyle w:val="ListParagraph"/>
        <w:spacing w:after="0" w:line="240" w:lineRule="auto"/>
        <w:rPr>
          <w:rFonts w:cstheme="minorHAnsi"/>
          <w:bCs/>
          <w:i w:val="0"/>
          <w:szCs w:val="22"/>
          <w:u w:val="single"/>
        </w:rPr>
      </w:pPr>
    </w:p>
    <w:p w14:paraId="518BE83D" w14:textId="77777777" w:rsidR="002820B7" w:rsidRPr="002820B7" w:rsidRDefault="002820B7" w:rsidP="002820B7">
      <w:pPr>
        <w:pStyle w:val="ListParagraph"/>
        <w:spacing w:after="0" w:line="240" w:lineRule="auto"/>
        <w:rPr>
          <w:rFonts w:cstheme="minorHAnsi"/>
          <w:bCs/>
          <w:i w:val="0"/>
          <w:szCs w:val="22"/>
          <w:u w:val="single"/>
        </w:rPr>
      </w:pPr>
    </w:p>
    <w:p w14:paraId="17E8CA0E" w14:textId="6289B818"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Career Readiness and In-Demand Transferrable Skills</w:t>
      </w:r>
    </w:p>
    <w:p w14:paraId="589C427E"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Describe student engagement and instructional experiences with career relevance that place an emphasis on developing multiple career readiness competencies and in-demand transferable skills. For example, does the curriculum incorporate career exploration and preparation courses? </w:t>
      </w:r>
    </w:p>
    <w:p w14:paraId="6AA49981" w14:textId="77777777" w:rsidR="00E84824" w:rsidRPr="00D91CF3" w:rsidRDefault="00E84824" w:rsidP="00E84824">
      <w:pPr>
        <w:spacing w:after="0" w:line="240" w:lineRule="auto"/>
        <w:jc w:val="both"/>
        <w:rPr>
          <w:rFonts w:cstheme="minorHAnsi"/>
          <w:bCs/>
          <w:i w:val="0"/>
          <w:szCs w:val="22"/>
        </w:rPr>
      </w:pPr>
    </w:p>
    <w:p w14:paraId="0E92BB3A" w14:textId="77777777" w:rsidR="00E84824" w:rsidRPr="00D91CF3" w:rsidRDefault="00E84824" w:rsidP="00E84824">
      <w:pPr>
        <w:spacing w:after="0" w:line="240" w:lineRule="auto"/>
        <w:jc w:val="both"/>
        <w:rPr>
          <w:rFonts w:cstheme="minorHAnsi"/>
          <w:bCs/>
          <w:i w:val="0"/>
          <w:szCs w:val="22"/>
        </w:rPr>
      </w:pPr>
    </w:p>
    <w:p w14:paraId="6BEB7209" w14:textId="77777777" w:rsidR="00E84824" w:rsidRPr="00D91CF3" w:rsidRDefault="00E84824" w:rsidP="00E84824">
      <w:pPr>
        <w:spacing w:after="0" w:line="240" w:lineRule="auto"/>
        <w:jc w:val="both"/>
        <w:rPr>
          <w:rFonts w:cstheme="minorHAnsi"/>
          <w:bCs/>
          <w:i w:val="0"/>
          <w:szCs w:val="22"/>
        </w:rPr>
      </w:pPr>
    </w:p>
    <w:p w14:paraId="4AA42EF9" w14:textId="77777777" w:rsidR="00E84824" w:rsidRPr="00D91CF3" w:rsidRDefault="00E84824" w:rsidP="00E84824">
      <w:pPr>
        <w:spacing w:after="0" w:line="240" w:lineRule="auto"/>
        <w:jc w:val="both"/>
        <w:rPr>
          <w:rFonts w:cstheme="minorHAnsi"/>
          <w:bCs/>
          <w:i w:val="0"/>
          <w:szCs w:val="22"/>
        </w:rPr>
      </w:pPr>
    </w:p>
    <w:p w14:paraId="42FEBF15" w14:textId="77777777" w:rsidR="00057648" w:rsidRPr="00D91CF3" w:rsidRDefault="00057648" w:rsidP="00E84824">
      <w:pPr>
        <w:spacing w:after="0" w:line="240" w:lineRule="auto"/>
        <w:jc w:val="both"/>
        <w:rPr>
          <w:rFonts w:cstheme="minorHAnsi"/>
          <w:bCs/>
          <w:i w:val="0"/>
          <w:szCs w:val="22"/>
        </w:rPr>
      </w:pPr>
    </w:p>
    <w:p w14:paraId="42CFE893"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Assessment</w:t>
      </w:r>
    </w:p>
    <w:p w14:paraId="3D1A365B"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Summarize how the institution intends to assess students with respect to mastery of proposed program’s learning outcomes (competencies, skills, knowledge, and experiences) listed under (3.b.).</w:t>
      </w:r>
    </w:p>
    <w:p w14:paraId="4FD3373D" w14:textId="77777777" w:rsidR="002F033A" w:rsidRDefault="002F033A" w:rsidP="00E84824">
      <w:pPr>
        <w:spacing w:after="0" w:line="240" w:lineRule="auto"/>
        <w:rPr>
          <w:rFonts w:cstheme="minorHAnsi"/>
          <w:bCs/>
          <w:i w:val="0"/>
          <w:szCs w:val="22"/>
          <w:u w:val="single"/>
        </w:rPr>
      </w:pPr>
    </w:p>
    <w:p w14:paraId="3115EB21" w14:textId="77777777" w:rsidR="00276F7B" w:rsidRDefault="00276F7B" w:rsidP="00E84824">
      <w:pPr>
        <w:spacing w:after="0" w:line="240" w:lineRule="auto"/>
        <w:rPr>
          <w:rFonts w:cstheme="minorHAnsi"/>
          <w:bCs/>
          <w:i w:val="0"/>
          <w:szCs w:val="22"/>
          <w:u w:val="single"/>
        </w:rPr>
      </w:pPr>
    </w:p>
    <w:p w14:paraId="2196C2E8" w14:textId="77777777" w:rsidR="00276F7B" w:rsidRDefault="00276F7B" w:rsidP="00E84824">
      <w:pPr>
        <w:spacing w:after="0" w:line="240" w:lineRule="auto"/>
        <w:rPr>
          <w:rFonts w:cstheme="minorHAnsi"/>
          <w:bCs/>
          <w:i w:val="0"/>
          <w:szCs w:val="22"/>
          <w:u w:val="single"/>
        </w:rPr>
      </w:pPr>
    </w:p>
    <w:p w14:paraId="057450A5" w14:textId="77777777" w:rsidR="00CD62F1" w:rsidRPr="00D91CF3" w:rsidRDefault="00CD62F1" w:rsidP="00E84824">
      <w:pPr>
        <w:spacing w:after="0" w:line="240" w:lineRule="auto"/>
        <w:rPr>
          <w:rFonts w:cstheme="minorHAnsi"/>
          <w:bCs/>
          <w:i w:val="0"/>
          <w:szCs w:val="22"/>
          <w:u w:val="single"/>
        </w:rPr>
      </w:pPr>
    </w:p>
    <w:p w14:paraId="74FAF267"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Accreditation/Certification</w:t>
      </w:r>
    </w:p>
    <w:p w14:paraId="5A32520D"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Other than the Higher Learning Commission, is there an applicable programmatic accrediting/certifying body (or bodies) for this course of study? (If yes, link to the relevant curricular and programmatic standards of the accreditor(s).) </w:t>
      </w:r>
    </w:p>
    <w:p w14:paraId="5782A77F" w14:textId="77777777" w:rsidR="002F033A" w:rsidRPr="00D91CF3" w:rsidRDefault="002F033A" w:rsidP="005E228D">
      <w:pPr>
        <w:spacing w:after="0" w:line="240" w:lineRule="auto"/>
        <w:rPr>
          <w:rFonts w:cstheme="minorHAnsi"/>
          <w:bCs/>
          <w:i w:val="0"/>
        </w:rPr>
      </w:pPr>
    </w:p>
    <w:tbl>
      <w:tblPr>
        <w:tblStyle w:val="TableGrid"/>
        <w:tblW w:w="0" w:type="auto"/>
        <w:tblInd w:w="2335" w:type="dxa"/>
        <w:tblLook w:val="04A0" w:firstRow="1" w:lastRow="0" w:firstColumn="1" w:lastColumn="0" w:noHBand="0" w:noVBand="1"/>
      </w:tblPr>
      <w:tblGrid>
        <w:gridCol w:w="1080"/>
        <w:gridCol w:w="900"/>
        <w:gridCol w:w="5130"/>
      </w:tblGrid>
      <w:tr w:rsidR="003737C9" w:rsidRPr="00D91CF3" w14:paraId="39A52391" w14:textId="77777777" w:rsidTr="00B941F9">
        <w:trPr>
          <w:trHeight w:val="598"/>
        </w:trPr>
        <w:tc>
          <w:tcPr>
            <w:tcW w:w="1080" w:type="dxa"/>
            <w:vAlign w:val="center"/>
          </w:tcPr>
          <w:p w14:paraId="61C562DB" w14:textId="77777777" w:rsidR="003737C9" w:rsidRPr="00D91CF3" w:rsidRDefault="003737C9"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83594922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6C6E653D" w14:textId="77777777" w:rsidR="003737C9" w:rsidRPr="00D91CF3" w:rsidRDefault="003737C9"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2036615989"/>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5130" w:type="dxa"/>
            <w:vAlign w:val="center"/>
          </w:tcPr>
          <w:p w14:paraId="622ED4C3" w14:textId="0F8C4A97" w:rsidR="003737C9" w:rsidRPr="00D91CF3" w:rsidRDefault="003737C9" w:rsidP="00B941F9">
            <w:pPr>
              <w:pStyle w:val="QuadHeaderBlack"/>
              <w:spacing w:before="0" w:after="0" w:line="240" w:lineRule="auto"/>
              <w:rPr>
                <w:rFonts w:ascii="Aptos" w:hAnsi="Aptos"/>
                <w:b/>
                <w:bCs w:val="0"/>
                <w:szCs w:val="20"/>
              </w:rPr>
            </w:pPr>
            <w:r w:rsidRPr="00D91CF3">
              <w:rPr>
                <w:rFonts w:ascii="Aptos" w:hAnsi="Aptos"/>
                <w:b/>
                <w:bCs w:val="0"/>
              </w:rPr>
              <w:t>If yes, specify:</w:t>
            </w:r>
          </w:p>
        </w:tc>
      </w:tr>
    </w:tbl>
    <w:p w14:paraId="730A5F36"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In reference to external input on program design under (3.a.), was the program of study developed in alignment with the standards of an applicable programmatic accrediting/certifying body (or bodies) specified above? If yes, specify the body and corresponding standards. </w:t>
      </w:r>
    </w:p>
    <w:p w14:paraId="6FF39FD6" w14:textId="77777777" w:rsidR="002F033A" w:rsidRPr="00D91CF3" w:rsidRDefault="002F033A" w:rsidP="005E228D">
      <w:pPr>
        <w:spacing w:after="0" w:line="240" w:lineRule="auto"/>
        <w:rPr>
          <w:rFonts w:cstheme="minorHAnsi"/>
          <w:bCs/>
          <w:i w:val="0"/>
        </w:rPr>
      </w:pPr>
    </w:p>
    <w:tbl>
      <w:tblPr>
        <w:tblStyle w:val="TableGrid"/>
        <w:tblW w:w="0" w:type="auto"/>
        <w:tblInd w:w="2335" w:type="dxa"/>
        <w:tblLook w:val="04A0" w:firstRow="1" w:lastRow="0" w:firstColumn="1" w:lastColumn="0" w:noHBand="0" w:noVBand="1"/>
      </w:tblPr>
      <w:tblGrid>
        <w:gridCol w:w="1080"/>
        <w:gridCol w:w="900"/>
        <w:gridCol w:w="4950"/>
      </w:tblGrid>
      <w:tr w:rsidR="00D07873" w:rsidRPr="00D91CF3" w14:paraId="26C6F874" w14:textId="77777777" w:rsidTr="00B941F9">
        <w:trPr>
          <w:trHeight w:val="598"/>
        </w:trPr>
        <w:tc>
          <w:tcPr>
            <w:tcW w:w="1080" w:type="dxa"/>
            <w:vAlign w:val="center"/>
          </w:tcPr>
          <w:p w14:paraId="39AC12B9"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238327543"/>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19571EFF"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459495796"/>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4950" w:type="dxa"/>
            <w:vAlign w:val="center"/>
          </w:tcPr>
          <w:p w14:paraId="3E4CE3AB" w14:textId="77777777" w:rsidR="00D07873" w:rsidRPr="00D91CF3" w:rsidRDefault="00D07873" w:rsidP="00B941F9">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1701388764"/>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r w:rsidR="00D07873" w:rsidRPr="00D91CF3" w14:paraId="50F8B916" w14:textId="77777777" w:rsidTr="00B941F9">
        <w:trPr>
          <w:trHeight w:val="598"/>
        </w:trPr>
        <w:tc>
          <w:tcPr>
            <w:tcW w:w="6930" w:type="dxa"/>
            <w:gridSpan w:val="3"/>
            <w:vAlign w:val="center"/>
          </w:tcPr>
          <w:p w14:paraId="3A36521B" w14:textId="77777777"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If yes, specify:</w:t>
            </w:r>
          </w:p>
        </w:tc>
      </w:tr>
    </w:tbl>
    <w:p w14:paraId="58A6BE3E" w14:textId="77777777" w:rsidR="002F033A" w:rsidRPr="00D91CF3" w:rsidRDefault="002F033A" w:rsidP="00B941F9">
      <w:pPr>
        <w:spacing w:after="0" w:line="240" w:lineRule="auto"/>
        <w:rPr>
          <w:rFonts w:cstheme="minorHAnsi"/>
          <w:bCs/>
          <w:i w:val="0"/>
          <w:szCs w:val="22"/>
        </w:rPr>
      </w:pPr>
    </w:p>
    <w:p w14:paraId="0FDD38AD"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Will the program be seeking programmatic accreditation/certification, if applicable? If yes, specify the accrediting body and anticipated timetable. If not, explain why. </w:t>
      </w:r>
    </w:p>
    <w:p w14:paraId="2C43639F" w14:textId="77777777" w:rsidR="00D07873" w:rsidRPr="00D91CF3" w:rsidRDefault="00D07873" w:rsidP="00E84824">
      <w:pPr>
        <w:pStyle w:val="ListParagraph"/>
        <w:spacing w:after="0" w:line="240" w:lineRule="auto"/>
        <w:ind w:left="1080"/>
        <w:jc w:val="both"/>
        <w:rPr>
          <w:rFonts w:cstheme="minorHAnsi"/>
          <w:bCs/>
          <w:i w:val="0"/>
          <w:szCs w:val="22"/>
        </w:rPr>
      </w:pPr>
    </w:p>
    <w:tbl>
      <w:tblPr>
        <w:tblStyle w:val="TableGrid"/>
        <w:tblW w:w="0" w:type="auto"/>
        <w:tblInd w:w="2335" w:type="dxa"/>
        <w:tblLook w:val="04A0" w:firstRow="1" w:lastRow="0" w:firstColumn="1" w:lastColumn="0" w:noHBand="0" w:noVBand="1"/>
      </w:tblPr>
      <w:tblGrid>
        <w:gridCol w:w="1080"/>
        <w:gridCol w:w="900"/>
        <w:gridCol w:w="3060"/>
      </w:tblGrid>
      <w:tr w:rsidR="00D07873" w:rsidRPr="00D91CF3" w14:paraId="1F7AA942" w14:textId="77777777" w:rsidTr="00272285">
        <w:trPr>
          <w:trHeight w:val="598"/>
        </w:trPr>
        <w:tc>
          <w:tcPr>
            <w:tcW w:w="1080" w:type="dxa"/>
            <w:vAlign w:val="center"/>
          </w:tcPr>
          <w:p w14:paraId="0E03D1CA"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Yes </w:t>
            </w:r>
            <w:sdt>
              <w:sdtPr>
                <w:rPr>
                  <w:rFonts w:ascii="Aptos" w:hAnsi="Aptos"/>
                  <w:b/>
                  <w:bCs w:val="0"/>
                </w:rPr>
                <w:id w:val="15026108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900" w:type="dxa"/>
            <w:vAlign w:val="center"/>
          </w:tcPr>
          <w:p w14:paraId="4393F31F" w14:textId="77777777" w:rsidR="00D07873" w:rsidRPr="00D91CF3" w:rsidRDefault="00D07873" w:rsidP="00B941F9">
            <w:pPr>
              <w:pStyle w:val="QuadHeaderBlack"/>
              <w:spacing w:before="0" w:after="0" w:line="240" w:lineRule="auto"/>
              <w:rPr>
                <w:rFonts w:ascii="Aptos" w:hAnsi="Aptos"/>
                <w:b/>
                <w:bCs w:val="0"/>
                <w:szCs w:val="22"/>
              </w:rPr>
            </w:pPr>
            <w:r w:rsidRPr="00D91CF3">
              <w:rPr>
                <w:rFonts w:ascii="Aptos" w:hAnsi="Aptos"/>
                <w:b/>
                <w:bCs w:val="0"/>
              </w:rPr>
              <w:t xml:space="preserve">No </w:t>
            </w:r>
            <w:sdt>
              <w:sdtPr>
                <w:rPr>
                  <w:rFonts w:ascii="Aptos" w:hAnsi="Aptos"/>
                  <w:b/>
                  <w:bCs w:val="0"/>
                </w:rPr>
                <w:id w:val="1275054600"/>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3060" w:type="dxa"/>
            <w:vAlign w:val="center"/>
          </w:tcPr>
          <w:p w14:paraId="1DE2C3B5" w14:textId="77777777" w:rsidR="00D07873" w:rsidRPr="00D91CF3" w:rsidRDefault="00D07873" w:rsidP="00B941F9">
            <w:pPr>
              <w:pStyle w:val="QuadHeaderBlack"/>
              <w:spacing w:before="0" w:after="0" w:line="240" w:lineRule="auto"/>
              <w:rPr>
                <w:rFonts w:ascii="Aptos" w:hAnsi="Aptos"/>
                <w:b/>
                <w:bCs w:val="0"/>
                <w:szCs w:val="20"/>
              </w:rPr>
            </w:pPr>
            <w:r w:rsidRPr="00D91CF3">
              <w:rPr>
                <w:rFonts w:ascii="Aptos" w:hAnsi="Aptos"/>
                <w:b/>
                <w:bCs w:val="0"/>
              </w:rPr>
              <w:t xml:space="preserve">Not Applicable (N/A) </w:t>
            </w:r>
            <w:sdt>
              <w:sdtPr>
                <w:rPr>
                  <w:rFonts w:ascii="Aptos" w:hAnsi="Aptos"/>
                  <w:b/>
                  <w:bCs w:val="0"/>
                </w:rPr>
                <w:id w:val="-216667934"/>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340FFF1A" w14:textId="77777777" w:rsidR="002F033A" w:rsidRPr="00D91CF3" w:rsidRDefault="002F033A" w:rsidP="00E84824">
      <w:pPr>
        <w:pStyle w:val="ListParagraph"/>
        <w:spacing w:after="0" w:line="240" w:lineRule="auto"/>
        <w:ind w:left="1080"/>
        <w:jc w:val="both"/>
        <w:rPr>
          <w:rFonts w:cstheme="minorHAnsi"/>
          <w:bCs/>
          <w:i w:val="0"/>
          <w:szCs w:val="22"/>
        </w:rPr>
      </w:pPr>
    </w:p>
    <w:p w14:paraId="64BA643B"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t>Artificial Intelligence (AI) Fluency and Competency</w:t>
      </w:r>
    </w:p>
    <w:p w14:paraId="7B27A8D0" w14:textId="2FD65879" w:rsidR="00E84824" w:rsidRPr="00D91CF3" w:rsidRDefault="002F033A" w:rsidP="00827370">
      <w:pPr>
        <w:pStyle w:val="ListParagraph"/>
        <w:numPr>
          <w:ilvl w:val="0"/>
          <w:numId w:val="13"/>
        </w:numPr>
        <w:spacing w:after="0" w:line="240" w:lineRule="auto"/>
        <w:jc w:val="both"/>
        <w:rPr>
          <w:rFonts w:cstheme="minorHAnsi"/>
          <w:bCs/>
          <w:i w:val="0"/>
          <w:szCs w:val="22"/>
          <w:u w:val="single"/>
        </w:rPr>
      </w:pPr>
      <w:r w:rsidRPr="00D91CF3">
        <w:rPr>
          <w:rFonts w:cstheme="minorHAnsi"/>
          <w:bCs/>
          <w:i w:val="0"/>
          <w:szCs w:val="22"/>
        </w:rPr>
        <w:t xml:space="preserve">Explain how the program of study intentionally incorporates Artificial Intelligence (AI) to optimize the learning experience as well as prepare graduates for the shifting nature of work. </w:t>
      </w:r>
    </w:p>
    <w:p w14:paraId="036F2F7B" w14:textId="77777777" w:rsidR="00D07873" w:rsidRDefault="00D07873" w:rsidP="00E84824">
      <w:pPr>
        <w:spacing w:after="0" w:line="240" w:lineRule="auto"/>
        <w:rPr>
          <w:rFonts w:cstheme="minorHAnsi"/>
          <w:bCs/>
          <w:i w:val="0"/>
          <w:szCs w:val="22"/>
        </w:rPr>
      </w:pPr>
    </w:p>
    <w:p w14:paraId="6D9E5FDE" w14:textId="77777777" w:rsidR="00BF7069" w:rsidRDefault="00BF7069" w:rsidP="00E84824">
      <w:pPr>
        <w:spacing w:after="0" w:line="240" w:lineRule="auto"/>
        <w:rPr>
          <w:rFonts w:cstheme="minorHAnsi"/>
          <w:bCs/>
          <w:i w:val="0"/>
          <w:szCs w:val="22"/>
        </w:rPr>
      </w:pPr>
    </w:p>
    <w:p w14:paraId="37A9A6B4" w14:textId="77777777" w:rsidR="00BF7069" w:rsidRDefault="00BF7069" w:rsidP="00E84824">
      <w:pPr>
        <w:spacing w:after="0" w:line="240" w:lineRule="auto"/>
        <w:rPr>
          <w:rFonts w:cstheme="minorHAnsi"/>
          <w:bCs/>
          <w:i w:val="0"/>
          <w:szCs w:val="22"/>
        </w:rPr>
      </w:pPr>
    </w:p>
    <w:p w14:paraId="7464F1B8" w14:textId="77777777" w:rsidR="00276F7B" w:rsidRDefault="00276F7B" w:rsidP="00E84824">
      <w:pPr>
        <w:spacing w:after="0" w:line="240" w:lineRule="auto"/>
        <w:rPr>
          <w:rFonts w:cstheme="minorHAnsi"/>
          <w:bCs/>
          <w:i w:val="0"/>
          <w:szCs w:val="22"/>
        </w:rPr>
      </w:pPr>
    </w:p>
    <w:p w14:paraId="3622A5AA" w14:textId="77777777" w:rsidR="00276F7B" w:rsidRDefault="00276F7B" w:rsidP="00E84824">
      <w:pPr>
        <w:spacing w:after="0" w:line="240" w:lineRule="auto"/>
        <w:rPr>
          <w:rFonts w:cstheme="minorHAnsi"/>
          <w:bCs/>
          <w:i w:val="0"/>
          <w:szCs w:val="22"/>
        </w:rPr>
      </w:pPr>
    </w:p>
    <w:p w14:paraId="5486BFDF" w14:textId="77777777" w:rsidR="00276F7B" w:rsidRDefault="00276F7B" w:rsidP="00E84824">
      <w:pPr>
        <w:spacing w:after="0" w:line="240" w:lineRule="auto"/>
        <w:rPr>
          <w:rFonts w:cstheme="minorHAnsi"/>
          <w:bCs/>
          <w:i w:val="0"/>
          <w:szCs w:val="22"/>
        </w:rPr>
      </w:pPr>
    </w:p>
    <w:p w14:paraId="332B04A3" w14:textId="77777777" w:rsidR="00276F7B" w:rsidRDefault="00276F7B" w:rsidP="00E84824">
      <w:pPr>
        <w:spacing w:after="0" w:line="240" w:lineRule="auto"/>
        <w:rPr>
          <w:rFonts w:cstheme="minorHAnsi"/>
          <w:bCs/>
          <w:i w:val="0"/>
          <w:szCs w:val="22"/>
        </w:rPr>
      </w:pPr>
    </w:p>
    <w:p w14:paraId="66DBA7ED" w14:textId="77777777" w:rsidR="00276F7B" w:rsidRDefault="00276F7B" w:rsidP="00E84824">
      <w:pPr>
        <w:spacing w:after="0" w:line="240" w:lineRule="auto"/>
        <w:rPr>
          <w:rFonts w:cstheme="minorHAnsi"/>
          <w:bCs/>
          <w:i w:val="0"/>
          <w:szCs w:val="22"/>
        </w:rPr>
      </w:pPr>
    </w:p>
    <w:p w14:paraId="2FC3248E" w14:textId="77777777" w:rsidR="00BF7069" w:rsidRDefault="00BF7069" w:rsidP="00E84824">
      <w:pPr>
        <w:spacing w:after="0" w:line="240" w:lineRule="auto"/>
        <w:rPr>
          <w:rFonts w:cstheme="minorHAnsi"/>
          <w:bCs/>
          <w:i w:val="0"/>
          <w:szCs w:val="22"/>
        </w:rPr>
      </w:pPr>
    </w:p>
    <w:p w14:paraId="7379D330" w14:textId="77777777" w:rsidR="00BF7069" w:rsidRPr="00D91CF3" w:rsidRDefault="00BF7069" w:rsidP="00E84824">
      <w:pPr>
        <w:spacing w:after="0" w:line="240" w:lineRule="auto"/>
        <w:rPr>
          <w:rFonts w:cstheme="minorHAnsi"/>
          <w:bCs/>
          <w:i w:val="0"/>
          <w:szCs w:val="22"/>
        </w:rPr>
      </w:pPr>
    </w:p>
    <w:p w14:paraId="4BFFCAE4" w14:textId="77777777" w:rsidR="002F033A" w:rsidRPr="00D91CF3" w:rsidRDefault="002F033A" w:rsidP="00827370">
      <w:pPr>
        <w:pStyle w:val="ListParagraph"/>
        <w:numPr>
          <w:ilvl w:val="0"/>
          <w:numId w:val="25"/>
        </w:numPr>
        <w:spacing w:after="0" w:line="240" w:lineRule="auto"/>
        <w:rPr>
          <w:rFonts w:cstheme="minorHAnsi"/>
          <w:b/>
          <w:i w:val="0"/>
          <w:szCs w:val="22"/>
          <w:u w:val="single"/>
        </w:rPr>
      </w:pPr>
      <w:r w:rsidRPr="00D91CF3">
        <w:rPr>
          <w:rFonts w:cstheme="minorHAnsi"/>
          <w:b/>
          <w:i w:val="0"/>
          <w:szCs w:val="22"/>
          <w:u w:val="single"/>
        </w:rPr>
        <w:lastRenderedPageBreak/>
        <w:t>Licensure and Certification</w:t>
      </w:r>
    </w:p>
    <w:p w14:paraId="5CB16EAE" w14:textId="2EA97268" w:rsidR="002F033A" w:rsidRPr="00D91CF3" w:rsidRDefault="002F033A" w:rsidP="00E84824">
      <w:pPr>
        <w:spacing w:after="0" w:line="240" w:lineRule="auto"/>
        <w:ind w:left="720"/>
        <w:jc w:val="both"/>
        <w:rPr>
          <w:rFonts w:cstheme="minorHAnsi"/>
          <w:bCs/>
          <w:i w:val="0"/>
          <w:szCs w:val="22"/>
        </w:rPr>
      </w:pPr>
      <w:r w:rsidRPr="00D91CF3">
        <w:rPr>
          <w:rFonts w:cstheme="minorHAnsi"/>
          <w:bCs/>
          <w:i w:val="0"/>
          <w:szCs w:val="22"/>
        </w:rPr>
        <w:t>Graduates of this program will be prepared to earn the following:</w:t>
      </w:r>
    </w:p>
    <w:tbl>
      <w:tblPr>
        <w:tblStyle w:val="TableGrid"/>
        <w:tblW w:w="0" w:type="auto"/>
        <w:tblInd w:w="720" w:type="dxa"/>
        <w:tblLook w:val="04A0" w:firstRow="1" w:lastRow="0" w:firstColumn="1" w:lastColumn="0" w:noHBand="0" w:noVBand="1"/>
      </w:tblPr>
      <w:tblGrid>
        <w:gridCol w:w="3955"/>
        <w:gridCol w:w="5251"/>
      </w:tblGrid>
      <w:tr w:rsidR="00D07873" w:rsidRPr="00D91CF3" w14:paraId="1CAF9EB5" w14:textId="77777777" w:rsidTr="005E228D">
        <w:trPr>
          <w:trHeight w:val="576"/>
        </w:trPr>
        <w:tc>
          <w:tcPr>
            <w:tcW w:w="3955" w:type="dxa"/>
            <w:vAlign w:val="center"/>
          </w:tcPr>
          <w:p w14:paraId="743B0F09" w14:textId="6BE437DB"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State License:</w:t>
            </w:r>
          </w:p>
        </w:tc>
        <w:tc>
          <w:tcPr>
            <w:tcW w:w="5251" w:type="dxa"/>
            <w:vAlign w:val="center"/>
          </w:tcPr>
          <w:p w14:paraId="18BCC3C8" w14:textId="77777777" w:rsidR="00D07873" w:rsidRPr="00D91CF3" w:rsidRDefault="00D07873" w:rsidP="00B941F9">
            <w:pPr>
              <w:pStyle w:val="QuadHeaderBlack"/>
              <w:spacing w:before="0" w:after="0" w:line="240" w:lineRule="auto"/>
              <w:rPr>
                <w:rFonts w:ascii="Aptos" w:hAnsi="Aptos"/>
                <w:b/>
                <w:bCs w:val="0"/>
                <w:i/>
                <w:u w:val="single"/>
              </w:rPr>
            </w:pPr>
          </w:p>
        </w:tc>
      </w:tr>
      <w:tr w:rsidR="00D07873" w:rsidRPr="00D91CF3" w14:paraId="6EC6A5E1" w14:textId="77777777" w:rsidTr="005E228D">
        <w:trPr>
          <w:trHeight w:val="576"/>
        </w:trPr>
        <w:tc>
          <w:tcPr>
            <w:tcW w:w="3955" w:type="dxa"/>
            <w:vAlign w:val="center"/>
          </w:tcPr>
          <w:p w14:paraId="1868516F" w14:textId="2D3FCDBD"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National Professional Certifications (including the bodies issuing the certification):</w:t>
            </w:r>
          </w:p>
        </w:tc>
        <w:tc>
          <w:tcPr>
            <w:tcW w:w="5251" w:type="dxa"/>
            <w:vAlign w:val="center"/>
          </w:tcPr>
          <w:p w14:paraId="7508D455" w14:textId="77777777" w:rsidR="00D07873" w:rsidRPr="00D91CF3" w:rsidRDefault="00D07873" w:rsidP="00B941F9">
            <w:pPr>
              <w:pStyle w:val="QuadHeaderBlack"/>
              <w:spacing w:before="0" w:after="0" w:line="240" w:lineRule="auto"/>
              <w:rPr>
                <w:rFonts w:ascii="Aptos" w:hAnsi="Aptos"/>
                <w:b/>
                <w:bCs w:val="0"/>
                <w:i/>
                <w:u w:val="single"/>
              </w:rPr>
            </w:pPr>
          </w:p>
        </w:tc>
      </w:tr>
      <w:tr w:rsidR="00D07873" w:rsidRPr="00D91CF3" w14:paraId="3A038F47" w14:textId="77777777" w:rsidTr="005E228D">
        <w:trPr>
          <w:trHeight w:val="576"/>
        </w:trPr>
        <w:tc>
          <w:tcPr>
            <w:tcW w:w="3955" w:type="dxa"/>
            <w:vAlign w:val="center"/>
          </w:tcPr>
          <w:p w14:paraId="55D6A33F" w14:textId="280592CA" w:rsidR="00D07873" w:rsidRPr="00D91CF3" w:rsidRDefault="00D07873" w:rsidP="00B941F9">
            <w:pPr>
              <w:pStyle w:val="QuadHeaderBlack"/>
              <w:spacing w:before="0" w:after="0" w:line="240" w:lineRule="auto"/>
              <w:rPr>
                <w:rFonts w:ascii="Aptos" w:hAnsi="Aptos"/>
                <w:b/>
                <w:bCs w:val="0"/>
              </w:rPr>
            </w:pPr>
            <w:r w:rsidRPr="00D91CF3">
              <w:rPr>
                <w:rFonts w:ascii="Aptos" w:hAnsi="Aptos"/>
                <w:b/>
                <w:bCs w:val="0"/>
              </w:rPr>
              <w:t>Third-Party Industry Certifications (including the bodies issuing the certification):</w:t>
            </w:r>
          </w:p>
        </w:tc>
        <w:tc>
          <w:tcPr>
            <w:tcW w:w="5251" w:type="dxa"/>
            <w:vAlign w:val="center"/>
          </w:tcPr>
          <w:p w14:paraId="26418121" w14:textId="77777777" w:rsidR="00D07873" w:rsidRPr="00D91CF3" w:rsidRDefault="00D07873" w:rsidP="00B941F9">
            <w:pPr>
              <w:pStyle w:val="QuadHeaderBlack"/>
              <w:spacing w:before="0" w:after="0" w:line="240" w:lineRule="auto"/>
              <w:rPr>
                <w:rFonts w:ascii="Aptos" w:hAnsi="Aptos"/>
                <w:b/>
                <w:bCs w:val="0"/>
                <w:i/>
                <w:u w:val="single"/>
              </w:rPr>
            </w:pPr>
          </w:p>
        </w:tc>
      </w:tr>
    </w:tbl>
    <w:p w14:paraId="1760B022" w14:textId="77777777" w:rsidR="005E228D" w:rsidRDefault="005E228D" w:rsidP="00F4344C">
      <w:pPr>
        <w:spacing w:after="0" w:line="240" w:lineRule="auto"/>
        <w:jc w:val="both"/>
        <w:rPr>
          <w:rFonts w:cstheme="minorHAnsi"/>
          <w:bCs/>
          <w:i w:val="0"/>
          <w:szCs w:val="22"/>
        </w:rPr>
      </w:pPr>
    </w:p>
    <w:p w14:paraId="5B64EB43" w14:textId="77777777" w:rsidR="00057648" w:rsidRDefault="00057648" w:rsidP="00F4344C">
      <w:pPr>
        <w:spacing w:after="0" w:line="240" w:lineRule="auto"/>
        <w:jc w:val="both"/>
        <w:rPr>
          <w:rFonts w:cstheme="minorHAnsi"/>
          <w:bCs/>
          <w:i w:val="0"/>
          <w:szCs w:val="22"/>
        </w:rPr>
      </w:pPr>
    </w:p>
    <w:p w14:paraId="70FDCD1F" w14:textId="77777777" w:rsidR="00057648" w:rsidRDefault="00057648" w:rsidP="00F4344C">
      <w:pPr>
        <w:spacing w:after="0" w:line="240" w:lineRule="auto"/>
        <w:jc w:val="both"/>
        <w:rPr>
          <w:rFonts w:cstheme="minorHAnsi"/>
          <w:bCs/>
          <w:i w:val="0"/>
          <w:szCs w:val="22"/>
        </w:rPr>
      </w:pPr>
    </w:p>
    <w:p w14:paraId="18571BFB" w14:textId="77777777" w:rsidR="00057648" w:rsidRDefault="00057648" w:rsidP="00F4344C">
      <w:pPr>
        <w:spacing w:after="0" w:line="240" w:lineRule="auto"/>
        <w:jc w:val="both"/>
        <w:rPr>
          <w:rFonts w:cstheme="minorHAnsi"/>
          <w:bCs/>
          <w:i w:val="0"/>
          <w:szCs w:val="22"/>
        </w:rPr>
      </w:pPr>
    </w:p>
    <w:p w14:paraId="5EB75586" w14:textId="77777777" w:rsidR="00BF7069" w:rsidRDefault="00BF7069" w:rsidP="00F4344C">
      <w:pPr>
        <w:spacing w:after="0" w:line="240" w:lineRule="auto"/>
        <w:jc w:val="both"/>
        <w:rPr>
          <w:rFonts w:cstheme="minorHAnsi"/>
          <w:bCs/>
          <w:i w:val="0"/>
          <w:szCs w:val="22"/>
        </w:rPr>
      </w:pPr>
    </w:p>
    <w:p w14:paraId="7C8E0DF1" w14:textId="77777777" w:rsidR="00BF7069" w:rsidRDefault="00BF7069" w:rsidP="00F4344C">
      <w:pPr>
        <w:spacing w:after="0" w:line="240" w:lineRule="auto"/>
        <w:jc w:val="both"/>
        <w:rPr>
          <w:rFonts w:cstheme="minorHAnsi"/>
          <w:bCs/>
          <w:i w:val="0"/>
          <w:szCs w:val="22"/>
        </w:rPr>
      </w:pPr>
    </w:p>
    <w:p w14:paraId="2348691C" w14:textId="77777777" w:rsidR="00BF7069" w:rsidRDefault="00BF7069" w:rsidP="00F4344C">
      <w:pPr>
        <w:spacing w:after="0" w:line="240" w:lineRule="auto"/>
        <w:jc w:val="both"/>
        <w:rPr>
          <w:rFonts w:cstheme="minorHAnsi"/>
          <w:bCs/>
          <w:i w:val="0"/>
          <w:szCs w:val="22"/>
        </w:rPr>
      </w:pPr>
    </w:p>
    <w:p w14:paraId="72F6D05A" w14:textId="77777777" w:rsidR="00BF7069" w:rsidRDefault="00BF7069" w:rsidP="00F4344C">
      <w:pPr>
        <w:spacing w:after="0" w:line="240" w:lineRule="auto"/>
        <w:jc w:val="both"/>
        <w:rPr>
          <w:rFonts w:cstheme="minorHAnsi"/>
          <w:bCs/>
          <w:i w:val="0"/>
          <w:szCs w:val="22"/>
        </w:rPr>
      </w:pPr>
    </w:p>
    <w:p w14:paraId="0840DE4C" w14:textId="77777777" w:rsidR="00057648" w:rsidRDefault="00057648" w:rsidP="00F4344C">
      <w:pPr>
        <w:spacing w:after="0" w:line="240" w:lineRule="auto"/>
        <w:jc w:val="both"/>
        <w:rPr>
          <w:rFonts w:cstheme="minorHAnsi"/>
          <w:bCs/>
          <w:i w:val="0"/>
          <w:szCs w:val="22"/>
        </w:rPr>
      </w:pPr>
    </w:p>
    <w:p w14:paraId="05A7E6D1" w14:textId="77777777" w:rsidR="005E228D" w:rsidRPr="00BF7069" w:rsidRDefault="005E228D" w:rsidP="00BF7069">
      <w:pPr>
        <w:pStyle w:val="ListParagraph"/>
        <w:numPr>
          <w:ilvl w:val="0"/>
          <w:numId w:val="25"/>
        </w:numPr>
        <w:spacing w:after="0" w:line="240" w:lineRule="auto"/>
        <w:rPr>
          <w:rFonts w:cstheme="minorHAnsi"/>
          <w:b/>
          <w:i w:val="0"/>
          <w:szCs w:val="22"/>
          <w:u w:val="single"/>
        </w:rPr>
      </w:pPr>
      <w:r w:rsidRPr="00BF7069">
        <w:rPr>
          <w:rFonts w:cstheme="minorHAnsi"/>
          <w:b/>
          <w:i w:val="0"/>
          <w:szCs w:val="22"/>
          <w:u w:val="single"/>
        </w:rPr>
        <w:t>Defined Pathways for Certain Student Populations</w:t>
      </w:r>
    </w:p>
    <w:p w14:paraId="5EE8022A" w14:textId="77777777" w:rsidR="005E228D" w:rsidRPr="00D91CF3" w:rsidRDefault="005E228D" w:rsidP="005E228D">
      <w:pPr>
        <w:spacing w:after="0" w:line="240" w:lineRule="auto"/>
        <w:jc w:val="both"/>
        <w:rPr>
          <w:rFonts w:cstheme="minorHAnsi"/>
          <w:bCs/>
          <w:i w:val="0"/>
          <w:szCs w:val="22"/>
        </w:rPr>
      </w:pPr>
    </w:p>
    <w:p w14:paraId="45857DA4" w14:textId="1B3BC457" w:rsidR="00D07873"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As required under IC 21-18-9-5(b), provide defined degree map pathways for the following student populations, contemplating how long a full-time and part-time student, as applicable, will need to complete the program: </w:t>
      </w:r>
    </w:p>
    <w:p w14:paraId="728F7F52" w14:textId="77777777"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High School </w:t>
      </w:r>
    </w:p>
    <w:p w14:paraId="06145D8F" w14:textId="77777777"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 xml:space="preserve">Returning </w:t>
      </w:r>
    </w:p>
    <w:p w14:paraId="6DF1ACAE" w14:textId="074D05C0" w:rsidR="002F033A" w:rsidRPr="00D91CF3" w:rsidRDefault="002F033A" w:rsidP="00827370">
      <w:pPr>
        <w:pStyle w:val="ListParagraph"/>
        <w:numPr>
          <w:ilvl w:val="1"/>
          <w:numId w:val="11"/>
        </w:numPr>
        <w:spacing w:after="0" w:line="240" w:lineRule="auto"/>
        <w:jc w:val="both"/>
        <w:rPr>
          <w:rFonts w:cstheme="minorHAnsi"/>
          <w:bCs/>
          <w:i w:val="0"/>
          <w:szCs w:val="22"/>
        </w:rPr>
      </w:pPr>
      <w:r w:rsidRPr="00D91CF3">
        <w:rPr>
          <w:rFonts w:cstheme="minorHAnsi"/>
          <w:bCs/>
          <w:i w:val="0"/>
          <w:szCs w:val="22"/>
        </w:rPr>
        <w:t>Adult (assume part-time)</w:t>
      </w:r>
    </w:p>
    <w:p w14:paraId="1926FA93" w14:textId="77777777" w:rsidR="00B941F9" w:rsidRPr="00D91CF3" w:rsidRDefault="00B941F9" w:rsidP="00B941F9">
      <w:pPr>
        <w:spacing w:after="0" w:line="240" w:lineRule="auto"/>
        <w:jc w:val="both"/>
        <w:rPr>
          <w:rFonts w:cstheme="minorHAnsi"/>
          <w:bCs/>
          <w:i w:val="0"/>
          <w:szCs w:val="22"/>
        </w:rPr>
      </w:pPr>
    </w:p>
    <w:p w14:paraId="4CE899E4" w14:textId="77777777" w:rsidR="00B941F9" w:rsidRDefault="00B941F9" w:rsidP="00B941F9">
      <w:pPr>
        <w:spacing w:after="0" w:line="240" w:lineRule="auto"/>
        <w:jc w:val="both"/>
        <w:rPr>
          <w:rFonts w:cstheme="minorHAnsi"/>
          <w:bCs/>
          <w:i w:val="0"/>
          <w:szCs w:val="22"/>
        </w:rPr>
      </w:pPr>
    </w:p>
    <w:p w14:paraId="3EFDFC1B" w14:textId="77777777" w:rsidR="00D91CF3" w:rsidRDefault="00D91CF3" w:rsidP="00B941F9">
      <w:pPr>
        <w:spacing w:after="0" w:line="240" w:lineRule="auto"/>
        <w:jc w:val="both"/>
        <w:rPr>
          <w:rFonts w:cstheme="minorHAnsi"/>
          <w:bCs/>
          <w:i w:val="0"/>
          <w:szCs w:val="22"/>
        </w:rPr>
      </w:pPr>
    </w:p>
    <w:p w14:paraId="6C70797C" w14:textId="77777777" w:rsidR="00D91CF3" w:rsidRPr="00D91CF3" w:rsidRDefault="00D91CF3" w:rsidP="00B941F9">
      <w:pPr>
        <w:spacing w:after="0" w:line="240" w:lineRule="auto"/>
        <w:jc w:val="both"/>
        <w:rPr>
          <w:rFonts w:cstheme="minorHAnsi"/>
          <w:bCs/>
          <w:i w:val="0"/>
          <w:szCs w:val="22"/>
        </w:rPr>
      </w:pPr>
    </w:p>
    <w:p w14:paraId="6B7A7E41" w14:textId="77777777" w:rsidR="002F033A" w:rsidRDefault="002F033A" w:rsidP="00E84824">
      <w:pPr>
        <w:pStyle w:val="NoSpacing"/>
        <w:rPr>
          <w:color w:val="A6A6A6" w:themeColor="background1" w:themeShade="A6"/>
        </w:rPr>
      </w:pPr>
      <w:r w:rsidRPr="00D91CF3">
        <w:rPr>
          <w:color w:val="A6A6A6" w:themeColor="background1" w:themeShade="A6"/>
        </w:rPr>
        <w:t>Appendix 7: Degree Maps by Each of the Specified Student Populations, Detail (This appendix should contain the semester-by-semester, course-level detail on the program curriculum, including how long it will take to complete the program, assuming full-time or part-time study, as applicable.)</w:t>
      </w:r>
    </w:p>
    <w:p w14:paraId="2A771210" w14:textId="77777777" w:rsidR="00BF7069" w:rsidRPr="00D91CF3" w:rsidRDefault="00BF7069" w:rsidP="00E84824">
      <w:pPr>
        <w:pStyle w:val="NoSpacing"/>
        <w:rPr>
          <w:color w:val="A6A6A6" w:themeColor="background1" w:themeShade="A6"/>
        </w:rPr>
      </w:pPr>
    </w:p>
    <w:p w14:paraId="68B9FA1B" w14:textId="77777777" w:rsidR="002F033A" w:rsidRPr="00BF7069" w:rsidRDefault="002F033A" w:rsidP="00BF7069">
      <w:pPr>
        <w:pStyle w:val="ListParagraph"/>
        <w:numPr>
          <w:ilvl w:val="0"/>
          <w:numId w:val="25"/>
        </w:numPr>
        <w:spacing w:after="0" w:line="240" w:lineRule="auto"/>
        <w:rPr>
          <w:rFonts w:cstheme="minorHAnsi"/>
          <w:b/>
          <w:i w:val="0"/>
          <w:szCs w:val="22"/>
          <w:u w:val="single"/>
        </w:rPr>
      </w:pPr>
      <w:r w:rsidRPr="00BF7069">
        <w:rPr>
          <w:rFonts w:cstheme="minorHAnsi"/>
          <w:b/>
          <w:i w:val="0"/>
          <w:szCs w:val="22"/>
          <w:u w:val="single"/>
        </w:rPr>
        <w:t>Transfers from Two-year Institutions: Articulation Agreements</w:t>
      </w:r>
    </w:p>
    <w:p w14:paraId="41BCCCA1" w14:textId="07F96461"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**All institutions proposing baccalaureate degrees must address program articulation pathways, such as the Indiana College Core and/or a Transfer Single Articulation Pathway (TSAP</w:t>
      </w:r>
      <w:proofErr w:type="gramStart"/>
      <w:r w:rsidRPr="00D91CF3">
        <w:rPr>
          <w:rFonts w:cstheme="minorHAnsi"/>
          <w:bCs/>
          <w:i w:val="0"/>
          <w:szCs w:val="22"/>
        </w:rPr>
        <w:t>).*</w:t>
      </w:r>
      <w:proofErr w:type="gramEnd"/>
      <w:r w:rsidRPr="00D91CF3">
        <w:rPr>
          <w:rFonts w:cstheme="minorHAnsi"/>
          <w:bCs/>
          <w:i w:val="0"/>
          <w:szCs w:val="22"/>
        </w:rPr>
        <w:t>*</w:t>
      </w:r>
    </w:p>
    <w:p w14:paraId="4FA03A9E" w14:textId="30F86B3A"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For each articulation agreement, indicate how many of the associate degree credits will transfer and apply toward the baccalaureate program.</w:t>
      </w:r>
    </w:p>
    <w:p w14:paraId="22070109" w14:textId="77777777" w:rsidR="005E228D" w:rsidRPr="00D91CF3" w:rsidRDefault="005E228D" w:rsidP="005E228D">
      <w:pPr>
        <w:spacing w:after="0" w:line="240" w:lineRule="auto"/>
        <w:jc w:val="both"/>
        <w:rPr>
          <w:rFonts w:cstheme="minorHAnsi"/>
          <w:bCs/>
          <w:i w:val="0"/>
          <w:szCs w:val="22"/>
        </w:rPr>
      </w:pPr>
    </w:p>
    <w:p w14:paraId="444256B5" w14:textId="77777777" w:rsidR="00B941F9" w:rsidRPr="00D91CF3" w:rsidRDefault="00B941F9" w:rsidP="005E228D">
      <w:pPr>
        <w:spacing w:after="0" w:line="240" w:lineRule="auto"/>
        <w:jc w:val="both"/>
        <w:rPr>
          <w:rFonts w:cstheme="minorHAnsi"/>
          <w:bCs/>
          <w:i w:val="0"/>
          <w:szCs w:val="22"/>
        </w:rPr>
      </w:pPr>
    </w:p>
    <w:p w14:paraId="244F2717" w14:textId="77777777" w:rsidR="00B941F9" w:rsidRPr="00D91CF3" w:rsidRDefault="00B941F9" w:rsidP="005E228D">
      <w:pPr>
        <w:spacing w:after="0" w:line="240" w:lineRule="auto"/>
        <w:jc w:val="both"/>
        <w:rPr>
          <w:rFonts w:cstheme="minorHAnsi"/>
          <w:bCs/>
          <w:i w:val="0"/>
          <w:szCs w:val="22"/>
        </w:rPr>
      </w:pPr>
    </w:p>
    <w:p w14:paraId="628115A4" w14:textId="77777777" w:rsidR="00B941F9" w:rsidRPr="00D91CF3" w:rsidRDefault="00B941F9" w:rsidP="005E228D">
      <w:pPr>
        <w:spacing w:after="0" w:line="240" w:lineRule="auto"/>
        <w:jc w:val="both"/>
        <w:rPr>
          <w:rFonts w:cstheme="minorHAnsi"/>
          <w:bCs/>
          <w:i w:val="0"/>
          <w:szCs w:val="22"/>
        </w:rPr>
      </w:pPr>
    </w:p>
    <w:p w14:paraId="57DFEC76" w14:textId="77777777" w:rsidR="00B941F9" w:rsidRPr="00D91CF3" w:rsidRDefault="00B941F9" w:rsidP="005E228D">
      <w:pPr>
        <w:spacing w:after="0" w:line="240" w:lineRule="auto"/>
        <w:jc w:val="both"/>
        <w:rPr>
          <w:rFonts w:cstheme="minorHAnsi"/>
          <w:bCs/>
          <w:i w:val="0"/>
          <w:szCs w:val="22"/>
        </w:rPr>
      </w:pPr>
    </w:p>
    <w:p w14:paraId="5275F93B" w14:textId="77777777" w:rsidR="00D07873" w:rsidRPr="00D91CF3" w:rsidRDefault="00D07873" w:rsidP="00E84824">
      <w:pPr>
        <w:pStyle w:val="ListParagraph"/>
        <w:spacing w:after="0" w:line="240" w:lineRule="auto"/>
        <w:ind w:left="1080"/>
        <w:jc w:val="both"/>
        <w:rPr>
          <w:rFonts w:cstheme="minorHAnsi"/>
          <w:bCs/>
          <w:i w:val="0"/>
          <w:szCs w:val="22"/>
        </w:rPr>
      </w:pPr>
    </w:p>
    <w:p w14:paraId="50F5AD8B" w14:textId="77777777" w:rsidR="002F033A" w:rsidRPr="00D91CF3" w:rsidRDefault="002F033A" w:rsidP="00E84824">
      <w:pPr>
        <w:pStyle w:val="NoSpacing"/>
        <w:rPr>
          <w:color w:val="A6A6A6" w:themeColor="background1" w:themeShade="A6"/>
        </w:rPr>
      </w:pPr>
      <w:r w:rsidRPr="00D91CF3">
        <w:rPr>
          <w:color w:val="A6A6A6" w:themeColor="background1" w:themeShade="A6"/>
          <w:u w:val="single"/>
        </w:rPr>
        <w:t>Appendix 8:</w:t>
      </w:r>
      <w:r w:rsidRPr="00D91CF3">
        <w:rPr>
          <w:color w:val="A6A6A6" w:themeColor="background1" w:themeShade="A6"/>
        </w:rPr>
        <w:t xml:space="preserve"> Articulation of Associate/Baccalaureate Programs, Detail (This appendix should contain the actual articulation agreements relevant to the proposed program. Prior to submitting the program proposal to the Commission, universities should work directly with Ivy Tech Community College and Vincennes University to develop articulation agreements that maximize transfer opportunities for students.)</w:t>
      </w:r>
    </w:p>
    <w:p w14:paraId="7C0F87C8" w14:textId="77777777" w:rsidR="002F033A" w:rsidRPr="00D91CF3" w:rsidRDefault="002F033A" w:rsidP="00E84824">
      <w:pPr>
        <w:spacing w:after="0" w:line="240" w:lineRule="auto"/>
        <w:rPr>
          <w:rFonts w:cstheme="minorHAnsi"/>
          <w:bCs/>
          <w:i w:val="0"/>
          <w:szCs w:val="22"/>
          <w:u w:val="single"/>
        </w:rPr>
      </w:pPr>
    </w:p>
    <w:p w14:paraId="0811BE46" w14:textId="24E24042" w:rsidR="002F033A" w:rsidRPr="00D91CF3" w:rsidRDefault="002F033A" w:rsidP="00827370">
      <w:pPr>
        <w:pStyle w:val="MainHeaderBlack"/>
        <w:numPr>
          <w:ilvl w:val="0"/>
          <w:numId w:val="23"/>
        </w:numPr>
      </w:pPr>
      <w:bookmarkStart w:id="16" w:name="_Toc201838059"/>
      <w:r w:rsidRPr="00D91CF3">
        <w:lastRenderedPageBreak/>
        <w:t>Programmatic Costs</w:t>
      </w:r>
      <w:bookmarkEnd w:id="16"/>
      <w:r w:rsidRPr="00D91CF3">
        <w:t xml:space="preserve"> </w:t>
      </w:r>
    </w:p>
    <w:p w14:paraId="2BBD3C3A"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Fiscal Support</w:t>
      </w:r>
    </w:p>
    <w:p w14:paraId="15BC4AC6"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Characterize the budgeting source to launch and sustain this program followed by a brief explanation of the context: </w:t>
      </w:r>
    </w:p>
    <w:tbl>
      <w:tblPr>
        <w:tblStyle w:val="TableGrid"/>
        <w:tblW w:w="0" w:type="auto"/>
        <w:tblInd w:w="2335" w:type="dxa"/>
        <w:tblLook w:val="04A0" w:firstRow="1" w:lastRow="0" w:firstColumn="1" w:lastColumn="0" w:noHBand="0" w:noVBand="1"/>
      </w:tblPr>
      <w:tblGrid>
        <w:gridCol w:w="1080"/>
        <w:gridCol w:w="1620"/>
        <w:gridCol w:w="1980"/>
      </w:tblGrid>
      <w:tr w:rsidR="00D07873" w:rsidRPr="00D91CF3" w14:paraId="221971BB" w14:textId="77777777" w:rsidTr="00D07873">
        <w:trPr>
          <w:trHeight w:val="598"/>
        </w:trPr>
        <w:tc>
          <w:tcPr>
            <w:tcW w:w="1080" w:type="dxa"/>
            <w:vAlign w:val="center"/>
          </w:tcPr>
          <w:p w14:paraId="15EC1BC7" w14:textId="1560421D" w:rsidR="00D07873" w:rsidRPr="00D91CF3" w:rsidRDefault="00D07873" w:rsidP="00F4344C">
            <w:pPr>
              <w:pStyle w:val="QuadHeaderBlack"/>
              <w:spacing w:before="0" w:after="0" w:line="240" w:lineRule="auto"/>
              <w:jc w:val="center"/>
              <w:rPr>
                <w:rFonts w:ascii="Aptos" w:hAnsi="Aptos"/>
                <w:b/>
                <w:bCs w:val="0"/>
                <w:szCs w:val="22"/>
              </w:rPr>
            </w:pPr>
            <w:r w:rsidRPr="00D91CF3">
              <w:rPr>
                <w:rFonts w:ascii="Aptos" w:hAnsi="Aptos"/>
                <w:b/>
                <w:bCs w:val="0"/>
              </w:rPr>
              <w:t xml:space="preserve">New </w:t>
            </w:r>
            <w:sdt>
              <w:sdtPr>
                <w:rPr>
                  <w:rFonts w:ascii="Aptos" w:hAnsi="Aptos"/>
                  <w:b/>
                  <w:bCs w:val="0"/>
                </w:rPr>
                <w:id w:val="-1559623808"/>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c>
          <w:tcPr>
            <w:tcW w:w="1620" w:type="dxa"/>
            <w:vAlign w:val="center"/>
          </w:tcPr>
          <w:p w14:paraId="1DF265C8" w14:textId="0791DA37" w:rsidR="00D07873" w:rsidRPr="00D91CF3" w:rsidRDefault="00D07873" w:rsidP="00F4344C">
            <w:pPr>
              <w:pStyle w:val="QuadHeaderBlack"/>
              <w:spacing w:before="0" w:after="0" w:line="240" w:lineRule="auto"/>
              <w:jc w:val="center"/>
              <w:rPr>
                <w:rFonts w:ascii="Aptos" w:hAnsi="Aptos"/>
                <w:b/>
                <w:bCs w:val="0"/>
                <w:szCs w:val="22"/>
              </w:rPr>
            </w:pPr>
            <w:r w:rsidRPr="00D91CF3">
              <w:rPr>
                <w:rFonts w:ascii="Aptos" w:hAnsi="Aptos"/>
                <w:b/>
                <w:bCs w:val="0"/>
              </w:rPr>
              <w:t xml:space="preserve">Existing </w:t>
            </w:r>
            <w:sdt>
              <w:sdtPr>
                <w:rPr>
                  <w:rFonts w:ascii="Aptos" w:hAnsi="Aptos"/>
                  <w:b/>
                  <w:bCs w:val="0"/>
                </w:rPr>
                <w:id w:val="-6283428"/>
                <w14:checkbox>
                  <w14:checked w14:val="0"/>
                  <w14:checkedState w14:val="2612" w14:font="MS Gothic"/>
                  <w14:uncheckedState w14:val="2610" w14:font="MS Gothic"/>
                </w14:checkbox>
              </w:sdtPr>
              <w:sdtEndPr/>
              <w:sdtContent>
                <w:r w:rsidRPr="00D91CF3">
                  <w:rPr>
                    <w:rFonts w:ascii="Aptos" w:hAnsi="Aptos" w:cs="Segoe UI Symbol"/>
                    <w:b/>
                    <w:bCs w:val="0"/>
                  </w:rPr>
                  <w:t>☐</w:t>
                </w:r>
              </w:sdtContent>
            </w:sdt>
          </w:p>
        </w:tc>
        <w:tc>
          <w:tcPr>
            <w:tcW w:w="1980" w:type="dxa"/>
            <w:vAlign w:val="center"/>
          </w:tcPr>
          <w:p w14:paraId="77375DE1" w14:textId="6CB0A11A" w:rsidR="00D07873" w:rsidRPr="00D91CF3" w:rsidRDefault="00D07873" w:rsidP="00F4344C">
            <w:pPr>
              <w:pStyle w:val="QuadHeaderBlack"/>
              <w:spacing w:before="0" w:after="0" w:line="240" w:lineRule="auto"/>
              <w:jc w:val="center"/>
              <w:rPr>
                <w:rFonts w:ascii="Aptos" w:hAnsi="Aptos"/>
                <w:b/>
                <w:bCs w:val="0"/>
                <w:szCs w:val="20"/>
              </w:rPr>
            </w:pPr>
            <w:r w:rsidRPr="00D91CF3">
              <w:rPr>
                <w:rFonts w:ascii="Aptos" w:hAnsi="Aptos"/>
                <w:b/>
                <w:bCs w:val="0"/>
              </w:rPr>
              <w:t xml:space="preserve">Reallocated </w:t>
            </w:r>
            <w:sdt>
              <w:sdtPr>
                <w:rPr>
                  <w:rFonts w:ascii="Aptos" w:hAnsi="Aptos"/>
                  <w:b/>
                  <w:bCs w:val="0"/>
                </w:rPr>
                <w:id w:val="1770968416"/>
                <w14:checkbox>
                  <w14:checked w14:val="0"/>
                  <w14:checkedState w14:val="2612" w14:font="MS Gothic"/>
                  <w14:uncheckedState w14:val="2610" w14:font="MS Gothic"/>
                </w14:checkbox>
              </w:sdtPr>
              <w:sdtEndPr/>
              <w:sdtContent>
                <w:r w:rsidRPr="00D91CF3">
                  <w:rPr>
                    <w:rFonts w:ascii="Aptos" w:eastAsia="MS Gothic" w:hAnsi="Aptos"/>
                    <w:b/>
                    <w:bCs w:val="0"/>
                  </w:rPr>
                  <w:t>☐</w:t>
                </w:r>
              </w:sdtContent>
            </w:sdt>
          </w:p>
        </w:tc>
      </w:tr>
    </w:tbl>
    <w:p w14:paraId="1DE99804" w14:textId="77777777" w:rsidR="002F033A" w:rsidRPr="00D91CF3" w:rsidRDefault="002F033A" w:rsidP="00E84824">
      <w:pPr>
        <w:spacing w:after="0" w:line="240" w:lineRule="auto"/>
        <w:rPr>
          <w:rFonts w:cstheme="minorHAnsi"/>
          <w:bCs/>
          <w:i w:val="0"/>
          <w:szCs w:val="22"/>
        </w:rPr>
      </w:pPr>
    </w:p>
    <w:p w14:paraId="2482013E" w14:textId="77777777" w:rsidR="005E228D" w:rsidRPr="00D91CF3" w:rsidRDefault="005E228D" w:rsidP="00E84824">
      <w:pPr>
        <w:spacing w:after="0" w:line="240" w:lineRule="auto"/>
        <w:rPr>
          <w:rFonts w:cstheme="minorHAnsi"/>
          <w:bCs/>
          <w:i w:val="0"/>
          <w:szCs w:val="22"/>
        </w:rPr>
      </w:pPr>
    </w:p>
    <w:p w14:paraId="1F369F7E" w14:textId="77777777" w:rsidR="005E228D" w:rsidRPr="00D91CF3" w:rsidRDefault="005E228D" w:rsidP="00E84824">
      <w:pPr>
        <w:spacing w:after="0" w:line="240" w:lineRule="auto"/>
        <w:rPr>
          <w:rFonts w:cstheme="minorHAnsi"/>
          <w:bCs/>
          <w:i w:val="0"/>
          <w:szCs w:val="22"/>
        </w:rPr>
      </w:pPr>
    </w:p>
    <w:p w14:paraId="20D2E8CC" w14:textId="77777777" w:rsidR="005E228D" w:rsidRPr="00D91CF3" w:rsidRDefault="005E228D" w:rsidP="00E84824">
      <w:pPr>
        <w:spacing w:after="0" w:line="240" w:lineRule="auto"/>
        <w:rPr>
          <w:rFonts w:cstheme="minorHAnsi"/>
          <w:bCs/>
          <w:i w:val="0"/>
          <w:szCs w:val="22"/>
        </w:rPr>
      </w:pPr>
    </w:p>
    <w:p w14:paraId="7B15ECD9" w14:textId="77777777" w:rsidR="005E228D" w:rsidRPr="00D91CF3" w:rsidRDefault="005E228D" w:rsidP="00E84824">
      <w:pPr>
        <w:spacing w:after="0" w:line="240" w:lineRule="auto"/>
        <w:rPr>
          <w:rFonts w:cstheme="minorHAnsi"/>
          <w:bCs/>
          <w:i w:val="0"/>
          <w:szCs w:val="22"/>
        </w:rPr>
      </w:pPr>
    </w:p>
    <w:p w14:paraId="257999C3"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Summarize any recent reallocation of resources to support this program, including any eliminated or downsized programs to provide resources for this program?</w:t>
      </w:r>
    </w:p>
    <w:p w14:paraId="4B32EDB7" w14:textId="77777777" w:rsidR="00D07873" w:rsidRPr="00D91CF3" w:rsidRDefault="00D07873" w:rsidP="005E228D">
      <w:pPr>
        <w:spacing w:after="0" w:line="240" w:lineRule="auto"/>
        <w:jc w:val="both"/>
        <w:rPr>
          <w:rFonts w:cstheme="minorHAnsi"/>
          <w:bCs/>
          <w:i w:val="0"/>
          <w:szCs w:val="22"/>
        </w:rPr>
      </w:pPr>
    </w:p>
    <w:p w14:paraId="0F4909AE" w14:textId="77777777" w:rsidR="005E228D" w:rsidRPr="00D91CF3" w:rsidRDefault="005E228D" w:rsidP="005E228D">
      <w:pPr>
        <w:spacing w:after="0" w:line="240" w:lineRule="auto"/>
        <w:jc w:val="both"/>
        <w:rPr>
          <w:rFonts w:cstheme="minorHAnsi"/>
          <w:bCs/>
          <w:i w:val="0"/>
          <w:szCs w:val="22"/>
        </w:rPr>
      </w:pPr>
    </w:p>
    <w:p w14:paraId="5B118274" w14:textId="77777777" w:rsidR="005E228D" w:rsidRPr="00D91CF3" w:rsidRDefault="005E228D" w:rsidP="005E228D">
      <w:pPr>
        <w:spacing w:after="0" w:line="240" w:lineRule="auto"/>
        <w:jc w:val="both"/>
        <w:rPr>
          <w:rFonts w:cstheme="minorHAnsi"/>
          <w:bCs/>
          <w:i w:val="0"/>
          <w:szCs w:val="22"/>
        </w:rPr>
      </w:pPr>
    </w:p>
    <w:p w14:paraId="61FF7BA0" w14:textId="77777777" w:rsidR="005E228D" w:rsidRPr="00D91CF3" w:rsidRDefault="005E228D" w:rsidP="005E228D">
      <w:pPr>
        <w:spacing w:after="0" w:line="240" w:lineRule="auto"/>
        <w:jc w:val="both"/>
        <w:rPr>
          <w:rFonts w:cstheme="minorHAnsi"/>
          <w:bCs/>
          <w:i w:val="0"/>
          <w:szCs w:val="22"/>
        </w:rPr>
      </w:pPr>
    </w:p>
    <w:p w14:paraId="4E6FDC9E"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Elaborate on any innovative fiscal strategies to sustain this program. </w:t>
      </w:r>
    </w:p>
    <w:p w14:paraId="16C87564" w14:textId="77777777" w:rsidR="00D07873" w:rsidRPr="00D91CF3" w:rsidRDefault="00D07873" w:rsidP="005E228D">
      <w:pPr>
        <w:spacing w:after="0" w:line="240" w:lineRule="auto"/>
        <w:rPr>
          <w:rFonts w:cstheme="minorHAnsi"/>
          <w:bCs/>
          <w:i w:val="0"/>
          <w:szCs w:val="22"/>
        </w:rPr>
      </w:pPr>
    </w:p>
    <w:p w14:paraId="36A2B798" w14:textId="77777777" w:rsidR="005E228D" w:rsidRPr="00D91CF3" w:rsidRDefault="005E228D" w:rsidP="005E228D">
      <w:pPr>
        <w:spacing w:after="0" w:line="240" w:lineRule="auto"/>
        <w:rPr>
          <w:rFonts w:cstheme="minorHAnsi"/>
          <w:bCs/>
          <w:i w:val="0"/>
          <w:szCs w:val="22"/>
        </w:rPr>
      </w:pPr>
    </w:p>
    <w:p w14:paraId="2EE17E5F" w14:textId="77777777" w:rsidR="005E228D" w:rsidRPr="00D91CF3" w:rsidRDefault="005E228D" w:rsidP="005E228D">
      <w:pPr>
        <w:spacing w:after="0" w:line="240" w:lineRule="auto"/>
        <w:rPr>
          <w:rFonts w:cstheme="minorHAnsi"/>
          <w:bCs/>
          <w:i w:val="0"/>
          <w:szCs w:val="22"/>
        </w:rPr>
      </w:pPr>
    </w:p>
    <w:p w14:paraId="4EFD118E" w14:textId="77777777" w:rsidR="005E228D" w:rsidRPr="00D91CF3" w:rsidRDefault="005E228D" w:rsidP="005E228D">
      <w:pPr>
        <w:spacing w:after="0" w:line="240" w:lineRule="auto"/>
        <w:rPr>
          <w:rFonts w:cstheme="minorHAnsi"/>
          <w:bCs/>
          <w:i w:val="0"/>
          <w:szCs w:val="22"/>
        </w:rPr>
      </w:pPr>
    </w:p>
    <w:p w14:paraId="00A4775B" w14:textId="77777777" w:rsidR="005E228D" w:rsidRPr="00D91CF3" w:rsidRDefault="005E228D" w:rsidP="005E228D">
      <w:pPr>
        <w:spacing w:after="0" w:line="240" w:lineRule="auto"/>
        <w:rPr>
          <w:rFonts w:cstheme="minorHAnsi"/>
          <w:bCs/>
          <w:i w:val="0"/>
          <w:szCs w:val="22"/>
        </w:rPr>
      </w:pPr>
    </w:p>
    <w:p w14:paraId="14CEAB49" w14:textId="77777777" w:rsidR="005E228D" w:rsidRPr="00D91CF3" w:rsidRDefault="005E228D" w:rsidP="005E228D">
      <w:pPr>
        <w:spacing w:after="0" w:line="240" w:lineRule="auto"/>
        <w:rPr>
          <w:rFonts w:cstheme="minorHAnsi"/>
          <w:bCs/>
          <w:i w:val="0"/>
          <w:szCs w:val="22"/>
        </w:rPr>
      </w:pPr>
    </w:p>
    <w:p w14:paraId="70E10E6D"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 xml:space="preserve">Cost to Operate and Per Student Cost </w:t>
      </w:r>
    </w:p>
    <w:p w14:paraId="04F34F8E"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As required under IC 21-18-9-5(b), provide the projected cost to operate the proposed degree program, including the estimated cost per FTE student in the program. How does this compare to similar programs at other state educational institutions? </w:t>
      </w:r>
    </w:p>
    <w:p w14:paraId="097C8815" w14:textId="77777777" w:rsidR="00D07873" w:rsidRPr="00D91CF3" w:rsidRDefault="00D07873" w:rsidP="005E228D">
      <w:pPr>
        <w:spacing w:after="0" w:line="240" w:lineRule="auto"/>
        <w:rPr>
          <w:rFonts w:cstheme="minorHAnsi"/>
          <w:bCs/>
          <w:i w:val="0"/>
          <w:szCs w:val="22"/>
          <w:u w:val="single"/>
        </w:rPr>
      </w:pPr>
    </w:p>
    <w:p w14:paraId="041901B9" w14:textId="77777777" w:rsidR="005E228D" w:rsidRPr="00D91CF3" w:rsidRDefault="005E228D" w:rsidP="005E228D">
      <w:pPr>
        <w:spacing w:after="0" w:line="240" w:lineRule="auto"/>
        <w:rPr>
          <w:rFonts w:cstheme="minorHAnsi"/>
          <w:bCs/>
          <w:i w:val="0"/>
          <w:szCs w:val="22"/>
          <w:u w:val="single"/>
        </w:rPr>
      </w:pPr>
    </w:p>
    <w:p w14:paraId="62F86A5E" w14:textId="77777777" w:rsidR="005E228D" w:rsidRPr="00D91CF3" w:rsidRDefault="005E228D" w:rsidP="005E228D">
      <w:pPr>
        <w:spacing w:after="0" w:line="240" w:lineRule="auto"/>
        <w:rPr>
          <w:rFonts w:cstheme="minorHAnsi"/>
          <w:bCs/>
          <w:i w:val="0"/>
          <w:szCs w:val="22"/>
          <w:u w:val="single"/>
        </w:rPr>
      </w:pPr>
    </w:p>
    <w:p w14:paraId="28B69B10" w14:textId="77777777" w:rsidR="005E228D" w:rsidRPr="00D91CF3" w:rsidRDefault="005E228D" w:rsidP="005E228D">
      <w:pPr>
        <w:spacing w:after="0" w:line="240" w:lineRule="auto"/>
        <w:rPr>
          <w:rFonts w:cstheme="minorHAnsi"/>
          <w:bCs/>
          <w:i w:val="0"/>
          <w:szCs w:val="22"/>
          <w:u w:val="single"/>
        </w:rPr>
      </w:pPr>
    </w:p>
    <w:p w14:paraId="40DA81D0" w14:textId="77777777" w:rsidR="005E228D" w:rsidRPr="00D91CF3" w:rsidRDefault="005E228D" w:rsidP="005E228D">
      <w:pPr>
        <w:spacing w:after="0" w:line="240" w:lineRule="auto"/>
        <w:rPr>
          <w:rFonts w:cstheme="minorHAnsi"/>
          <w:bCs/>
          <w:i w:val="0"/>
          <w:szCs w:val="22"/>
          <w:u w:val="single"/>
        </w:rPr>
      </w:pPr>
    </w:p>
    <w:p w14:paraId="1B1B64EB" w14:textId="77777777" w:rsidR="005E228D" w:rsidRPr="00D91CF3" w:rsidRDefault="005E228D" w:rsidP="005E228D">
      <w:pPr>
        <w:spacing w:after="0" w:line="240" w:lineRule="auto"/>
        <w:rPr>
          <w:rFonts w:cstheme="minorHAnsi"/>
          <w:bCs/>
          <w:i w:val="0"/>
          <w:szCs w:val="22"/>
          <w:u w:val="single"/>
        </w:rPr>
      </w:pPr>
    </w:p>
    <w:p w14:paraId="35BB6229" w14:textId="77777777" w:rsidR="002F033A" w:rsidRPr="00D91CF3" w:rsidRDefault="002F033A" w:rsidP="00E84824">
      <w:pPr>
        <w:pStyle w:val="NoSpacing"/>
        <w:rPr>
          <w:color w:val="A6A6A6" w:themeColor="background1" w:themeShade="A6"/>
        </w:rPr>
      </w:pPr>
      <w:r w:rsidRPr="00D91CF3">
        <w:rPr>
          <w:color w:val="A6A6A6" w:themeColor="background1" w:themeShade="A6"/>
        </w:rPr>
        <w:t xml:space="preserve">Appendix 9: Operating Cost Budgeting Estimates (This appendix should contain budgeting estimates and the per student cost. Comparisons to similar degree programs at other state educational institutions should draw from the Commission’s </w:t>
      </w:r>
      <w:hyperlink r:id="rId33" w:history="1">
        <w:r w:rsidRPr="00D91CF3">
          <w:rPr>
            <w:rStyle w:val="Hyperlink"/>
            <w:color w:val="A6A6A6" w:themeColor="background1" w:themeShade="A6"/>
            <w:u w:val="none"/>
          </w:rPr>
          <w:t>‘Data Accountability and Transparency Dashboard’</w:t>
        </w:r>
      </w:hyperlink>
      <w:r w:rsidRPr="00D91CF3">
        <w:rPr>
          <w:color w:val="A6A6A6" w:themeColor="background1" w:themeShade="A6"/>
        </w:rPr>
        <w:t xml:space="preserve"> under IC 21-14-15-1.)</w:t>
      </w:r>
    </w:p>
    <w:p w14:paraId="19A98AA5" w14:textId="77777777" w:rsidR="00D07873" w:rsidRPr="00D91CF3" w:rsidRDefault="00D07873" w:rsidP="00E84824">
      <w:pPr>
        <w:pStyle w:val="NoSpacing"/>
        <w:rPr>
          <w:color w:val="A6A6A6" w:themeColor="background1" w:themeShade="A6"/>
        </w:rPr>
      </w:pPr>
    </w:p>
    <w:p w14:paraId="79678EEC"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Faculty and Staff</w:t>
      </w:r>
    </w:p>
    <w:p w14:paraId="3B40D373" w14:textId="04A5873C"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 xml:space="preserve">Of the faculty and staff required to offer this proposed program, how many are preexistent and how many will need to be added (express both in terms of number of full- and part-time faculty, including title and status, such as non-tenure track)? Specify whether the proposed program will utilize adjunct or clinical faculty, such as industry experts and practitioners. </w:t>
      </w:r>
    </w:p>
    <w:p w14:paraId="3CD54721" w14:textId="77777777" w:rsidR="00D07873" w:rsidRPr="00D91CF3" w:rsidRDefault="00D07873" w:rsidP="005E228D">
      <w:pPr>
        <w:spacing w:after="0" w:line="240" w:lineRule="auto"/>
        <w:jc w:val="both"/>
        <w:rPr>
          <w:rFonts w:cstheme="minorHAnsi"/>
          <w:bCs/>
          <w:i w:val="0"/>
          <w:szCs w:val="22"/>
        </w:rPr>
      </w:pPr>
    </w:p>
    <w:p w14:paraId="48D0B368" w14:textId="77777777" w:rsidR="005E228D" w:rsidRPr="00D91CF3" w:rsidRDefault="005E228D" w:rsidP="005E228D">
      <w:pPr>
        <w:spacing w:after="0" w:line="240" w:lineRule="auto"/>
        <w:jc w:val="both"/>
        <w:rPr>
          <w:rFonts w:cstheme="minorHAnsi"/>
          <w:bCs/>
          <w:i w:val="0"/>
          <w:szCs w:val="22"/>
        </w:rPr>
      </w:pPr>
    </w:p>
    <w:p w14:paraId="7CBF635B" w14:textId="77777777" w:rsidR="005E228D" w:rsidRPr="00D91CF3" w:rsidRDefault="005E228D" w:rsidP="005E228D">
      <w:pPr>
        <w:spacing w:after="0" w:line="240" w:lineRule="auto"/>
        <w:jc w:val="both"/>
        <w:rPr>
          <w:rFonts w:cstheme="minorHAnsi"/>
          <w:bCs/>
          <w:i w:val="0"/>
          <w:szCs w:val="22"/>
        </w:rPr>
      </w:pPr>
    </w:p>
    <w:p w14:paraId="05517712" w14:textId="77777777" w:rsidR="005E228D" w:rsidRDefault="005E228D" w:rsidP="005E228D">
      <w:pPr>
        <w:spacing w:after="0" w:line="240" w:lineRule="auto"/>
        <w:jc w:val="both"/>
        <w:rPr>
          <w:rFonts w:cstheme="minorHAnsi"/>
          <w:bCs/>
          <w:i w:val="0"/>
          <w:szCs w:val="22"/>
        </w:rPr>
      </w:pPr>
    </w:p>
    <w:p w14:paraId="66CC1B6E" w14:textId="77777777" w:rsidR="00057648" w:rsidRPr="00D91CF3" w:rsidRDefault="00057648" w:rsidP="005E228D">
      <w:pPr>
        <w:spacing w:after="0" w:line="240" w:lineRule="auto"/>
        <w:jc w:val="both"/>
        <w:rPr>
          <w:rFonts w:cstheme="minorHAnsi"/>
          <w:bCs/>
          <w:i w:val="0"/>
          <w:szCs w:val="22"/>
        </w:rPr>
      </w:pPr>
    </w:p>
    <w:p w14:paraId="53E2C4E4" w14:textId="77777777" w:rsidR="005E228D" w:rsidRPr="00D91CF3" w:rsidRDefault="005E228D" w:rsidP="005E228D">
      <w:pPr>
        <w:spacing w:after="0" w:line="240" w:lineRule="auto"/>
        <w:jc w:val="both"/>
        <w:rPr>
          <w:rFonts w:cstheme="minorHAnsi"/>
          <w:bCs/>
          <w:i w:val="0"/>
          <w:szCs w:val="22"/>
        </w:rPr>
      </w:pPr>
    </w:p>
    <w:p w14:paraId="4082CB3E" w14:textId="3F45367C" w:rsidR="00057648" w:rsidRPr="00D91CF3" w:rsidRDefault="002F033A" w:rsidP="005E228D">
      <w:pPr>
        <w:pStyle w:val="NoSpacing"/>
        <w:rPr>
          <w:color w:val="A6A6A6" w:themeColor="background1" w:themeShade="A6"/>
        </w:rPr>
      </w:pPr>
      <w:r w:rsidRPr="00D91CF3">
        <w:rPr>
          <w:color w:val="A6A6A6" w:themeColor="background1" w:themeShade="A6"/>
          <w:u w:val="single"/>
        </w:rPr>
        <w:t>Appendix 10:</w:t>
      </w:r>
      <w:r w:rsidRPr="00D91CF3">
        <w:rPr>
          <w:color w:val="A6A6A6" w:themeColor="background1" w:themeShade="A6"/>
        </w:rPr>
        <w:t xml:space="preserve"> Faculty and Staff, Detail (This appendix should contain a list of faculty with appointments to teach in the program and a brief description of new faculty positions yet to be filled.)</w:t>
      </w:r>
    </w:p>
    <w:p w14:paraId="2252AB25"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lastRenderedPageBreak/>
        <w:t xml:space="preserve">Physical Plant and Capital Equipment Costs </w:t>
      </w:r>
    </w:p>
    <w:p w14:paraId="587C63FC" w14:textId="77777777" w:rsidR="002F033A" w:rsidRPr="00D91CF3" w:rsidRDefault="002F033A" w:rsidP="00827370">
      <w:pPr>
        <w:pStyle w:val="ListParagraph"/>
        <w:numPr>
          <w:ilvl w:val="0"/>
          <w:numId w:val="13"/>
        </w:numPr>
        <w:spacing w:after="0" w:line="240" w:lineRule="auto"/>
        <w:jc w:val="both"/>
        <w:rPr>
          <w:rFonts w:cstheme="minorHAnsi"/>
          <w:bCs/>
          <w:i w:val="0"/>
          <w:szCs w:val="22"/>
        </w:rPr>
      </w:pPr>
      <w:r w:rsidRPr="00D91CF3">
        <w:rPr>
          <w:rFonts w:cstheme="minorHAnsi"/>
          <w:bCs/>
          <w:i w:val="0"/>
          <w:szCs w:val="22"/>
        </w:rPr>
        <w:t>Summarize physical plant and capital equipment cost requirements to successfully launch and deliver the proposed program, such as renovations to existing facilities, requests for new capital projects (including a reference to the institution’s capital plan, if applicable), the leasing of new space, and/or the purchase of needed equipment.</w:t>
      </w:r>
    </w:p>
    <w:p w14:paraId="3714A792" w14:textId="77777777" w:rsidR="002F033A" w:rsidRPr="00D91CF3" w:rsidRDefault="002F033A" w:rsidP="00E84824">
      <w:pPr>
        <w:spacing w:after="0" w:line="240" w:lineRule="auto"/>
        <w:rPr>
          <w:rFonts w:cstheme="minorHAnsi"/>
          <w:bCs/>
          <w:i w:val="0"/>
          <w:szCs w:val="22"/>
          <w:u w:val="single"/>
        </w:rPr>
      </w:pPr>
    </w:p>
    <w:p w14:paraId="2E6D4A88" w14:textId="77777777" w:rsidR="002F033A" w:rsidRPr="00D91CF3" w:rsidRDefault="002F033A" w:rsidP="00E84824">
      <w:pPr>
        <w:spacing w:after="0" w:line="240" w:lineRule="auto"/>
        <w:rPr>
          <w:rFonts w:cstheme="minorHAnsi"/>
          <w:bCs/>
          <w:i w:val="0"/>
          <w:szCs w:val="22"/>
          <w:u w:val="single"/>
        </w:rPr>
      </w:pPr>
    </w:p>
    <w:p w14:paraId="3BAD5602" w14:textId="77777777" w:rsidR="0006549B" w:rsidRPr="00D91CF3" w:rsidRDefault="0006549B" w:rsidP="00E84824">
      <w:pPr>
        <w:spacing w:after="0" w:line="240" w:lineRule="auto"/>
        <w:rPr>
          <w:rFonts w:cstheme="minorHAnsi"/>
          <w:bCs/>
          <w:i w:val="0"/>
          <w:szCs w:val="22"/>
          <w:u w:val="single"/>
        </w:rPr>
      </w:pPr>
    </w:p>
    <w:p w14:paraId="61C1CDB9" w14:textId="77777777" w:rsidR="0006549B" w:rsidRPr="00D91CF3" w:rsidRDefault="0006549B" w:rsidP="00E84824">
      <w:pPr>
        <w:spacing w:after="0" w:line="240" w:lineRule="auto"/>
        <w:rPr>
          <w:rFonts w:cstheme="minorHAnsi"/>
          <w:bCs/>
          <w:i w:val="0"/>
          <w:szCs w:val="22"/>
          <w:u w:val="single"/>
        </w:rPr>
      </w:pPr>
    </w:p>
    <w:p w14:paraId="61958443" w14:textId="77777777" w:rsidR="00B941F9" w:rsidRPr="00D91CF3" w:rsidRDefault="00B941F9" w:rsidP="00E84824">
      <w:pPr>
        <w:spacing w:after="0" w:line="240" w:lineRule="auto"/>
        <w:rPr>
          <w:rFonts w:cstheme="minorHAnsi"/>
          <w:bCs/>
          <w:i w:val="0"/>
          <w:szCs w:val="22"/>
          <w:u w:val="single"/>
        </w:rPr>
      </w:pPr>
    </w:p>
    <w:p w14:paraId="068CA6FD" w14:textId="62FE1FFA" w:rsidR="002F033A" w:rsidRPr="00D91CF3" w:rsidRDefault="002F033A" w:rsidP="00E84824">
      <w:pPr>
        <w:pStyle w:val="NoSpacing"/>
        <w:rPr>
          <w:color w:val="A6A6A6" w:themeColor="background1" w:themeShade="A6"/>
        </w:rPr>
      </w:pPr>
      <w:r w:rsidRPr="00D91CF3">
        <w:rPr>
          <w:color w:val="A6A6A6" w:themeColor="background1" w:themeShade="A6"/>
          <w:u w:val="single"/>
        </w:rPr>
        <w:t>Appendix 11:</w:t>
      </w:r>
      <w:r w:rsidRPr="00D91CF3">
        <w:rPr>
          <w:color w:val="A6A6A6" w:themeColor="background1" w:themeShade="A6"/>
        </w:rPr>
        <w:t xml:space="preserve"> Capital Costs, Detail. (If necessary, this appendix should contain additional information on capital costs to successfully launch and deliver the proposed program.)</w:t>
      </w:r>
    </w:p>
    <w:p w14:paraId="6C4EE536" w14:textId="77777777" w:rsidR="0006549B" w:rsidRPr="00D91CF3" w:rsidRDefault="0006549B" w:rsidP="00E84824">
      <w:pPr>
        <w:pStyle w:val="NoSpacing"/>
        <w:rPr>
          <w:color w:val="A6A6A6" w:themeColor="background1" w:themeShade="A6"/>
        </w:rPr>
      </w:pPr>
    </w:p>
    <w:p w14:paraId="5CEEF0B4" w14:textId="77777777" w:rsidR="002F033A" w:rsidRPr="00D91CF3" w:rsidRDefault="002F033A" w:rsidP="00827370">
      <w:pPr>
        <w:pStyle w:val="ListParagraph"/>
        <w:numPr>
          <w:ilvl w:val="0"/>
          <w:numId w:val="24"/>
        </w:numPr>
        <w:spacing w:after="0" w:line="240" w:lineRule="auto"/>
        <w:rPr>
          <w:rFonts w:cstheme="minorHAnsi"/>
          <w:b/>
          <w:i w:val="0"/>
          <w:szCs w:val="22"/>
          <w:u w:val="single"/>
        </w:rPr>
      </w:pPr>
      <w:r w:rsidRPr="00D91CF3">
        <w:rPr>
          <w:rFonts w:cstheme="minorHAnsi"/>
          <w:b/>
          <w:i w:val="0"/>
          <w:szCs w:val="22"/>
          <w:u w:val="single"/>
        </w:rPr>
        <w:t xml:space="preserve">Collaborative Support and Curricular Synergies </w:t>
      </w:r>
    </w:p>
    <w:p w14:paraId="55951D74"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Identify programs at the proposing institution that overlap, complement, strengthen, or otherwise would be impacted by the proposed program, such as potentially cannibalizing enrollment or, conversely, providing opportunities to leverage interdisciplinary assets, curricular synergies, and the pooling of resources. </w:t>
      </w:r>
    </w:p>
    <w:p w14:paraId="5497D2D7" w14:textId="77777777" w:rsidR="002F033A" w:rsidRPr="00D91CF3" w:rsidRDefault="002F033A" w:rsidP="00E84824">
      <w:pPr>
        <w:spacing w:after="0" w:line="240" w:lineRule="auto"/>
        <w:rPr>
          <w:rFonts w:cstheme="minorHAnsi"/>
          <w:bCs/>
          <w:i w:val="0"/>
          <w:szCs w:val="22"/>
        </w:rPr>
      </w:pPr>
    </w:p>
    <w:p w14:paraId="5F806AEE" w14:textId="77777777" w:rsidR="002F033A" w:rsidRPr="00D91CF3" w:rsidRDefault="002F033A" w:rsidP="00E84824">
      <w:pPr>
        <w:spacing w:after="0" w:line="240" w:lineRule="auto"/>
        <w:rPr>
          <w:rFonts w:cstheme="minorHAnsi"/>
          <w:bCs/>
          <w:i w:val="0"/>
          <w:szCs w:val="22"/>
        </w:rPr>
      </w:pPr>
    </w:p>
    <w:p w14:paraId="21D8821B" w14:textId="77777777" w:rsidR="0006549B" w:rsidRPr="00D91CF3" w:rsidRDefault="0006549B" w:rsidP="00E84824">
      <w:pPr>
        <w:spacing w:after="0" w:line="240" w:lineRule="auto"/>
        <w:rPr>
          <w:rFonts w:cstheme="minorHAnsi"/>
          <w:bCs/>
          <w:i w:val="0"/>
          <w:szCs w:val="22"/>
        </w:rPr>
      </w:pPr>
    </w:p>
    <w:p w14:paraId="5534CCF6" w14:textId="77777777" w:rsidR="00B941F9" w:rsidRPr="00D91CF3" w:rsidRDefault="00B941F9" w:rsidP="00E84824">
      <w:pPr>
        <w:spacing w:after="0" w:line="240" w:lineRule="auto"/>
        <w:rPr>
          <w:rFonts w:cstheme="minorHAnsi"/>
          <w:bCs/>
          <w:i w:val="0"/>
          <w:szCs w:val="22"/>
        </w:rPr>
      </w:pPr>
    </w:p>
    <w:p w14:paraId="58F1AF7D" w14:textId="77777777" w:rsidR="0006549B" w:rsidRPr="00D91CF3" w:rsidRDefault="0006549B" w:rsidP="00E84824">
      <w:pPr>
        <w:spacing w:after="0" w:line="240" w:lineRule="auto"/>
        <w:rPr>
          <w:rFonts w:cstheme="minorHAnsi"/>
          <w:bCs/>
          <w:i w:val="0"/>
          <w:szCs w:val="22"/>
        </w:rPr>
      </w:pPr>
    </w:p>
    <w:p w14:paraId="7AE7E9B0" w14:textId="77777777" w:rsidR="00B941F9" w:rsidRPr="00D91CF3" w:rsidRDefault="00B941F9" w:rsidP="00E84824">
      <w:pPr>
        <w:spacing w:after="0" w:line="240" w:lineRule="auto"/>
        <w:rPr>
          <w:rFonts w:cstheme="minorHAnsi"/>
          <w:bCs/>
          <w:i w:val="0"/>
          <w:szCs w:val="22"/>
        </w:rPr>
      </w:pPr>
    </w:p>
    <w:p w14:paraId="5F0004B8" w14:textId="77777777" w:rsidR="00B941F9" w:rsidRPr="00D91CF3" w:rsidRDefault="00B941F9" w:rsidP="00E84824">
      <w:pPr>
        <w:spacing w:after="0" w:line="240" w:lineRule="auto"/>
        <w:rPr>
          <w:rFonts w:cstheme="minorHAnsi"/>
          <w:bCs/>
          <w:i w:val="0"/>
          <w:szCs w:val="22"/>
        </w:rPr>
      </w:pPr>
    </w:p>
    <w:p w14:paraId="123C6410" w14:textId="77777777" w:rsidR="00B941F9" w:rsidRPr="00D91CF3" w:rsidRDefault="00B941F9" w:rsidP="00E84824">
      <w:pPr>
        <w:spacing w:after="0" w:line="240" w:lineRule="auto"/>
        <w:rPr>
          <w:rFonts w:cstheme="minorHAnsi"/>
          <w:bCs/>
          <w:i w:val="0"/>
          <w:szCs w:val="22"/>
        </w:rPr>
      </w:pPr>
    </w:p>
    <w:p w14:paraId="330F4475" w14:textId="77777777" w:rsidR="00B941F9" w:rsidRPr="00D91CF3" w:rsidRDefault="00B941F9" w:rsidP="00E84824">
      <w:pPr>
        <w:spacing w:after="0" w:line="240" w:lineRule="auto"/>
        <w:rPr>
          <w:rFonts w:cstheme="minorHAnsi"/>
          <w:bCs/>
          <w:i w:val="0"/>
          <w:szCs w:val="22"/>
        </w:rPr>
      </w:pPr>
    </w:p>
    <w:p w14:paraId="0ED4ABAC" w14:textId="77777777" w:rsidR="00B941F9" w:rsidRPr="00D91CF3" w:rsidRDefault="00B941F9" w:rsidP="00E84824">
      <w:pPr>
        <w:spacing w:after="0" w:line="240" w:lineRule="auto"/>
        <w:rPr>
          <w:rFonts w:cstheme="minorHAnsi"/>
          <w:bCs/>
          <w:i w:val="0"/>
          <w:szCs w:val="22"/>
        </w:rPr>
      </w:pPr>
    </w:p>
    <w:p w14:paraId="6A3E2854" w14:textId="77777777" w:rsidR="00B941F9" w:rsidRPr="00D91CF3" w:rsidRDefault="00B941F9" w:rsidP="00E84824">
      <w:pPr>
        <w:spacing w:after="0" w:line="240" w:lineRule="auto"/>
        <w:rPr>
          <w:rFonts w:cstheme="minorHAnsi"/>
          <w:bCs/>
          <w:i w:val="0"/>
          <w:szCs w:val="22"/>
        </w:rPr>
      </w:pPr>
    </w:p>
    <w:p w14:paraId="5D759BAE" w14:textId="77777777" w:rsidR="00B941F9" w:rsidRPr="00D91CF3" w:rsidRDefault="00B941F9" w:rsidP="00E84824">
      <w:pPr>
        <w:spacing w:after="0" w:line="240" w:lineRule="auto"/>
        <w:rPr>
          <w:rFonts w:cstheme="minorHAnsi"/>
          <w:bCs/>
          <w:i w:val="0"/>
          <w:szCs w:val="22"/>
        </w:rPr>
      </w:pPr>
    </w:p>
    <w:p w14:paraId="1D25E25B" w14:textId="77777777" w:rsidR="00B941F9" w:rsidRPr="00D91CF3" w:rsidRDefault="00B941F9" w:rsidP="00E84824">
      <w:pPr>
        <w:spacing w:after="0" w:line="240" w:lineRule="auto"/>
        <w:rPr>
          <w:rFonts w:cstheme="minorHAnsi"/>
          <w:bCs/>
          <w:i w:val="0"/>
          <w:szCs w:val="22"/>
        </w:rPr>
      </w:pPr>
    </w:p>
    <w:p w14:paraId="5959180A" w14:textId="77777777" w:rsidR="00B941F9" w:rsidRPr="00D91CF3" w:rsidRDefault="00B941F9" w:rsidP="00E84824">
      <w:pPr>
        <w:spacing w:after="0" w:line="240" w:lineRule="auto"/>
        <w:rPr>
          <w:rFonts w:cstheme="minorHAnsi"/>
          <w:bCs/>
          <w:i w:val="0"/>
          <w:szCs w:val="22"/>
        </w:rPr>
      </w:pPr>
    </w:p>
    <w:p w14:paraId="65F223BB" w14:textId="77777777" w:rsidR="00B941F9" w:rsidRPr="00D91CF3" w:rsidRDefault="00B941F9" w:rsidP="00E84824">
      <w:pPr>
        <w:spacing w:after="0" w:line="240" w:lineRule="auto"/>
        <w:rPr>
          <w:rFonts w:cstheme="minorHAnsi"/>
          <w:bCs/>
          <w:i w:val="0"/>
          <w:szCs w:val="22"/>
        </w:rPr>
      </w:pPr>
    </w:p>
    <w:p w14:paraId="5C930AB8" w14:textId="77777777" w:rsidR="002F033A" w:rsidRPr="00D91CF3" w:rsidRDefault="002F033A" w:rsidP="00827370">
      <w:pPr>
        <w:pStyle w:val="ListParagraph"/>
        <w:numPr>
          <w:ilvl w:val="0"/>
          <w:numId w:val="11"/>
        </w:numPr>
        <w:spacing w:after="0" w:line="240" w:lineRule="auto"/>
        <w:ind w:left="1080"/>
        <w:jc w:val="both"/>
        <w:rPr>
          <w:rFonts w:cstheme="minorHAnsi"/>
          <w:bCs/>
          <w:i w:val="0"/>
          <w:szCs w:val="22"/>
        </w:rPr>
      </w:pPr>
      <w:r w:rsidRPr="00D91CF3">
        <w:rPr>
          <w:rFonts w:cstheme="minorHAnsi"/>
          <w:bCs/>
          <w:i w:val="0"/>
          <w:szCs w:val="22"/>
        </w:rPr>
        <w:t xml:space="preserve">Indicate any collaborative arrangements in place or planned to support the program, such as multicampus arrangements or inter-institutional agreements. Please provide details on estimated cost savings and/or other benefits in relation to (7.b.) above. </w:t>
      </w:r>
    </w:p>
    <w:p w14:paraId="100F2204" w14:textId="77777777" w:rsidR="002F033A" w:rsidRPr="00D91CF3" w:rsidRDefault="002F033A" w:rsidP="00E84824">
      <w:pPr>
        <w:spacing w:after="0" w:line="240" w:lineRule="auto"/>
        <w:rPr>
          <w:rFonts w:cstheme="minorHAnsi"/>
          <w:bCs/>
          <w:i w:val="0"/>
          <w:szCs w:val="22"/>
        </w:rPr>
      </w:pPr>
    </w:p>
    <w:p w14:paraId="2F98BFE2" w14:textId="77777777" w:rsidR="002F033A" w:rsidRPr="00D91CF3" w:rsidRDefault="002F033A" w:rsidP="00E84824">
      <w:pPr>
        <w:spacing w:after="0" w:line="240" w:lineRule="auto"/>
        <w:rPr>
          <w:rFonts w:cstheme="minorHAnsi"/>
          <w:bCs/>
          <w:i w:val="0"/>
          <w:szCs w:val="22"/>
        </w:rPr>
      </w:pPr>
    </w:p>
    <w:p w14:paraId="61706CF9" w14:textId="77777777" w:rsidR="002C4ABB" w:rsidRPr="00D91CF3" w:rsidRDefault="002C4ABB" w:rsidP="00E84824">
      <w:pPr>
        <w:spacing w:after="0" w:line="240" w:lineRule="auto"/>
        <w:rPr>
          <w:rFonts w:cstheme="minorHAnsi"/>
          <w:bCs/>
          <w:i w:val="0"/>
          <w:szCs w:val="22"/>
        </w:rPr>
      </w:pPr>
    </w:p>
    <w:p w14:paraId="3EBAE6F3" w14:textId="77777777" w:rsidR="002C4ABB" w:rsidRPr="00D91CF3" w:rsidRDefault="002C4ABB" w:rsidP="00E84824">
      <w:pPr>
        <w:spacing w:after="0" w:line="240" w:lineRule="auto"/>
        <w:rPr>
          <w:rFonts w:cstheme="minorHAnsi"/>
          <w:bCs/>
          <w:i w:val="0"/>
          <w:szCs w:val="22"/>
        </w:rPr>
      </w:pPr>
    </w:p>
    <w:p w14:paraId="751543BB" w14:textId="77777777" w:rsidR="002C4ABB" w:rsidRPr="00D91CF3" w:rsidRDefault="002C4ABB" w:rsidP="00E84824">
      <w:pPr>
        <w:spacing w:after="0" w:line="240" w:lineRule="auto"/>
        <w:rPr>
          <w:rFonts w:cstheme="minorHAnsi"/>
          <w:bCs/>
          <w:i w:val="0"/>
          <w:szCs w:val="22"/>
        </w:rPr>
      </w:pPr>
    </w:p>
    <w:p w14:paraId="08647E6D" w14:textId="77777777" w:rsidR="002C4ABB" w:rsidRPr="00D91CF3" w:rsidRDefault="002C4ABB" w:rsidP="00E84824">
      <w:pPr>
        <w:spacing w:after="0" w:line="240" w:lineRule="auto"/>
        <w:rPr>
          <w:rFonts w:cstheme="minorHAnsi"/>
          <w:bCs/>
          <w:i w:val="0"/>
          <w:szCs w:val="22"/>
        </w:rPr>
      </w:pPr>
    </w:p>
    <w:p w14:paraId="1736E51F" w14:textId="77777777" w:rsidR="002C4ABB" w:rsidRPr="00D91CF3" w:rsidRDefault="002C4ABB" w:rsidP="00E84824">
      <w:pPr>
        <w:spacing w:after="0" w:line="240" w:lineRule="auto"/>
        <w:rPr>
          <w:rFonts w:cstheme="minorHAnsi"/>
          <w:bCs/>
          <w:i w:val="0"/>
          <w:szCs w:val="22"/>
        </w:rPr>
      </w:pPr>
    </w:p>
    <w:p w14:paraId="306FEB11" w14:textId="77777777" w:rsidR="002C4ABB" w:rsidRPr="00D91CF3" w:rsidRDefault="002C4ABB" w:rsidP="00E84824">
      <w:pPr>
        <w:spacing w:after="0" w:line="240" w:lineRule="auto"/>
        <w:rPr>
          <w:rFonts w:cstheme="minorHAnsi"/>
          <w:bCs/>
          <w:i w:val="0"/>
          <w:szCs w:val="22"/>
        </w:rPr>
      </w:pPr>
    </w:p>
    <w:p w14:paraId="177E0495" w14:textId="77777777" w:rsidR="002C4ABB" w:rsidRPr="00D91CF3" w:rsidRDefault="002C4ABB" w:rsidP="00E84824">
      <w:pPr>
        <w:spacing w:after="0" w:line="240" w:lineRule="auto"/>
        <w:rPr>
          <w:rFonts w:cstheme="minorHAnsi"/>
          <w:bCs/>
          <w:i w:val="0"/>
          <w:szCs w:val="22"/>
        </w:rPr>
      </w:pPr>
    </w:p>
    <w:p w14:paraId="06CBD7F9" w14:textId="77777777" w:rsidR="002C4ABB" w:rsidRPr="00D91CF3" w:rsidRDefault="002C4ABB" w:rsidP="00E84824">
      <w:pPr>
        <w:spacing w:after="0" w:line="240" w:lineRule="auto"/>
        <w:rPr>
          <w:rFonts w:cstheme="minorHAnsi"/>
          <w:bCs/>
          <w:i w:val="0"/>
          <w:szCs w:val="22"/>
        </w:rPr>
      </w:pPr>
    </w:p>
    <w:p w14:paraId="3CDBCDC0" w14:textId="77777777" w:rsidR="002C4ABB" w:rsidRPr="00D91CF3" w:rsidRDefault="002C4ABB" w:rsidP="00E84824">
      <w:pPr>
        <w:spacing w:after="0" w:line="240" w:lineRule="auto"/>
        <w:rPr>
          <w:rFonts w:cstheme="minorHAnsi"/>
          <w:bCs/>
          <w:i w:val="0"/>
          <w:szCs w:val="22"/>
        </w:rPr>
      </w:pPr>
    </w:p>
    <w:p w14:paraId="11FF50F3" w14:textId="77777777" w:rsidR="002C4ABB" w:rsidRPr="00D91CF3" w:rsidRDefault="002C4ABB" w:rsidP="00E84824">
      <w:pPr>
        <w:spacing w:after="0" w:line="240" w:lineRule="auto"/>
        <w:rPr>
          <w:rFonts w:cstheme="minorHAnsi"/>
          <w:bCs/>
          <w:i w:val="0"/>
          <w:szCs w:val="22"/>
        </w:rPr>
      </w:pPr>
    </w:p>
    <w:p w14:paraId="16E66AC7" w14:textId="77777777" w:rsidR="002C4ABB" w:rsidRPr="00D91CF3" w:rsidRDefault="002C4ABB" w:rsidP="00E84824">
      <w:pPr>
        <w:spacing w:after="0" w:line="240" w:lineRule="auto"/>
        <w:rPr>
          <w:rFonts w:cstheme="minorHAnsi"/>
          <w:bCs/>
          <w:i w:val="0"/>
          <w:szCs w:val="22"/>
        </w:rPr>
      </w:pPr>
    </w:p>
    <w:p w14:paraId="42D40460" w14:textId="77777777" w:rsidR="002C4ABB" w:rsidRPr="00D91CF3" w:rsidRDefault="002C4ABB" w:rsidP="00E84824">
      <w:pPr>
        <w:spacing w:after="0" w:line="240" w:lineRule="auto"/>
        <w:rPr>
          <w:rFonts w:cstheme="minorHAnsi"/>
          <w:bCs/>
          <w:i w:val="0"/>
          <w:szCs w:val="22"/>
        </w:rPr>
      </w:pPr>
    </w:p>
    <w:p w14:paraId="1B9667DE" w14:textId="77777777" w:rsidR="002C4ABB" w:rsidRPr="00D91CF3" w:rsidRDefault="002C4ABB" w:rsidP="00E84824">
      <w:pPr>
        <w:spacing w:after="0" w:line="240" w:lineRule="auto"/>
        <w:rPr>
          <w:rFonts w:cstheme="minorHAnsi"/>
          <w:bCs/>
          <w:i w:val="0"/>
          <w:szCs w:val="22"/>
        </w:rPr>
      </w:pPr>
    </w:p>
    <w:p w14:paraId="5500A8EC" w14:textId="624474B7" w:rsidR="002F033A" w:rsidRPr="00D91CF3" w:rsidRDefault="002F033A" w:rsidP="00827370">
      <w:pPr>
        <w:pStyle w:val="MainHeaderBlack"/>
        <w:numPr>
          <w:ilvl w:val="0"/>
          <w:numId w:val="23"/>
        </w:numPr>
      </w:pPr>
      <w:bookmarkStart w:id="17" w:name="_Toc201838060"/>
      <w:bookmarkStart w:id="18" w:name="_Hlk199931640"/>
      <w:r w:rsidRPr="00D91CF3">
        <w:lastRenderedPageBreak/>
        <w:t>External Letters of Support (Minimum of 5)</w:t>
      </w:r>
      <w:bookmarkEnd w:id="17"/>
      <w:r w:rsidRPr="00D91CF3">
        <w:t xml:space="preserve"> </w:t>
      </w:r>
      <w:bookmarkEnd w:id="18"/>
    </w:p>
    <w:p w14:paraId="155D4053" w14:textId="77777777" w:rsidR="002F033A" w:rsidRPr="00D91CF3" w:rsidRDefault="002F033A" w:rsidP="00827370">
      <w:pPr>
        <w:pStyle w:val="ListParagraph"/>
        <w:numPr>
          <w:ilvl w:val="0"/>
          <w:numId w:val="13"/>
        </w:numPr>
        <w:spacing w:after="0" w:line="240" w:lineRule="auto"/>
        <w:jc w:val="both"/>
        <w:rPr>
          <w:rFonts w:cstheme="minorHAnsi"/>
          <w:bCs/>
          <w:i w:val="0"/>
          <w:szCs w:val="22"/>
          <w:u w:val="single"/>
        </w:rPr>
      </w:pPr>
      <w:r w:rsidRPr="00D91CF3">
        <w:rPr>
          <w:rFonts w:cstheme="minorHAnsi"/>
          <w:bCs/>
          <w:i w:val="0"/>
          <w:szCs w:val="22"/>
        </w:rPr>
        <w:t xml:space="preserve">List, by source, the five or more external letters received in support of the proposed degree program. </w:t>
      </w:r>
    </w:p>
    <w:p w14:paraId="35797AC8" w14:textId="77777777" w:rsidR="002F033A" w:rsidRPr="00D91CF3" w:rsidRDefault="002F033A" w:rsidP="005E228D">
      <w:pPr>
        <w:spacing w:after="0" w:line="240" w:lineRule="auto"/>
        <w:jc w:val="both"/>
        <w:rPr>
          <w:rFonts w:cstheme="minorHAnsi"/>
          <w:bCs/>
          <w:i w:val="0"/>
          <w:szCs w:val="22"/>
        </w:rPr>
      </w:pPr>
    </w:p>
    <w:p w14:paraId="1B668C0D"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6D120EC7"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BBC8025"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F081886" w14:textId="77777777" w:rsidR="0006549B" w:rsidRPr="00D91CF3" w:rsidRDefault="0006549B" w:rsidP="00827370">
      <w:pPr>
        <w:pStyle w:val="ListParagraph"/>
        <w:numPr>
          <w:ilvl w:val="0"/>
          <w:numId w:val="26"/>
        </w:numPr>
        <w:spacing w:after="0" w:line="240" w:lineRule="auto"/>
        <w:jc w:val="both"/>
        <w:rPr>
          <w:rFonts w:cstheme="minorHAnsi"/>
          <w:bCs/>
          <w:i w:val="0"/>
          <w:szCs w:val="22"/>
        </w:rPr>
      </w:pPr>
    </w:p>
    <w:p w14:paraId="393325D7" w14:textId="764CCF87" w:rsidR="0006549B" w:rsidRPr="00BF7069" w:rsidRDefault="0006549B" w:rsidP="00BF7069">
      <w:pPr>
        <w:pStyle w:val="ListParagraph"/>
        <w:numPr>
          <w:ilvl w:val="0"/>
          <w:numId w:val="26"/>
        </w:numPr>
        <w:spacing w:after="0" w:line="240" w:lineRule="auto"/>
        <w:jc w:val="both"/>
        <w:rPr>
          <w:rFonts w:cstheme="minorHAnsi"/>
          <w:bCs/>
          <w:i w:val="0"/>
          <w:szCs w:val="22"/>
        </w:rPr>
      </w:pPr>
    </w:p>
    <w:p w14:paraId="5F2C8F45" w14:textId="77777777" w:rsidR="00BF7069" w:rsidRPr="00D91CF3" w:rsidRDefault="00BF7069" w:rsidP="00E84824">
      <w:pPr>
        <w:spacing w:after="0" w:line="240" w:lineRule="auto"/>
        <w:jc w:val="both"/>
        <w:rPr>
          <w:rFonts w:cstheme="minorHAnsi"/>
          <w:bCs/>
          <w:i w:val="0"/>
          <w:szCs w:val="22"/>
        </w:rPr>
      </w:pPr>
    </w:p>
    <w:p w14:paraId="3B52205F" w14:textId="7C3D526A" w:rsidR="00B941F9" w:rsidRPr="00BF7069" w:rsidRDefault="002F033A" w:rsidP="00BF7069">
      <w:pPr>
        <w:pStyle w:val="ListParagraph"/>
        <w:spacing w:after="0" w:line="240" w:lineRule="auto"/>
        <w:ind w:left="1080"/>
        <w:jc w:val="both"/>
        <w:rPr>
          <w:rFonts w:cstheme="minorHAnsi"/>
          <w:bCs/>
          <w:i w:val="0"/>
          <w:szCs w:val="22"/>
        </w:rPr>
      </w:pPr>
      <w:r w:rsidRPr="00D91CF3">
        <w:rPr>
          <w:rFonts w:cstheme="minorHAnsi"/>
          <w:bCs/>
          <w:i w:val="0"/>
          <w:szCs w:val="22"/>
        </w:rPr>
        <w:t xml:space="preserve">The letters should address the strong workforce and/or societal need for graduates in this field of study, how the proposed curriculum aligns with current and future talent needs, and the various career opportunities for graduates, especially in Indiana. The Commission particularly values original letters from external stakeholders that were directly involved in the genesis and/or development of the proposed program, including those with formalized relationships with the institution, e.g., an employer advisory board or regular employer of interns or graduates. Ideal submitters will be impacted by the program’s graduates, such as in-state employers (including local, state, or federal government), business and industry organizations, economic development entities, non-profit organizations, philanthropies, professional organizations, and graduate/professional schools. </w:t>
      </w:r>
    </w:p>
    <w:p w14:paraId="68977C84" w14:textId="77777777" w:rsidR="00B941F9" w:rsidRPr="00D91CF3" w:rsidRDefault="00B941F9" w:rsidP="00B941F9">
      <w:pPr>
        <w:spacing w:after="0" w:line="240" w:lineRule="auto"/>
        <w:jc w:val="both"/>
        <w:rPr>
          <w:rFonts w:cstheme="minorHAnsi"/>
          <w:bCs/>
          <w:i w:val="0"/>
          <w:szCs w:val="22"/>
          <w:u w:val="single"/>
        </w:rPr>
      </w:pPr>
    </w:p>
    <w:p w14:paraId="6DBDA466" w14:textId="77777777" w:rsidR="00B941F9" w:rsidRPr="00D91CF3" w:rsidRDefault="00B941F9" w:rsidP="00B941F9">
      <w:pPr>
        <w:spacing w:after="0" w:line="240" w:lineRule="auto"/>
        <w:jc w:val="both"/>
        <w:rPr>
          <w:rFonts w:cstheme="minorHAnsi"/>
          <w:bCs/>
          <w:i w:val="0"/>
          <w:szCs w:val="22"/>
          <w:u w:val="single"/>
        </w:rPr>
      </w:pPr>
    </w:p>
    <w:p w14:paraId="5C31C466" w14:textId="77777777" w:rsidR="002F033A" w:rsidRPr="00D91CF3" w:rsidRDefault="002F033A" w:rsidP="00E84824">
      <w:pPr>
        <w:pStyle w:val="NoSpacing"/>
        <w:rPr>
          <w:color w:val="A6A6A6" w:themeColor="background1" w:themeShade="A6"/>
        </w:rPr>
      </w:pPr>
      <w:r w:rsidRPr="00D91CF3">
        <w:rPr>
          <w:color w:val="A6A6A6" w:themeColor="background1" w:themeShade="A6"/>
          <w:u w:val="single"/>
        </w:rPr>
        <w:t>Appendix 12:</w:t>
      </w:r>
      <w:r w:rsidRPr="00D91CF3">
        <w:rPr>
          <w:color w:val="A6A6A6" w:themeColor="background1" w:themeShade="A6"/>
        </w:rPr>
        <w:t xml:space="preserve"> Letters of Support, Detail (This appendix should contain a minimum of five letters of support for the program.)</w:t>
      </w:r>
    </w:p>
    <w:p w14:paraId="452CD41F" w14:textId="77777777" w:rsidR="002C4ABB" w:rsidRPr="00D91CF3" w:rsidRDefault="002C4ABB" w:rsidP="00E84824">
      <w:pPr>
        <w:tabs>
          <w:tab w:val="left" w:pos="1473"/>
        </w:tabs>
        <w:spacing w:after="0" w:line="240" w:lineRule="auto"/>
        <w:rPr>
          <w:bCs/>
          <w:i w:val="0"/>
        </w:rPr>
        <w:sectPr w:rsidR="002C4ABB" w:rsidRPr="00D91CF3" w:rsidSect="002F033A">
          <w:pgSz w:w="12240" w:h="15840"/>
          <w:pgMar w:top="1354" w:right="1152" w:bottom="1195" w:left="1152" w:header="1123" w:footer="0" w:gutter="0"/>
          <w:cols w:space="720"/>
          <w:docGrid w:linePitch="272"/>
        </w:sectPr>
      </w:pPr>
    </w:p>
    <w:p w14:paraId="3B832A8B" w14:textId="6FBC5C00" w:rsidR="0047682D" w:rsidRPr="00D91CF3" w:rsidRDefault="001A4CA8" w:rsidP="00E84824">
      <w:pPr>
        <w:spacing w:before="86" w:after="0" w:line="240" w:lineRule="auto"/>
        <w:ind w:right="111"/>
        <w:jc w:val="center"/>
        <w:rPr>
          <w:bCs/>
          <w:i w:val="0"/>
          <w:sz w:val="8"/>
        </w:rPr>
      </w:pPr>
      <w:r w:rsidRPr="00D91CF3">
        <w:rPr>
          <w:bCs/>
          <w:i w:val="0"/>
          <w:noProof/>
        </w:rPr>
        <w:lastRenderedPageBreak/>
        <mc:AlternateContent>
          <mc:Choice Requires="wpg">
            <w:drawing>
              <wp:anchor distT="0" distB="0" distL="0" distR="0" simplePos="0" relativeHeight="487620096" behindDoc="1" locked="0" layoutInCell="1" allowOverlap="1" wp14:anchorId="6A83E10F" wp14:editId="5436EDD8">
                <wp:simplePos x="0" y="0"/>
                <wp:positionH relativeFrom="page">
                  <wp:posOffset>0</wp:posOffset>
                </wp:positionH>
                <wp:positionV relativeFrom="page">
                  <wp:posOffset>0</wp:posOffset>
                </wp:positionV>
                <wp:extent cx="7789545" cy="10058400"/>
                <wp:effectExtent l="0" t="0" r="0" b="0"/>
                <wp:wrapNone/>
                <wp:docPr id="959709455" name="Group 959709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9545" cy="10058400"/>
                          <a:chOff x="0" y="0"/>
                          <a:chExt cx="7789545" cy="10058604"/>
                        </a:xfrm>
                      </wpg:grpSpPr>
                      <wps:wsp>
                        <wps:cNvPr id="1987907629" name="Graphic 66"/>
                        <wps:cNvSpPr/>
                        <wps:spPr>
                          <a:xfrm>
                            <a:off x="0" y="4000069"/>
                            <a:ext cx="7789545" cy="6058535"/>
                          </a:xfrm>
                          <a:custGeom>
                            <a:avLst/>
                            <a:gdLst/>
                            <a:ahLst/>
                            <a:cxnLst/>
                            <a:rect l="l" t="t" r="r" b="b"/>
                            <a:pathLst>
                              <a:path w="7772400" h="6058535">
                                <a:moveTo>
                                  <a:pt x="7772400" y="0"/>
                                </a:moveTo>
                                <a:lnTo>
                                  <a:pt x="0" y="2635630"/>
                                </a:lnTo>
                                <a:lnTo>
                                  <a:pt x="0" y="6058192"/>
                                </a:lnTo>
                                <a:lnTo>
                                  <a:pt x="7772400" y="6058192"/>
                                </a:lnTo>
                                <a:lnTo>
                                  <a:pt x="7772400" y="0"/>
                                </a:lnTo>
                                <a:close/>
                              </a:path>
                            </a:pathLst>
                          </a:custGeom>
                          <a:solidFill>
                            <a:srgbClr val="45BEE8"/>
                          </a:solidFill>
                        </wps:spPr>
                        <wps:bodyPr wrap="square" lIns="0" tIns="0" rIns="0" bIns="0" rtlCol="0">
                          <a:prstTxWarp prst="textNoShape">
                            <a:avLst/>
                          </a:prstTxWarp>
                          <a:noAutofit/>
                        </wps:bodyPr>
                      </wps:wsp>
                      <wps:wsp>
                        <wps:cNvPr id="58134961" name="Graphic 67"/>
                        <wps:cNvSpPr/>
                        <wps:spPr>
                          <a:xfrm>
                            <a:off x="0" y="0"/>
                            <a:ext cx="7772400" cy="6801484"/>
                          </a:xfrm>
                          <a:custGeom>
                            <a:avLst/>
                            <a:gdLst/>
                            <a:ahLst/>
                            <a:cxnLst/>
                            <a:rect l="l" t="t" r="r" b="b"/>
                            <a:pathLst>
                              <a:path w="7772400" h="6801484">
                                <a:moveTo>
                                  <a:pt x="7772400" y="0"/>
                                </a:moveTo>
                                <a:lnTo>
                                  <a:pt x="0" y="0"/>
                                </a:lnTo>
                                <a:lnTo>
                                  <a:pt x="0" y="6800888"/>
                                </a:lnTo>
                                <a:lnTo>
                                  <a:pt x="7772400" y="4252023"/>
                                </a:lnTo>
                                <a:lnTo>
                                  <a:pt x="7772400" y="0"/>
                                </a:lnTo>
                                <a:close/>
                              </a:path>
                            </a:pathLst>
                          </a:custGeom>
                          <a:solidFill>
                            <a:srgbClr val="C1C3C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E39E57" id="Group 959709455" o:spid="_x0000_s1026" style="position:absolute;margin-left:0;margin-top:0;width:613.35pt;height:11in;z-index:-15696384;mso-wrap-distance-left:0;mso-wrap-distance-right:0;mso-position-horizontal-relative:page;mso-position-vertical-relative:page;mso-width-relative:margin;mso-height-relative:margin" coordsize="77895,1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">
                <v:shape id="Graphic 66" o:spid="_x0000_s1027" style="position:absolute;top:40000;width:77895;height:60586;visibility:visible;mso-wrap-style:square;v-text-anchor:top" coordsize="7772400,605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" path="m7772400,l,2635630,,6058192r7772400,l7772400,xe" fillcolor="#45bee8" stroked="f">
                  <v:path arrowok="t"/>
                </v:shape>
                <v:shape id="Graphic 67" o:spid="_x0000_s1028" style="position:absolute;width:77724;height:68014;visibility:visible;mso-wrap-style:square;v-text-anchor:top" coordsize="7772400,680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" path="m7772400,l,,,6800888,7772400,4252023,7772400,xe" fillcolor="#c1c3c3" stroked="f">
                  <v:path arrowok="t"/>
                </v:shape>
                <w10:wrap anchorx="page" anchory="page"/>
              </v:group>
            </w:pict>
          </mc:Fallback>
        </mc:AlternateContent>
      </w:r>
    </w:p>
    <w:sectPr w:rsidR="0047682D" w:rsidRPr="00D91CF3" w:rsidSect="00D603D0">
      <w:headerReference w:type="even" r:id="rId34"/>
      <w:pgSz w:w="12240" w:h="15840"/>
      <w:pgMar w:top="1354" w:right="1152" w:bottom="1195" w:left="1152"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8D2F" w14:textId="77777777" w:rsidR="009568D5" w:rsidRDefault="009568D5">
      <w:pPr>
        <w:spacing w:after="0" w:line="240" w:lineRule="auto"/>
      </w:pPr>
      <w:r>
        <w:separator/>
      </w:r>
    </w:p>
  </w:endnote>
  <w:endnote w:type="continuationSeparator" w:id="0">
    <w:p w14:paraId="4D369416" w14:textId="77777777" w:rsidR="009568D5" w:rsidRDefault="0095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HTF Book">
    <w:altName w:val="Calibri"/>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Gotham HTF Black">
    <w:panose1 w:val="00000000000000000000"/>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698071"/>
      <w:docPartObj>
        <w:docPartGallery w:val="Page Numbers (Bottom of Page)"/>
        <w:docPartUnique/>
      </w:docPartObj>
    </w:sdtPr>
    <w:sdtEndPr>
      <w:rPr>
        <w:rStyle w:val="PageNumber"/>
      </w:rPr>
    </w:sdtEndPr>
    <w:sdtContent>
      <w:p w14:paraId="5915F89D" w14:textId="2ACA43AF"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18CA4F" w14:textId="77777777" w:rsidR="00695F54" w:rsidRDefault="00695F54" w:rsidP="00695F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392899"/>
      <w:docPartObj>
        <w:docPartGallery w:val="Page Numbers (Bottom of Page)"/>
        <w:docPartUnique/>
      </w:docPartObj>
    </w:sdtPr>
    <w:sdtEndPr>
      <w:rPr>
        <w:rStyle w:val="PageNumber"/>
      </w:rPr>
    </w:sdtEndPr>
    <w:sdtContent>
      <w:p w14:paraId="7E60B785" w14:textId="2C936339" w:rsidR="00695F54" w:rsidRDefault="00695F54" w:rsidP="003450C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6D39751" w14:textId="77777777" w:rsidR="00695F54" w:rsidRDefault="00695F54" w:rsidP="00695F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7D3" w14:textId="77777777" w:rsidR="009568D5" w:rsidRDefault="009568D5">
      <w:pPr>
        <w:spacing w:after="0" w:line="240" w:lineRule="auto"/>
      </w:pPr>
      <w:r>
        <w:separator/>
      </w:r>
    </w:p>
  </w:footnote>
  <w:footnote w:type="continuationSeparator" w:id="0">
    <w:p w14:paraId="6FC2B4E7" w14:textId="77777777" w:rsidR="009568D5" w:rsidRDefault="0095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CDD0" w14:textId="77777777" w:rsidR="004523C9" w:rsidRDefault="004523C9">
    <w:pPr>
      <w:spacing w:line="14" w:lineRule="auto"/>
    </w:pPr>
  </w:p>
  <w:p w14:paraId="61865B8F" w14:textId="2E407E1C" w:rsidR="0047682D" w:rsidRDefault="007A282B">
    <w:pPr>
      <w:spacing w:line="14" w:lineRule="auto"/>
    </w:pPr>
    <w:r>
      <w:rPr>
        <w:noProof/>
      </w:rPr>
      <mc:AlternateContent>
        <mc:Choice Requires="wps">
          <w:drawing>
            <wp:anchor distT="0" distB="0" distL="0" distR="0" simplePos="0" relativeHeight="487165440" behindDoc="1" locked="0" layoutInCell="1" allowOverlap="1" wp14:anchorId="4BC155C5" wp14:editId="530451B7">
              <wp:simplePos x="0" y="0"/>
              <wp:positionH relativeFrom="page">
                <wp:posOffset>720001</wp:posOffset>
              </wp:positionH>
              <wp:positionV relativeFrom="page">
                <wp:posOffset>859510</wp:posOffset>
              </wp:positionV>
              <wp:extent cx="633285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855" cy="10795"/>
                      </a:xfrm>
                      <a:custGeom>
                        <a:avLst/>
                        <a:gdLst/>
                        <a:ahLst/>
                        <a:cxnLst/>
                        <a:rect l="l" t="t" r="r" b="b"/>
                        <a:pathLst>
                          <a:path w="6332855" h="10795">
                            <a:moveTo>
                              <a:pt x="6332397" y="0"/>
                            </a:moveTo>
                            <a:lnTo>
                              <a:pt x="0" y="0"/>
                            </a:lnTo>
                            <a:lnTo>
                              <a:pt x="0" y="10795"/>
                            </a:lnTo>
                            <a:lnTo>
                              <a:pt x="6332397" y="10795"/>
                            </a:lnTo>
                            <a:lnTo>
                              <a:pt x="6332397"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3605AD84" id="Graphic 9" o:spid="_x0000_s1026" style="position:absolute;margin-left:56.7pt;margin-top:67.7pt;width:498.65pt;height:.85pt;z-index:-16151040;visibility:visible;mso-wrap-style:square;mso-wrap-distance-left:0;mso-wrap-distance-top:0;mso-wrap-distance-right:0;mso-wrap-distance-bottom:0;mso-position-horizontal:absolute;mso-position-horizontal-relative:page;mso-position-vertical:absolute;mso-position-vertical-relative:page;v-text-anchor:top" coordsize="63328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" path="m6332397,l,,,10795r6332397,l6332397,xe" fillcolor="#d1d3d4" stroked="f">
              <v:path arrowok="t"/>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67BFA994" wp14:editId="3ED97346">
              <wp:simplePos x="0" y="0"/>
              <wp:positionH relativeFrom="page">
                <wp:posOffset>6643692</wp:posOffset>
              </wp:positionH>
              <wp:positionV relativeFrom="page">
                <wp:posOffset>702346</wp:posOffset>
              </wp:positionV>
              <wp:extent cx="421640" cy="107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07950"/>
                      </a:xfrm>
                      <a:prstGeom prst="rect">
                        <a:avLst/>
                      </a:prstGeom>
                    </wps:spPr>
                    <wps:txbx>
                      <w:txbxContent>
                        <w:p w14:paraId="1A873C71" w14:textId="77777777" w:rsidR="0047682D" w:rsidRDefault="007A282B">
                          <w:pPr>
                            <w:spacing w:before="20"/>
                            <w:ind w:left="20"/>
                            <w:rPr>
                              <w:sz w:val="12"/>
                            </w:rPr>
                          </w:pPr>
                          <w:r>
                            <w:rPr>
                              <w:color w:val="4D515A"/>
                              <w:spacing w:val="-2"/>
                              <w:sz w:val="12"/>
                            </w:rPr>
                            <w:t>che.IN.gov</w:t>
                          </w:r>
                        </w:p>
                      </w:txbxContent>
                    </wps:txbx>
                    <wps:bodyPr wrap="square" lIns="0" tIns="0" rIns="0" bIns="0" rtlCol="0">
                      <a:noAutofit/>
                    </wps:bodyPr>
                  </wps:wsp>
                </a:graphicData>
              </a:graphic>
            </wp:anchor>
          </w:drawing>
        </mc:Choice>
        <mc:Fallback>
          <w:pict>
            <v:shapetype w14:anchorId="67BFA994" id="_x0000_t202" coordsize="21600,21600" o:spt="202" path="m,l,21600r21600,l21600,xe">
              <v:stroke joinstyle="miter"/>
              <v:path gradientshapeok="t" o:connecttype="rect"/>
            </v:shapetype>
            <v:shape id="Textbox 10" o:spid="_x0000_s1027" type="#_x0000_t202" style="position:absolute;margin-left:523.15pt;margin-top:55.3pt;width:33.2pt;height:8.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" filled="f" stroked="f">
              <v:textbox inset="0,0,0,0">
                <w:txbxContent>
                  <w:p w14:paraId="1A873C71" w14:textId="77777777" w:rsidR="0047682D" w:rsidRDefault="007A282B">
                    <w:pPr>
                      <w:spacing w:before="20"/>
                      <w:ind w:left="20"/>
                      <w:rPr>
                        <w:sz w:val="12"/>
                      </w:rPr>
                    </w:pPr>
                    <w:r>
                      <w:rPr>
                        <w:color w:val="4D515A"/>
                        <w:spacing w:val="-2"/>
                        <w:sz w:val="12"/>
                      </w:rPr>
                      <w:t>che.IN.gov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B266" w14:textId="77777777" w:rsidR="004523C9" w:rsidRDefault="004523C9">
    <w:pPr>
      <w:spacing w:line="14" w:lineRule="auto"/>
    </w:pPr>
  </w:p>
  <w:p w14:paraId="37F77C7C" w14:textId="24B31314" w:rsidR="0047682D" w:rsidRDefault="007A282B">
    <w:pPr>
      <w:spacing w:line="14" w:lineRule="auto"/>
    </w:pPr>
    <w:r>
      <w:rPr>
        <w:noProof/>
      </w:rPr>
      <mc:AlternateContent>
        <mc:Choice Requires="wps">
          <w:drawing>
            <wp:anchor distT="0" distB="0" distL="0" distR="0" simplePos="0" relativeHeight="487166464" behindDoc="1" locked="0" layoutInCell="1" allowOverlap="1" wp14:anchorId="37281C79" wp14:editId="18D911D8">
              <wp:simplePos x="0" y="0"/>
              <wp:positionH relativeFrom="page">
                <wp:posOffset>720001</wp:posOffset>
              </wp:positionH>
              <wp:positionV relativeFrom="page">
                <wp:posOffset>859510</wp:posOffset>
              </wp:positionV>
              <wp:extent cx="633285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855" cy="10795"/>
                      </a:xfrm>
                      <a:custGeom>
                        <a:avLst/>
                        <a:gdLst/>
                        <a:ahLst/>
                        <a:cxnLst/>
                        <a:rect l="l" t="t" r="r" b="b"/>
                        <a:pathLst>
                          <a:path w="6332855" h="10795">
                            <a:moveTo>
                              <a:pt x="6332397" y="0"/>
                            </a:moveTo>
                            <a:lnTo>
                              <a:pt x="0" y="0"/>
                            </a:lnTo>
                            <a:lnTo>
                              <a:pt x="0" y="10795"/>
                            </a:lnTo>
                            <a:lnTo>
                              <a:pt x="6332397" y="10795"/>
                            </a:lnTo>
                            <a:lnTo>
                              <a:pt x="6332397"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13D6B311" id="Graphic 11" o:spid="_x0000_s1026" style="position:absolute;margin-left:56.7pt;margin-top:67.7pt;width:498.65pt;height:.85pt;z-index:-16150016;visibility:visible;mso-wrap-style:square;mso-wrap-distance-left:0;mso-wrap-distance-top:0;mso-wrap-distance-right:0;mso-wrap-distance-bottom:0;mso-position-horizontal:absolute;mso-position-horizontal-relative:page;mso-position-vertical:absolute;mso-position-vertical-relative:page;v-text-anchor:top" coordsize="63328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" path="m6332397,l,,,10795r6332397,l6332397,xe" fillcolor="#d1d3d4" stroked="f">
              <v:path arrowok="t"/>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5A8E54AC" wp14:editId="21533615">
              <wp:simplePos x="0" y="0"/>
              <wp:positionH relativeFrom="page">
                <wp:posOffset>707299</wp:posOffset>
              </wp:positionH>
              <wp:positionV relativeFrom="page">
                <wp:posOffset>702346</wp:posOffset>
              </wp:positionV>
              <wp:extent cx="421640" cy="1079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07950"/>
                      </a:xfrm>
                      <a:prstGeom prst="rect">
                        <a:avLst/>
                      </a:prstGeom>
                    </wps:spPr>
                    <wps:txbx>
                      <w:txbxContent>
                        <w:p w14:paraId="4DBAFC90" w14:textId="77777777" w:rsidR="0047682D" w:rsidRDefault="007A282B">
                          <w:pPr>
                            <w:spacing w:before="20"/>
                            <w:ind w:left="20"/>
                            <w:rPr>
                              <w:sz w:val="12"/>
                            </w:rPr>
                          </w:pPr>
                          <w:r>
                            <w:rPr>
                              <w:color w:val="4D515A"/>
                              <w:spacing w:val="-2"/>
                              <w:sz w:val="12"/>
                            </w:rPr>
                            <w:t>che.IN.gov</w:t>
                          </w:r>
                        </w:p>
                      </w:txbxContent>
                    </wps:txbx>
                    <wps:bodyPr wrap="square" lIns="0" tIns="0" rIns="0" bIns="0" rtlCol="0">
                      <a:noAutofit/>
                    </wps:bodyPr>
                  </wps:wsp>
                </a:graphicData>
              </a:graphic>
            </wp:anchor>
          </w:drawing>
        </mc:Choice>
        <mc:Fallback>
          <w:pict>
            <v:shapetype w14:anchorId="5A8E54AC" id="_x0000_t202" coordsize="21600,21600" o:spt="202" path="m,l,21600r21600,l21600,xe">
              <v:stroke joinstyle="miter"/>
              <v:path gradientshapeok="t" o:connecttype="rect"/>
            </v:shapetype>
            <v:shape id="Textbox 12" o:spid="_x0000_s1028" type="#_x0000_t202" style="position:absolute;margin-left:55.7pt;margin-top:55.3pt;width:33.2pt;height:8.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" filled="f" stroked="f">
              <v:textbox inset="0,0,0,0">
                <w:txbxContent>
                  <w:p w14:paraId="4DBAFC90" w14:textId="77777777" w:rsidR="0047682D" w:rsidRDefault="007A282B">
                    <w:pPr>
                      <w:spacing w:before="20"/>
                      <w:ind w:left="20"/>
                      <w:rPr>
                        <w:sz w:val="12"/>
                      </w:rPr>
                    </w:pPr>
                    <w:r>
                      <w:rPr>
                        <w:color w:val="4D515A"/>
                        <w:spacing w:val="-2"/>
                        <w:sz w:val="12"/>
                      </w:rPr>
                      <w:t>che.IN.gov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B2FD" w14:textId="77777777" w:rsidR="0047682D" w:rsidRDefault="0047682D">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7E3"/>
    <w:multiLevelType w:val="hybridMultilevel"/>
    <w:tmpl w:val="1A68765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F3C28"/>
    <w:multiLevelType w:val="multilevel"/>
    <w:tmpl w:val="0F6053E0"/>
    <w:styleLink w:val="CurrentList4"/>
    <w:lvl w:ilvl="0">
      <w:numFmt w:val="bullet"/>
      <w:lvlText w:val="•"/>
      <w:lvlJc w:val="left"/>
      <w:pPr>
        <w:ind w:left="467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 w15:restartNumberingAfterBreak="0">
    <w:nsid w:val="05FE1A50"/>
    <w:multiLevelType w:val="hybridMultilevel"/>
    <w:tmpl w:val="9CB2C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87525"/>
    <w:multiLevelType w:val="hybridMultilevel"/>
    <w:tmpl w:val="1186A0A8"/>
    <w:lvl w:ilvl="0" w:tplc="238E5E02">
      <w:numFmt w:val="bullet"/>
      <w:pStyle w:val="BodyTextCTEBulletedList"/>
      <w:lvlText w:val="•"/>
      <w:lvlJc w:val="left"/>
      <w:pPr>
        <w:ind w:left="432"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tplc="C930ABA4">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tplc="6392633A">
      <w:numFmt w:val="bullet"/>
      <w:lvlText w:val="•"/>
      <w:lvlJc w:val="left"/>
      <w:pPr>
        <w:ind w:left="3115" w:hanging="171"/>
      </w:pPr>
      <w:rPr>
        <w:rFonts w:hint="default"/>
        <w:lang w:val="en-US" w:eastAsia="en-US" w:bidi="ar-SA"/>
      </w:rPr>
    </w:lvl>
    <w:lvl w:ilvl="3" w:tplc="2E249438">
      <w:numFmt w:val="bullet"/>
      <w:lvlText w:val="•"/>
      <w:lvlJc w:val="left"/>
      <w:pPr>
        <w:ind w:left="4186" w:hanging="171"/>
      </w:pPr>
      <w:rPr>
        <w:rFonts w:hint="default"/>
        <w:lang w:val="en-US" w:eastAsia="en-US" w:bidi="ar-SA"/>
      </w:rPr>
    </w:lvl>
    <w:lvl w:ilvl="4" w:tplc="9D182958">
      <w:numFmt w:val="bullet"/>
      <w:lvlText w:val="•"/>
      <w:lvlJc w:val="left"/>
      <w:pPr>
        <w:ind w:left="5257" w:hanging="171"/>
      </w:pPr>
      <w:rPr>
        <w:rFonts w:hint="default"/>
        <w:lang w:val="en-US" w:eastAsia="en-US" w:bidi="ar-SA"/>
      </w:rPr>
    </w:lvl>
    <w:lvl w:ilvl="5" w:tplc="8654BF2C">
      <w:numFmt w:val="bullet"/>
      <w:lvlText w:val="•"/>
      <w:lvlJc w:val="left"/>
      <w:pPr>
        <w:ind w:left="6328" w:hanging="171"/>
      </w:pPr>
      <w:rPr>
        <w:rFonts w:hint="default"/>
        <w:lang w:val="en-US" w:eastAsia="en-US" w:bidi="ar-SA"/>
      </w:rPr>
    </w:lvl>
    <w:lvl w:ilvl="6" w:tplc="75D6F584">
      <w:numFmt w:val="bullet"/>
      <w:lvlText w:val="•"/>
      <w:lvlJc w:val="left"/>
      <w:pPr>
        <w:ind w:left="7399" w:hanging="171"/>
      </w:pPr>
      <w:rPr>
        <w:rFonts w:hint="default"/>
        <w:lang w:val="en-US" w:eastAsia="en-US" w:bidi="ar-SA"/>
      </w:rPr>
    </w:lvl>
    <w:lvl w:ilvl="7" w:tplc="5360DACE">
      <w:numFmt w:val="bullet"/>
      <w:lvlText w:val="•"/>
      <w:lvlJc w:val="left"/>
      <w:pPr>
        <w:ind w:left="8470" w:hanging="171"/>
      </w:pPr>
      <w:rPr>
        <w:rFonts w:hint="default"/>
        <w:lang w:val="en-US" w:eastAsia="en-US" w:bidi="ar-SA"/>
      </w:rPr>
    </w:lvl>
    <w:lvl w:ilvl="8" w:tplc="ADE6BE8E">
      <w:numFmt w:val="bullet"/>
      <w:lvlText w:val="•"/>
      <w:lvlJc w:val="left"/>
      <w:pPr>
        <w:ind w:left="9541" w:hanging="171"/>
      </w:pPr>
      <w:rPr>
        <w:rFonts w:hint="default"/>
        <w:lang w:val="en-US" w:eastAsia="en-US" w:bidi="ar-SA"/>
      </w:rPr>
    </w:lvl>
  </w:abstractNum>
  <w:abstractNum w:abstractNumId="4" w15:restartNumberingAfterBreak="0">
    <w:nsid w:val="0B5C7E8E"/>
    <w:multiLevelType w:val="hybridMultilevel"/>
    <w:tmpl w:val="2F6223D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12734"/>
    <w:multiLevelType w:val="hybridMultilevel"/>
    <w:tmpl w:val="5DA4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F1FA3"/>
    <w:multiLevelType w:val="hybridMultilevel"/>
    <w:tmpl w:val="5A643D6E"/>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12AA"/>
    <w:multiLevelType w:val="multilevel"/>
    <w:tmpl w:val="DB862F2E"/>
    <w:styleLink w:val="CurrentList3"/>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8" w15:restartNumberingAfterBreak="0">
    <w:nsid w:val="14194A6F"/>
    <w:multiLevelType w:val="hybridMultilevel"/>
    <w:tmpl w:val="DB862F2E"/>
    <w:lvl w:ilvl="0" w:tplc="47D299DC">
      <w:start w:val="1"/>
      <w:numFmt w:val="decimal"/>
      <w:pStyle w:val="BodyTextCTENumberedList"/>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158C436C"/>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9786F"/>
    <w:multiLevelType w:val="hybridMultilevel"/>
    <w:tmpl w:val="792C0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91ACA"/>
    <w:multiLevelType w:val="multilevel"/>
    <w:tmpl w:val="50EE2E30"/>
    <w:styleLink w:val="CurrentList1"/>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12"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66976"/>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027DE3"/>
    <w:multiLevelType w:val="hybridMultilevel"/>
    <w:tmpl w:val="6540C7B0"/>
    <w:lvl w:ilvl="0" w:tplc="21029990">
      <w:start w:val="1"/>
      <w:numFmt w:val="lowerLetter"/>
      <w:pStyle w:val="BodyTextNumberedNest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9E7925"/>
    <w:multiLevelType w:val="hybridMultilevel"/>
    <w:tmpl w:val="C33EB7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5A7D29"/>
    <w:multiLevelType w:val="hybridMultilevel"/>
    <w:tmpl w:val="A890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CE0095"/>
    <w:multiLevelType w:val="hybridMultilevel"/>
    <w:tmpl w:val="78A0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83FAF"/>
    <w:multiLevelType w:val="hybridMultilevel"/>
    <w:tmpl w:val="CE56548C"/>
    <w:lvl w:ilvl="0" w:tplc="841EFB64">
      <w:start w:val="1"/>
      <w:numFmt w:val="bullet"/>
      <w:pStyle w:val="BodyTextCTEBulletedNestedList"/>
      <w:lvlText w:val="o"/>
      <w:lvlJc w:val="left"/>
      <w:pPr>
        <w:ind w:left="1116" w:hanging="360"/>
      </w:pPr>
      <w:rPr>
        <w:rFonts w:ascii="Courier New" w:hAnsi="Courier New" w:cs="Courier New"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1"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5C564BA"/>
    <w:multiLevelType w:val="multilevel"/>
    <w:tmpl w:val="0F6053E0"/>
    <w:styleLink w:val="CurrentList2"/>
    <w:lvl w:ilvl="0">
      <w:numFmt w:val="bullet"/>
      <w:lvlText w:val="•"/>
      <w:lvlJc w:val="left"/>
      <w:pPr>
        <w:ind w:left="39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567"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1631" w:hanging="171"/>
      </w:pPr>
      <w:rPr>
        <w:rFonts w:hint="default"/>
        <w:lang w:val="en-US" w:eastAsia="en-US" w:bidi="ar-SA"/>
      </w:rPr>
    </w:lvl>
    <w:lvl w:ilvl="3">
      <w:numFmt w:val="bullet"/>
      <w:lvlText w:val="•"/>
      <w:lvlJc w:val="left"/>
      <w:pPr>
        <w:ind w:left="2702" w:hanging="171"/>
      </w:pPr>
      <w:rPr>
        <w:rFonts w:hint="default"/>
        <w:lang w:val="en-US" w:eastAsia="en-US" w:bidi="ar-SA"/>
      </w:rPr>
    </w:lvl>
    <w:lvl w:ilvl="4">
      <w:numFmt w:val="bullet"/>
      <w:lvlText w:val="•"/>
      <w:lvlJc w:val="left"/>
      <w:pPr>
        <w:ind w:left="3773" w:hanging="171"/>
      </w:pPr>
      <w:rPr>
        <w:rFonts w:hint="default"/>
        <w:lang w:val="en-US" w:eastAsia="en-US" w:bidi="ar-SA"/>
      </w:rPr>
    </w:lvl>
    <w:lvl w:ilvl="5">
      <w:numFmt w:val="bullet"/>
      <w:lvlText w:val="•"/>
      <w:lvlJc w:val="left"/>
      <w:pPr>
        <w:ind w:left="4844" w:hanging="171"/>
      </w:pPr>
      <w:rPr>
        <w:rFonts w:hint="default"/>
        <w:lang w:val="en-US" w:eastAsia="en-US" w:bidi="ar-SA"/>
      </w:rPr>
    </w:lvl>
    <w:lvl w:ilvl="6">
      <w:numFmt w:val="bullet"/>
      <w:lvlText w:val="•"/>
      <w:lvlJc w:val="left"/>
      <w:pPr>
        <w:ind w:left="5915" w:hanging="171"/>
      </w:pPr>
      <w:rPr>
        <w:rFonts w:hint="default"/>
        <w:lang w:val="en-US" w:eastAsia="en-US" w:bidi="ar-SA"/>
      </w:rPr>
    </w:lvl>
    <w:lvl w:ilvl="7">
      <w:numFmt w:val="bullet"/>
      <w:lvlText w:val="•"/>
      <w:lvlJc w:val="left"/>
      <w:pPr>
        <w:ind w:left="6986" w:hanging="171"/>
      </w:pPr>
      <w:rPr>
        <w:rFonts w:hint="default"/>
        <w:lang w:val="en-US" w:eastAsia="en-US" w:bidi="ar-SA"/>
      </w:rPr>
    </w:lvl>
    <w:lvl w:ilvl="8">
      <w:numFmt w:val="bullet"/>
      <w:lvlText w:val="•"/>
      <w:lvlJc w:val="left"/>
      <w:pPr>
        <w:ind w:left="8057" w:hanging="171"/>
      </w:pPr>
      <w:rPr>
        <w:rFonts w:hint="default"/>
        <w:lang w:val="en-US" w:eastAsia="en-US" w:bidi="ar-SA"/>
      </w:rPr>
    </w:lvl>
  </w:abstractNum>
  <w:abstractNum w:abstractNumId="24" w15:restartNumberingAfterBreak="0">
    <w:nsid w:val="77A36E84"/>
    <w:multiLevelType w:val="multilevel"/>
    <w:tmpl w:val="0AE8BC70"/>
    <w:styleLink w:val="CurrentList5"/>
    <w:lvl w:ilvl="0">
      <w:numFmt w:val="bullet"/>
      <w:lvlText w:val="•"/>
      <w:lvlJc w:val="left"/>
      <w:pPr>
        <w:ind w:left="576" w:hanging="288"/>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1">
      <w:numFmt w:val="bullet"/>
      <w:lvlText w:val="•"/>
      <w:lvlJc w:val="left"/>
      <w:pPr>
        <w:ind w:left="2051" w:hanging="171"/>
      </w:pPr>
      <w:rPr>
        <w:rFonts w:ascii="Gotham HTF Book" w:eastAsia="Gotham HTF Book" w:hAnsi="Gotham HTF Book" w:cs="Gotham HTF Book" w:hint="default"/>
        <w:b w:val="0"/>
        <w:bCs w:val="0"/>
        <w:i w:val="0"/>
        <w:iCs w:val="0"/>
        <w:color w:val="4D515A"/>
        <w:spacing w:val="0"/>
        <w:w w:val="100"/>
        <w:sz w:val="16"/>
        <w:szCs w:val="16"/>
        <w:lang w:val="en-US" w:eastAsia="en-US" w:bidi="ar-SA"/>
      </w:rPr>
    </w:lvl>
    <w:lvl w:ilvl="2">
      <w:numFmt w:val="bullet"/>
      <w:lvlText w:val="•"/>
      <w:lvlJc w:val="left"/>
      <w:pPr>
        <w:ind w:left="3115" w:hanging="171"/>
      </w:pPr>
      <w:rPr>
        <w:rFonts w:hint="default"/>
        <w:lang w:val="en-US" w:eastAsia="en-US" w:bidi="ar-SA"/>
      </w:rPr>
    </w:lvl>
    <w:lvl w:ilvl="3">
      <w:numFmt w:val="bullet"/>
      <w:lvlText w:val="•"/>
      <w:lvlJc w:val="left"/>
      <w:pPr>
        <w:ind w:left="4186" w:hanging="171"/>
      </w:pPr>
      <w:rPr>
        <w:rFonts w:hint="default"/>
        <w:lang w:val="en-US" w:eastAsia="en-US" w:bidi="ar-SA"/>
      </w:rPr>
    </w:lvl>
    <w:lvl w:ilvl="4">
      <w:numFmt w:val="bullet"/>
      <w:lvlText w:val="•"/>
      <w:lvlJc w:val="left"/>
      <w:pPr>
        <w:ind w:left="5257" w:hanging="171"/>
      </w:pPr>
      <w:rPr>
        <w:rFonts w:hint="default"/>
        <w:lang w:val="en-US" w:eastAsia="en-US" w:bidi="ar-SA"/>
      </w:rPr>
    </w:lvl>
    <w:lvl w:ilvl="5">
      <w:numFmt w:val="bullet"/>
      <w:lvlText w:val="•"/>
      <w:lvlJc w:val="left"/>
      <w:pPr>
        <w:ind w:left="6328" w:hanging="171"/>
      </w:pPr>
      <w:rPr>
        <w:rFonts w:hint="default"/>
        <w:lang w:val="en-US" w:eastAsia="en-US" w:bidi="ar-SA"/>
      </w:rPr>
    </w:lvl>
    <w:lvl w:ilvl="6">
      <w:numFmt w:val="bullet"/>
      <w:lvlText w:val="•"/>
      <w:lvlJc w:val="left"/>
      <w:pPr>
        <w:ind w:left="7399" w:hanging="171"/>
      </w:pPr>
      <w:rPr>
        <w:rFonts w:hint="default"/>
        <w:lang w:val="en-US" w:eastAsia="en-US" w:bidi="ar-SA"/>
      </w:rPr>
    </w:lvl>
    <w:lvl w:ilvl="7">
      <w:numFmt w:val="bullet"/>
      <w:lvlText w:val="•"/>
      <w:lvlJc w:val="left"/>
      <w:pPr>
        <w:ind w:left="8470" w:hanging="171"/>
      </w:pPr>
      <w:rPr>
        <w:rFonts w:hint="default"/>
        <w:lang w:val="en-US" w:eastAsia="en-US" w:bidi="ar-SA"/>
      </w:rPr>
    </w:lvl>
    <w:lvl w:ilvl="8">
      <w:numFmt w:val="bullet"/>
      <w:lvlText w:val="•"/>
      <w:lvlJc w:val="left"/>
      <w:pPr>
        <w:ind w:left="9541" w:hanging="171"/>
      </w:pPr>
      <w:rPr>
        <w:rFonts w:hint="default"/>
        <w:lang w:val="en-US" w:eastAsia="en-US" w:bidi="ar-SA"/>
      </w:rPr>
    </w:lvl>
  </w:abstractNum>
  <w:abstractNum w:abstractNumId="25" w15:restartNumberingAfterBreak="0">
    <w:nsid w:val="793D79C0"/>
    <w:multiLevelType w:val="hybridMultilevel"/>
    <w:tmpl w:val="9C70E75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698143">
    <w:abstractNumId w:val="3"/>
  </w:num>
  <w:num w:numId="2" w16cid:durableId="1663780002">
    <w:abstractNumId w:val="11"/>
  </w:num>
  <w:num w:numId="3" w16cid:durableId="1771851519">
    <w:abstractNumId w:val="20"/>
  </w:num>
  <w:num w:numId="4" w16cid:durableId="64770064">
    <w:abstractNumId w:val="23"/>
  </w:num>
  <w:num w:numId="5" w16cid:durableId="419789725">
    <w:abstractNumId w:val="8"/>
  </w:num>
  <w:num w:numId="6" w16cid:durableId="882599075">
    <w:abstractNumId w:val="7"/>
  </w:num>
  <w:num w:numId="7" w16cid:durableId="1314289666">
    <w:abstractNumId w:val="15"/>
  </w:num>
  <w:num w:numId="8" w16cid:durableId="208032173">
    <w:abstractNumId w:val="1"/>
  </w:num>
  <w:num w:numId="9" w16cid:durableId="313727857">
    <w:abstractNumId w:val="24"/>
  </w:num>
  <w:num w:numId="10" w16cid:durableId="144200177">
    <w:abstractNumId w:val="9"/>
  </w:num>
  <w:num w:numId="11" w16cid:durableId="1425103797">
    <w:abstractNumId w:val="19"/>
  </w:num>
  <w:num w:numId="12" w16cid:durableId="804660288">
    <w:abstractNumId w:val="17"/>
  </w:num>
  <w:num w:numId="13" w16cid:durableId="640160256">
    <w:abstractNumId w:val="2"/>
  </w:num>
  <w:num w:numId="14" w16cid:durableId="706443439">
    <w:abstractNumId w:val="22"/>
  </w:num>
  <w:num w:numId="15" w16cid:durableId="1039164899">
    <w:abstractNumId w:val="12"/>
  </w:num>
  <w:num w:numId="16" w16cid:durableId="474378304">
    <w:abstractNumId w:val="21"/>
  </w:num>
  <w:num w:numId="17" w16cid:durableId="615256654">
    <w:abstractNumId w:val="13"/>
  </w:num>
  <w:num w:numId="18" w16cid:durableId="1312101089">
    <w:abstractNumId w:val="14"/>
  </w:num>
  <w:num w:numId="19" w16cid:durableId="1176962748">
    <w:abstractNumId w:val="5"/>
  </w:num>
  <w:num w:numId="20" w16cid:durableId="986010104">
    <w:abstractNumId w:val="18"/>
  </w:num>
  <w:num w:numId="21" w16cid:durableId="2116292153">
    <w:abstractNumId w:val="25"/>
  </w:num>
  <w:num w:numId="22" w16cid:durableId="1549536876">
    <w:abstractNumId w:val="0"/>
  </w:num>
  <w:num w:numId="23" w16cid:durableId="248585301">
    <w:abstractNumId w:val="10"/>
  </w:num>
  <w:num w:numId="24" w16cid:durableId="1204707880">
    <w:abstractNumId w:val="6"/>
  </w:num>
  <w:num w:numId="25" w16cid:durableId="1656297086">
    <w:abstractNumId w:val="4"/>
  </w:num>
  <w:num w:numId="26" w16cid:durableId="30952806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2D"/>
    <w:rsid w:val="000453B9"/>
    <w:rsid w:val="0004600C"/>
    <w:rsid w:val="00057648"/>
    <w:rsid w:val="0006549B"/>
    <w:rsid w:val="00071E14"/>
    <w:rsid w:val="0008763F"/>
    <w:rsid w:val="00087CA1"/>
    <w:rsid w:val="000972C6"/>
    <w:rsid w:val="000C6352"/>
    <w:rsid w:val="00100971"/>
    <w:rsid w:val="00150C82"/>
    <w:rsid w:val="00155224"/>
    <w:rsid w:val="001730BF"/>
    <w:rsid w:val="001813C2"/>
    <w:rsid w:val="00195289"/>
    <w:rsid w:val="001973B8"/>
    <w:rsid w:val="001A2C2A"/>
    <w:rsid w:val="001A4CA8"/>
    <w:rsid w:val="001C1784"/>
    <w:rsid w:val="001E565E"/>
    <w:rsid w:val="002000EC"/>
    <w:rsid w:val="00240652"/>
    <w:rsid w:val="00242FCD"/>
    <w:rsid w:val="002504CF"/>
    <w:rsid w:val="0025683C"/>
    <w:rsid w:val="00264179"/>
    <w:rsid w:val="00276F7B"/>
    <w:rsid w:val="002820B7"/>
    <w:rsid w:val="00287D44"/>
    <w:rsid w:val="00295526"/>
    <w:rsid w:val="002A20E1"/>
    <w:rsid w:val="002C4ABB"/>
    <w:rsid w:val="002D00E1"/>
    <w:rsid w:val="002F033A"/>
    <w:rsid w:val="00307CC3"/>
    <w:rsid w:val="00322CE1"/>
    <w:rsid w:val="00323921"/>
    <w:rsid w:val="0032396F"/>
    <w:rsid w:val="003737C9"/>
    <w:rsid w:val="003777A0"/>
    <w:rsid w:val="003A3EE9"/>
    <w:rsid w:val="004030B7"/>
    <w:rsid w:val="0040629A"/>
    <w:rsid w:val="00411F2A"/>
    <w:rsid w:val="0042641C"/>
    <w:rsid w:val="004523C9"/>
    <w:rsid w:val="0047682D"/>
    <w:rsid w:val="004A02BE"/>
    <w:rsid w:val="004A6553"/>
    <w:rsid w:val="004C5ACD"/>
    <w:rsid w:val="004F03B0"/>
    <w:rsid w:val="00522CA4"/>
    <w:rsid w:val="00560650"/>
    <w:rsid w:val="00561A20"/>
    <w:rsid w:val="005800CA"/>
    <w:rsid w:val="005E228D"/>
    <w:rsid w:val="00603339"/>
    <w:rsid w:val="00695F54"/>
    <w:rsid w:val="006A4D8F"/>
    <w:rsid w:val="006B2814"/>
    <w:rsid w:val="006B4785"/>
    <w:rsid w:val="006C4BFC"/>
    <w:rsid w:val="006D64D0"/>
    <w:rsid w:val="006E7A4E"/>
    <w:rsid w:val="006F51BD"/>
    <w:rsid w:val="007154A2"/>
    <w:rsid w:val="00726135"/>
    <w:rsid w:val="0075778A"/>
    <w:rsid w:val="00790AFB"/>
    <w:rsid w:val="007A282B"/>
    <w:rsid w:val="007A44A9"/>
    <w:rsid w:val="007B01DB"/>
    <w:rsid w:val="007B12BC"/>
    <w:rsid w:val="007C7247"/>
    <w:rsid w:val="007D43D0"/>
    <w:rsid w:val="007F7A54"/>
    <w:rsid w:val="00815B38"/>
    <w:rsid w:val="00827370"/>
    <w:rsid w:val="00832C5B"/>
    <w:rsid w:val="008853ED"/>
    <w:rsid w:val="00886A3A"/>
    <w:rsid w:val="00891C78"/>
    <w:rsid w:val="008B055B"/>
    <w:rsid w:val="008C4FA6"/>
    <w:rsid w:val="008C51A4"/>
    <w:rsid w:val="008F1152"/>
    <w:rsid w:val="009378D0"/>
    <w:rsid w:val="00954688"/>
    <w:rsid w:val="009568D5"/>
    <w:rsid w:val="009C559B"/>
    <w:rsid w:val="009D38DD"/>
    <w:rsid w:val="009E2A2E"/>
    <w:rsid w:val="009F731E"/>
    <w:rsid w:val="00A42D13"/>
    <w:rsid w:val="00A556B9"/>
    <w:rsid w:val="00A706F1"/>
    <w:rsid w:val="00AF14C6"/>
    <w:rsid w:val="00B76D71"/>
    <w:rsid w:val="00B90501"/>
    <w:rsid w:val="00B90797"/>
    <w:rsid w:val="00B92389"/>
    <w:rsid w:val="00B941F9"/>
    <w:rsid w:val="00BA6CFB"/>
    <w:rsid w:val="00BB1142"/>
    <w:rsid w:val="00BF7069"/>
    <w:rsid w:val="00C067C7"/>
    <w:rsid w:val="00C07AA5"/>
    <w:rsid w:val="00C23813"/>
    <w:rsid w:val="00C51B42"/>
    <w:rsid w:val="00C61213"/>
    <w:rsid w:val="00C71302"/>
    <w:rsid w:val="00C74B89"/>
    <w:rsid w:val="00CC3C00"/>
    <w:rsid w:val="00CD62F1"/>
    <w:rsid w:val="00D04D18"/>
    <w:rsid w:val="00D07873"/>
    <w:rsid w:val="00D17A67"/>
    <w:rsid w:val="00D5794F"/>
    <w:rsid w:val="00D603D0"/>
    <w:rsid w:val="00D75BCE"/>
    <w:rsid w:val="00D91CF3"/>
    <w:rsid w:val="00DD531F"/>
    <w:rsid w:val="00DE612B"/>
    <w:rsid w:val="00DF3FA5"/>
    <w:rsid w:val="00DF46D1"/>
    <w:rsid w:val="00E3006F"/>
    <w:rsid w:val="00E40577"/>
    <w:rsid w:val="00E6158A"/>
    <w:rsid w:val="00E84553"/>
    <w:rsid w:val="00E84824"/>
    <w:rsid w:val="00E8613B"/>
    <w:rsid w:val="00E87147"/>
    <w:rsid w:val="00E92278"/>
    <w:rsid w:val="00EB5E8E"/>
    <w:rsid w:val="00EC15E4"/>
    <w:rsid w:val="00EE59CD"/>
    <w:rsid w:val="00EF1DAF"/>
    <w:rsid w:val="00F4344C"/>
    <w:rsid w:val="00F55F61"/>
    <w:rsid w:val="00F66C6C"/>
    <w:rsid w:val="00F7336D"/>
    <w:rsid w:val="00F81DE5"/>
    <w:rsid w:val="00F83526"/>
    <w:rsid w:val="00F86ACF"/>
    <w:rsid w:val="00F92475"/>
    <w:rsid w:val="00FB1DA4"/>
    <w:rsid w:val="00FC38DD"/>
    <w:rsid w:val="00FC6EAA"/>
    <w:rsid w:val="00FD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D127"/>
  <w15:docId w15:val="{1CA60E38-E10E-A74B-B2E5-C10A0EFF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8"/>
    <w:rPr>
      <w:rFonts w:ascii="Aptos" w:hAnsi="Aptos"/>
      <w:i/>
      <w:iCs/>
      <w:sz w:val="20"/>
      <w:szCs w:val="20"/>
    </w:rPr>
  </w:style>
  <w:style w:type="paragraph" w:styleId="Heading1">
    <w:name w:val="heading 1"/>
    <w:basedOn w:val="MainHeaderBlack"/>
    <w:next w:val="Normal"/>
    <w:link w:val="Heading1Char"/>
    <w:uiPriority w:val="9"/>
    <w:qFormat/>
    <w:rsid w:val="009F731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Aptos" w:eastAsiaTheme="majorEastAsia" w:hAnsi="Aptos" w:cstheme="majorBidi"/>
      <w:b w:val="0"/>
      <w:bCs w:val="0"/>
      <w:noProof/>
      <w:color w:val="000000" w:themeColor="text1"/>
      <w:sz w:val="22"/>
      <w:szCs w:val="22"/>
    </w:rPr>
  </w:style>
  <w:style w:type="paragraph" w:styleId="Heading2">
    <w:name w:val="heading 2"/>
    <w:basedOn w:val="MainHeaderBlack"/>
    <w:next w:val="Normal"/>
    <w:link w:val="Heading2Char"/>
    <w:uiPriority w:val="9"/>
    <w:unhideWhenUsed/>
    <w:qFormat/>
    <w:rsid w:val="009F731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val="0"/>
      <w:bCs w:val="0"/>
      <w:color w:val="000000" w:themeColor="text1"/>
      <w:sz w:val="22"/>
      <w:szCs w:val="22"/>
    </w:rPr>
  </w:style>
  <w:style w:type="paragraph" w:styleId="Heading3">
    <w:name w:val="heading 3"/>
    <w:basedOn w:val="Normal"/>
    <w:next w:val="Normal"/>
    <w:link w:val="Heading3Char"/>
    <w:uiPriority w:val="9"/>
    <w:unhideWhenUsed/>
    <w:qFormat/>
    <w:rsid w:val="00C51B4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C51B4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C51B4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C51B4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C51B4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C51B4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C51B4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D00E1"/>
    <w:pPr>
      <w:spacing w:before="240" w:after="120"/>
    </w:pPr>
    <w:rPr>
      <w:rFonts w:cstheme="minorHAnsi"/>
      <w:b/>
      <w:bCs/>
      <w:i w:val="0"/>
      <w:iCs w:val="0"/>
      <w:color w:val="7F7F7F"/>
    </w:rPr>
  </w:style>
  <w:style w:type="paragraph" w:styleId="TOC2">
    <w:name w:val="toc 2"/>
    <w:basedOn w:val="Normal"/>
    <w:next w:val="BodyTextCTE"/>
    <w:uiPriority w:val="39"/>
    <w:qFormat/>
    <w:rsid w:val="002D00E1"/>
    <w:pPr>
      <w:spacing w:before="120" w:after="0"/>
      <w:ind w:left="200"/>
    </w:pPr>
    <w:rPr>
      <w:rFonts w:cstheme="minorHAnsi"/>
      <w:color w:val="7F7F7F"/>
    </w:rPr>
  </w:style>
  <w:style w:type="table" w:styleId="ListTable3">
    <w:name w:val="List Table 3"/>
    <w:basedOn w:val="TableNormal"/>
    <w:uiPriority w:val="48"/>
    <w:rsid w:val="001C17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C51B4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ListParagraph">
    <w:name w:val="List Paragraph"/>
    <w:basedOn w:val="Normal"/>
    <w:link w:val="ListParagraphChar"/>
    <w:uiPriority w:val="34"/>
    <w:qFormat/>
    <w:rsid w:val="00C51B42"/>
    <w:pPr>
      <w:ind w:left="720"/>
      <w:contextualSpacing/>
    </w:pPr>
  </w:style>
  <w:style w:type="table" w:styleId="GridTable2">
    <w:name w:val="Grid Table 2"/>
    <w:basedOn w:val="TableNormal"/>
    <w:uiPriority w:val="47"/>
    <w:rsid w:val="001C17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8352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F83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F83526"/>
    <w:rPr>
      <w:color w:val="0000FF" w:themeColor="hyperlink"/>
      <w:u w:val="single"/>
    </w:rPr>
  </w:style>
  <w:style w:type="character" w:styleId="UnresolvedMention">
    <w:name w:val="Unresolved Mention"/>
    <w:basedOn w:val="DefaultParagraphFont"/>
    <w:uiPriority w:val="99"/>
    <w:semiHidden/>
    <w:unhideWhenUsed/>
    <w:rsid w:val="00F83526"/>
    <w:rPr>
      <w:color w:val="605E5C"/>
      <w:shd w:val="clear" w:color="auto" w:fill="E1DFDD"/>
    </w:rPr>
  </w:style>
  <w:style w:type="table" w:customStyle="1" w:styleId="GridTable4-Accent11">
    <w:name w:val="Grid Table 4 - Accent 11"/>
    <w:basedOn w:val="TableNormal"/>
    <w:next w:val="GridTable4-Accent1"/>
    <w:uiPriority w:val="49"/>
    <w:rsid w:val="00F835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8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F83526"/>
    <w:rPr>
      <w:i/>
      <w:iCs/>
      <w:sz w:val="20"/>
      <w:szCs w:val="20"/>
    </w:rPr>
  </w:style>
  <w:style w:type="paragraph" w:styleId="Header">
    <w:name w:val="header"/>
    <w:basedOn w:val="Normal"/>
    <w:link w:val="HeaderChar"/>
    <w:uiPriority w:val="99"/>
    <w:unhideWhenUsed/>
    <w:rsid w:val="00F8352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F83526"/>
  </w:style>
  <w:style w:type="paragraph" w:styleId="Footer">
    <w:name w:val="footer"/>
    <w:basedOn w:val="Normal"/>
    <w:link w:val="FooterChar"/>
    <w:uiPriority w:val="99"/>
    <w:unhideWhenUsed/>
    <w:rsid w:val="00F8352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F83526"/>
  </w:style>
  <w:style w:type="character" w:styleId="FollowedHyperlink">
    <w:name w:val="FollowedHyperlink"/>
    <w:basedOn w:val="DefaultParagraphFont"/>
    <w:uiPriority w:val="99"/>
    <w:semiHidden/>
    <w:unhideWhenUsed/>
    <w:rsid w:val="00F83526"/>
    <w:rPr>
      <w:color w:val="800080" w:themeColor="followedHyperlink"/>
      <w:u w:val="single"/>
    </w:rPr>
  </w:style>
  <w:style w:type="paragraph" w:styleId="CommentText">
    <w:name w:val="annotation text"/>
    <w:basedOn w:val="Normal"/>
    <w:link w:val="CommentTextChar"/>
    <w:uiPriority w:val="99"/>
    <w:unhideWhenUsed/>
    <w:rsid w:val="00F83526"/>
    <w:pPr>
      <w:spacing w:after="160"/>
    </w:pPr>
    <w:rPr>
      <w:rFonts w:eastAsiaTheme="minorHAnsi"/>
    </w:rPr>
  </w:style>
  <w:style w:type="character" w:customStyle="1" w:styleId="CommentTextChar">
    <w:name w:val="Comment Text Char"/>
    <w:basedOn w:val="DefaultParagraphFont"/>
    <w:link w:val="CommentText"/>
    <w:uiPriority w:val="99"/>
    <w:rsid w:val="00F83526"/>
    <w:rPr>
      <w:sz w:val="20"/>
      <w:szCs w:val="20"/>
    </w:rPr>
  </w:style>
  <w:style w:type="character" w:styleId="CommentReference">
    <w:name w:val="annotation reference"/>
    <w:basedOn w:val="DefaultParagraphFont"/>
    <w:uiPriority w:val="99"/>
    <w:semiHidden/>
    <w:unhideWhenUsed/>
    <w:rsid w:val="00F83526"/>
    <w:rPr>
      <w:sz w:val="16"/>
      <w:szCs w:val="16"/>
    </w:rPr>
  </w:style>
  <w:style w:type="paragraph" w:styleId="CommentSubject">
    <w:name w:val="annotation subject"/>
    <w:basedOn w:val="CommentText"/>
    <w:next w:val="CommentText"/>
    <w:link w:val="CommentSubjectChar"/>
    <w:uiPriority w:val="99"/>
    <w:semiHidden/>
    <w:unhideWhenUsed/>
    <w:rsid w:val="00F83526"/>
    <w:rPr>
      <w:b/>
      <w:bCs/>
    </w:rPr>
  </w:style>
  <w:style w:type="character" w:customStyle="1" w:styleId="CommentSubjectChar">
    <w:name w:val="Comment Subject Char"/>
    <w:basedOn w:val="CommentTextChar"/>
    <w:link w:val="CommentSubject"/>
    <w:uiPriority w:val="99"/>
    <w:semiHidden/>
    <w:rsid w:val="00F83526"/>
    <w:rPr>
      <w:b/>
      <w:bCs/>
      <w:sz w:val="20"/>
      <w:szCs w:val="20"/>
    </w:rPr>
  </w:style>
  <w:style w:type="paragraph" w:styleId="NoSpacing">
    <w:name w:val="No Spacing"/>
    <w:basedOn w:val="Normal"/>
    <w:link w:val="NoSpacingChar"/>
    <w:uiPriority w:val="1"/>
    <w:qFormat/>
    <w:rsid w:val="00C51B42"/>
    <w:pPr>
      <w:spacing w:after="0" w:line="240" w:lineRule="auto"/>
    </w:pPr>
  </w:style>
  <w:style w:type="character" w:customStyle="1" w:styleId="NoSpacingChar">
    <w:name w:val="No Spacing Char"/>
    <w:basedOn w:val="DefaultParagraphFont"/>
    <w:link w:val="NoSpacing"/>
    <w:uiPriority w:val="1"/>
    <w:rsid w:val="00F83526"/>
    <w:rPr>
      <w:i/>
      <w:iCs/>
      <w:sz w:val="20"/>
      <w:szCs w:val="20"/>
    </w:rPr>
  </w:style>
  <w:style w:type="paragraph" w:styleId="Revision">
    <w:name w:val="Revision"/>
    <w:hidden/>
    <w:uiPriority w:val="99"/>
    <w:semiHidden/>
    <w:rsid w:val="00F83526"/>
  </w:style>
  <w:style w:type="character" w:styleId="Mention">
    <w:name w:val="Mention"/>
    <w:basedOn w:val="DefaultParagraphFont"/>
    <w:uiPriority w:val="99"/>
    <w:unhideWhenUsed/>
    <w:rsid w:val="00F83526"/>
    <w:rPr>
      <w:color w:val="2B579A"/>
      <w:shd w:val="clear" w:color="auto" w:fill="E1DFDD"/>
    </w:rPr>
  </w:style>
  <w:style w:type="character" w:customStyle="1" w:styleId="Heading1Char">
    <w:name w:val="Heading 1 Char"/>
    <w:basedOn w:val="DefaultParagraphFont"/>
    <w:link w:val="Heading1"/>
    <w:uiPriority w:val="9"/>
    <w:rsid w:val="009F731E"/>
    <w:rPr>
      <w:rFonts w:ascii="Aptos" w:eastAsiaTheme="majorEastAsia" w:hAnsi="Aptos" w:cstheme="majorBidi"/>
      <w:iCs/>
      <w:noProof/>
      <w:color w:val="000000" w:themeColor="text1"/>
      <w:shd w:val="clear" w:color="auto" w:fill="F2DBDB" w:themeFill="accent2" w:themeFillTint="33"/>
    </w:rPr>
  </w:style>
  <w:style w:type="paragraph" w:customStyle="1" w:styleId="BlueTextNormalText">
    <w:name w:val="Blue Text Normal Text"/>
    <w:basedOn w:val="Heading5"/>
    <w:rsid w:val="00603339"/>
    <w:pPr>
      <w:spacing w:before="27" w:line="326" w:lineRule="auto"/>
      <w:ind w:left="106" w:right="362"/>
    </w:pPr>
    <w:rPr>
      <w:color w:val="16ADE2"/>
    </w:rPr>
  </w:style>
  <w:style w:type="paragraph" w:customStyle="1" w:styleId="BodyTextCTE">
    <w:name w:val="Body Text CTE"/>
    <w:basedOn w:val="Normal"/>
    <w:qFormat/>
    <w:rsid w:val="001A4CA8"/>
    <w:pPr>
      <w:spacing w:before="270" w:line="334" w:lineRule="auto"/>
      <w:ind w:right="29"/>
    </w:pPr>
    <w:rPr>
      <w:rFonts w:eastAsia="Gotham HTF Book" w:cs="Gotham HTF Book"/>
      <w:i w:val="0"/>
      <w:color w:val="7F7F7F"/>
      <w:sz w:val="22"/>
      <w:szCs w:val="16"/>
    </w:rPr>
  </w:style>
  <w:style w:type="paragraph" w:customStyle="1" w:styleId="BodyTextCTEBulletedList">
    <w:name w:val="Body Text CTE Bulleted List"/>
    <w:basedOn w:val="ListParagraph"/>
    <w:qFormat/>
    <w:rsid w:val="001A4CA8"/>
    <w:pPr>
      <w:numPr>
        <w:numId w:val="1"/>
      </w:numPr>
      <w:tabs>
        <w:tab w:val="left" w:pos="396"/>
      </w:tabs>
      <w:spacing w:after="240" w:line="280" w:lineRule="exact"/>
    </w:pPr>
    <w:rPr>
      <w:i w:val="0"/>
      <w:sz w:val="18"/>
    </w:rPr>
  </w:style>
  <w:style w:type="paragraph" w:customStyle="1" w:styleId="MainHeaderBlack">
    <w:name w:val="Main Header Black"/>
    <w:basedOn w:val="Normal"/>
    <w:qFormat/>
    <w:rsid w:val="001A4CA8"/>
    <w:pPr>
      <w:spacing w:before="285" w:line="334" w:lineRule="auto"/>
    </w:pPr>
    <w:rPr>
      <w:rFonts w:ascii="Aptos Black" w:eastAsia="Gotham HTF Black" w:hAnsi="Aptos Black" w:cs="Gotham HTF Black"/>
      <w:b/>
      <w:bCs/>
      <w:i w:val="0"/>
      <w:color w:val="4D515A"/>
      <w:sz w:val="28"/>
      <w:szCs w:val="28"/>
    </w:rPr>
  </w:style>
  <w:style w:type="paragraph" w:customStyle="1" w:styleId="MainHeaderWhite">
    <w:name w:val="Main Header White"/>
    <w:basedOn w:val="MainHeaderBlack"/>
    <w:qFormat/>
    <w:rsid w:val="00603339"/>
    <w:pPr>
      <w:spacing w:before="240" w:after="240" w:line="240" w:lineRule="auto"/>
      <w:ind w:left="115"/>
    </w:pPr>
    <w:rPr>
      <w:color w:val="FFFFFF" w:themeColor="background1"/>
    </w:rPr>
  </w:style>
  <w:style w:type="paragraph" w:customStyle="1" w:styleId="SecondaryHeaderBlack">
    <w:name w:val="Secondary Header Black"/>
    <w:basedOn w:val="MainHeaderBlack"/>
    <w:qFormat/>
    <w:rsid w:val="00F81DE5"/>
    <w:rPr>
      <w:b w:val="0"/>
      <w:sz w:val="24"/>
    </w:rPr>
  </w:style>
  <w:style w:type="paragraph" w:customStyle="1" w:styleId="SecondaryHeaderBlackUnderlined">
    <w:name w:val="Secondary Header Black Underlined"/>
    <w:basedOn w:val="SecondaryHeaderBlack"/>
    <w:qFormat/>
    <w:rsid w:val="001A4CA8"/>
    <w:rPr>
      <w:rFonts w:ascii="Aptos" w:hAnsi="Aptos"/>
      <w:spacing w:val="4"/>
      <w:sz w:val="20"/>
      <w:u w:val="thick"/>
    </w:rPr>
  </w:style>
  <w:style w:type="paragraph" w:customStyle="1" w:styleId="BodyTextCTEBulletedNestedList">
    <w:name w:val="Body Text CTE Bulleted Nested List"/>
    <w:basedOn w:val="BodyTextCTEBulletedList"/>
    <w:qFormat/>
    <w:rsid w:val="003777A0"/>
    <w:pPr>
      <w:numPr>
        <w:numId w:val="3"/>
      </w:numPr>
      <w:ind w:left="1080"/>
    </w:pPr>
    <w:rPr>
      <w:i/>
    </w:rPr>
  </w:style>
  <w:style w:type="numbering" w:customStyle="1" w:styleId="CurrentList1">
    <w:name w:val="Current List1"/>
    <w:uiPriority w:val="99"/>
    <w:rsid w:val="001730BF"/>
    <w:pPr>
      <w:numPr>
        <w:numId w:val="2"/>
      </w:numPr>
    </w:pPr>
  </w:style>
  <w:style w:type="paragraph" w:customStyle="1" w:styleId="MainHeaderBlackHorzCenter">
    <w:name w:val="Main Header Black Horz Center"/>
    <w:basedOn w:val="MainHeaderBlack"/>
    <w:qFormat/>
    <w:rsid w:val="00F81DE5"/>
    <w:pPr>
      <w:spacing w:after="240" w:line="240" w:lineRule="auto"/>
    </w:pPr>
  </w:style>
  <w:style w:type="character" w:customStyle="1" w:styleId="Heading2Char">
    <w:name w:val="Heading 2 Char"/>
    <w:basedOn w:val="DefaultParagraphFont"/>
    <w:link w:val="Heading2"/>
    <w:uiPriority w:val="9"/>
    <w:rsid w:val="009F731E"/>
    <w:rPr>
      <w:rFonts w:asciiTheme="majorHAnsi" w:eastAsiaTheme="majorEastAsia" w:hAnsiTheme="majorHAnsi" w:cstheme="majorBidi"/>
      <w:iCs/>
      <w:color w:val="000000" w:themeColor="text1"/>
    </w:rPr>
  </w:style>
  <w:style w:type="character" w:customStyle="1" w:styleId="Heading3Char">
    <w:name w:val="Heading 3 Char"/>
    <w:basedOn w:val="DefaultParagraphFont"/>
    <w:link w:val="Heading3"/>
    <w:uiPriority w:val="9"/>
    <w:rsid w:val="00C51B4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C51B4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C51B4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51B4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51B4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51B4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51B4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C51B42"/>
    <w:rPr>
      <w:b/>
      <w:bCs/>
      <w:color w:val="943634" w:themeColor="accent2" w:themeShade="BF"/>
      <w:sz w:val="18"/>
      <w:szCs w:val="18"/>
    </w:rPr>
  </w:style>
  <w:style w:type="character" w:customStyle="1" w:styleId="TitleChar">
    <w:name w:val="Title Char"/>
    <w:basedOn w:val="DefaultParagraphFont"/>
    <w:link w:val="Title"/>
    <w:uiPriority w:val="10"/>
    <w:rsid w:val="00C51B4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C51B4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51B4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C51B42"/>
    <w:rPr>
      <w:b/>
      <w:bCs/>
      <w:spacing w:val="0"/>
    </w:rPr>
  </w:style>
  <w:style w:type="character" w:styleId="Emphasis">
    <w:name w:val="Emphasis"/>
    <w:uiPriority w:val="20"/>
    <w:qFormat/>
    <w:rsid w:val="00C51B4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C51B42"/>
    <w:rPr>
      <w:i w:val="0"/>
      <w:iCs w:val="0"/>
      <w:color w:val="943634" w:themeColor="accent2" w:themeShade="BF"/>
    </w:rPr>
  </w:style>
  <w:style w:type="character" w:customStyle="1" w:styleId="QuoteChar">
    <w:name w:val="Quote Char"/>
    <w:basedOn w:val="DefaultParagraphFont"/>
    <w:link w:val="Quote"/>
    <w:uiPriority w:val="29"/>
    <w:rsid w:val="00C51B42"/>
    <w:rPr>
      <w:color w:val="943634" w:themeColor="accent2" w:themeShade="BF"/>
      <w:sz w:val="20"/>
      <w:szCs w:val="20"/>
    </w:rPr>
  </w:style>
  <w:style w:type="paragraph" w:styleId="IntenseQuote">
    <w:name w:val="Intense Quote"/>
    <w:basedOn w:val="Normal"/>
    <w:next w:val="Normal"/>
    <w:link w:val="IntenseQuoteChar"/>
    <w:uiPriority w:val="30"/>
    <w:qFormat/>
    <w:rsid w:val="00C51B4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51B4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51B42"/>
    <w:rPr>
      <w:rFonts w:asciiTheme="majorHAnsi" w:eastAsiaTheme="majorEastAsia" w:hAnsiTheme="majorHAnsi" w:cstheme="majorBidi"/>
      <w:i/>
      <w:iCs/>
      <w:color w:val="C0504D" w:themeColor="accent2"/>
    </w:rPr>
  </w:style>
  <w:style w:type="character" w:styleId="IntenseEmphasis">
    <w:name w:val="Intense Emphasis"/>
    <w:uiPriority w:val="21"/>
    <w:qFormat/>
    <w:rsid w:val="00C51B4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51B42"/>
    <w:rPr>
      <w:i/>
      <w:iCs/>
      <w:smallCaps/>
      <w:color w:val="C0504D" w:themeColor="accent2"/>
      <w:u w:color="C0504D" w:themeColor="accent2"/>
    </w:rPr>
  </w:style>
  <w:style w:type="character" w:styleId="IntenseReference">
    <w:name w:val="Intense Reference"/>
    <w:uiPriority w:val="32"/>
    <w:qFormat/>
    <w:rsid w:val="00C51B42"/>
    <w:rPr>
      <w:b/>
      <w:bCs/>
      <w:i/>
      <w:iCs/>
      <w:smallCaps/>
      <w:color w:val="C0504D" w:themeColor="accent2"/>
      <w:u w:color="C0504D" w:themeColor="accent2"/>
    </w:rPr>
  </w:style>
  <w:style w:type="character" w:styleId="BookTitle">
    <w:name w:val="Book Title"/>
    <w:uiPriority w:val="33"/>
    <w:qFormat/>
    <w:rsid w:val="00C51B4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51B42"/>
    <w:pPr>
      <w:outlineLvl w:val="9"/>
    </w:pPr>
  </w:style>
  <w:style w:type="paragraph" w:customStyle="1" w:styleId="BodyTextCTENumberedList">
    <w:name w:val="Body Text CTE Numbered List"/>
    <w:basedOn w:val="BodyTextCTEBulletedList"/>
    <w:qFormat/>
    <w:rsid w:val="003777A0"/>
    <w:pPr>
      <w:numPr>
        <w:numId w:val="5"/>
      </w:numPr>
      <w:ind w:left="936"/>
    </w:pPr>
  </w:style>
  <w:style w:type="numbering" w:customStyle="1" w:styleId="CurrentList2">
    <w:name w:val="Current List2"/>
    <w:uiPriority w:val="99"/>
    <w:rsid w:val="00307CC3"/>
    <w:pPr>
      <w:numPr>
        <w:numId w:val="4"/>
      </w:numPr>
    </w:pPr>
  </w:style>
  <w:style w:type="paragraph" w:customStyle="1" w:styleId="BodyTextNumberedNestedList">
    <w:name w:val="Body Text Numbered Nested List"/>
    <w:basedOn w:val="BodyTextCTENumberedList"/>
    <w:qFormat/>
    <w:rsid w:val="00F81DE5"/>
    <w:pPr>
      <w:numPr>
        <w:numId w:val="7"/>
      </w:numPr>
      <w:ind w:left="1368"/>
    </w:pPr>
  </w:style>
  <w:style w:type="numbering" w:customStyle="1" w:styleId="CurrentList3">
    <w:name w:val="Current List3"/>
    <w:uiPriority w:val="99"/>
    <w:rsid w:val="00307CC3"/>
    <w:pPr>
      <w:numPr>
        <w:numId w:val="6"/>
      </w:numPr>
    </w:pPr>
  </w:style>
  <w:style w:type="paragraph" w:styleId="TOC3">
    <w:name w:val="toc 3"/>
    <w:basedOn w:val="Normal"/>
    <w:next w:val="Normal"/>
    <w:autoRedefine/>
    <w:uiPriority w:val="39"/>
    <w:unhideWhenUsed/>
    <w:rsid w:val="002D00E1"/>
    <w:pPr>
      <w:spacing w:after="0"/>
      <w:ind w:left="400"/>
    </w:pPr>
    <w:rPr>
      <w:rFonts w:cstheme="minorHAnsi"/>
      <w:i w:val="0"/>
      <w:iCs w:val="0"/>
      <w:color w:val="7F7F7F"/>
    </w:rPr>
  </w:style>
  <w:style w:type="paragraph" w:styleId="TOC4">
    <w:name w:val="toc 4"/>
    <w:basedOn w:val="Normal"/>
    <w:next w:val="Normal"/>
    <w:autoRedefine/>
    <w:uiPriority w:val="39"/>
    <w:unhideWhenUsed/>
    <w:rsid w:val="002D00E1"/>
    <w:pPr>
      <w:spacing w:after="0"/>
      <w:ind w:left="600"/>
    </w:pPr>
    <w:rPr>
      <w:rFonts w:cstheme="minorHAnsi"/>
      <w:i w:val="0"/>
      <w:iCs w:val="0"/>
      <w:color w:val="FFFFFF" w:themeColor="background1"/>
    </w:rPr>
  </w:style>
  <w:style w:type="paragraph" w:styleId="TOC5">
    <w:name w:val="toc 5"/>
    <w:basedOn w:val="Normal"/>
    <w:next w:val="Normal"/>
    <w:autoRedefine/>
    <w:uiPriority w:val="39"/>
    <w:unhideWhenUsed/>
    <w:rsid w:val="00561A20"/>
    <w:pPr>
      <w:spacing w:after="0"/>
      <w:ind w:left="800"/>
    </w:pPr>
    <w:rPr>
      <w:rFonts w:cstheme="minorHAnsi"/>
      <w:i w:val="0"/>
      <w:iCs w:val="0"/>
    </w:rPr>
  </w:style>
  <w:style w:type="paragraph" w:styleId="TOC6">
    <w:name w:val="toc 6"/>
    <w:basedOn w:val="Normal"/>
    <w:next w:val="Normal"/>
    <w:autoRedefine/>
    <w:uiPriority w:val="39"/>
    <w:unhideWhenUsed/>
    <w:rsid w:val="00561A20"/>
    <w:pPr>
      <w:spacing w:after="0"/>
      <w:ind w:left="1000"/>
    </w:pPr>
    <w:rPr>
      <w:rFonts w:cstheme="minorHAnsi"/>
      <w:i w:val="0"/>
      <w:iCs w:val="0"/>
    </w:rPr>
  </w:style>
  <w:style w:type="paragraph" w:styleId="TOC7">
    <w:name w:val="toc 7"/>
    <w:basedOn w:val="Normal"/>
    <w:next w:val="Normal"/>
    <w:autoRedefine/>
    <w:uiPriority w:val="39"/>
    <w:unhideWhenUsed/>
    <w:rsid w:val="00561A20"/>
    <w:pPr>
      <w:spacing w:after="0"/>
      <w:ind w:left="1200"/>
    </w:pPr>
    <w:rPr>
      <w:rFonts w:cstheme="minorHAnsi"/>
      <w:i w:val="0"/>
      <w:iCs w:val="0"/>
    </w:rPr>
  </w:style>
  <w:style w:type="paragraph" w:styleId="TOC8">
    <w:name w:val="toc 8"/>
    <w:basedOn w:val="Normal"/>
    <w:next w:val="Normal"/>
    <w:autoRedefine/>
    <w:uiPriority w:val="39"/>
    <w:unhideWhenUsed/>
    <w:rsid w:val="00561A20"/>
    <w:pPr>
      <w:spacing w:after="0"/>
      <w:ind w:left="1400"/>
    </w:pPr>
    <w:rPr>
      <w:rFonts w:cstheme="minorHAnsi"/>
      <w:i w:val="0"/>
      <w:iCs w:val="0"/>
    </w:rPr>
  </w:style>
  <w:style w:type="paragraph" w:styleId="TOC9">
    <w:name w:val="toc 9"/>
    <w:basedOn w:val="Normal"/>
    <w:next w:val="Normal"/>
    <w:autoRedefine/>
    <w:uiPriority w:val="39"/>
    <w:unhideWhenUsed/>
    <w:rsid w:val="00561A20"/>
    <w:pPr>
      <w:spacing w:after="0"/>
      <w:ind w:left="1600"/>
    </w:pPr>
    <w:rPr>
      <w:rFonts w:cstheme="minorHAnsi"/>
      <w:i w:val="0"/>
      <w:iCs w:val="0"/>
    </w:rPr>
  </w:style>
  <w:style w:type="paragraph" w:customStyle="1" w:styleId="TertiaryHeaderBlue">
    <w:name w:val="Tertiary Header Blue"/>
    <w:basedOn w:val="MainHeaderBlack"/>
    <w:qFormat/>
    <w:rsid w:val="004A6553"/>
    <w:rPr>
      <w:color w:val="2B7A9A"/>
    </w:rPr>
  </w:style>
  <w:style w:type="paragraph" w:customStyle="1" w:styleId="QuadHeaderBlack">
    <w:name w:val="Quad Header Black"/>
    <w:basedOn w:val="SecondaryHeaderBlack"/>
    <w:qFormat/>
    <w:rsid w:val="000453B9"/>
  </w:style>
  <w:style w:type="character" w:styleId="PageNumber">
    <w:name w:val="page number"/>
    <w:basedOn w:val="DefaultParagraphFont"/>
    <w:uiPriority w:val="99"/>
    <w:semiHidden/>
    <w:unhideWhenUsed/>
    <w:rsid w:val="00695F54"/>
  </w:style>
  <w:style w:type="numbering" w:customStyle="1" w:styleId="CurrentList4">
    <w:name w:val="Current List4"/>
    <w:uiPriority w:val="99"/>
    <w:rsid w:val="002D00E1"/>
    <w:pPr>
      <w:numPr>
        <w:numId w:val="8"/>
      </w:numPr>
    </w:pPr>
  </w:style>
  <w:style w:type="numbering" w:customStyle="1" w:styleId="CurrentList5">
    <w:name w:val="Current List5"/>
    <w:uiPriority w:val="99"/>
    <w:rsid w:val="002D00E1"/>
    <w:pPr>
      <w:numPr>
        <w:numId w:val="9"/>
      </w:numPr>
    </w:pPr>
  </w:style>
  <w:style w:type="paragraph" w:customStyle="1" w:styleId="BodyTextCTECallouts">
    <w:name w:val="Body Text CTE Callouts"/>
    <w:basedOn w:val="BodyTextCTE"/>
    <w:qFormat/>
    <w:rsid w:val="002D00E1"/>
    <w:pPr>
      <w:spacing w:line="360" w:lineRule="auto"/>
      <w:jc w:val="center"/>
    </w:pPr>
    <w:rPr>
      <w:sz w:val="18"/>
    </w:rPr>
  </w:style>
  <w:style w:type="table" w:styleId="GridTable1Light">
    <w:name w:val="Grid Table 1 Light"/>
    <w:basedOn w:val="TableNormal"/>
    <w:uiPriority w:val="46"/>
    <w:rsid w:val="0028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271">
      <w:bodyDiv w:val="1"/>
      <w:marLeft w:val="0"/>
      <w:marRight w:val="0"/>
      <w:marTop w:val="0"/>
      <w:marBottom w:val="0"/>
      <w:divBdr>
        <w:top w:val="none" w:sz="0" w:space="0" w:color="auto"/>
        <w:left w:val="none" w:sz="0" w:space="0" w:color="auto"/>
        <w:bottom w:val="none" w:sz="0" w:space="0" w:color="auto"/>
        <w:right w:val="none" w:sz="0" w:space="0" w:color="auto"/>
      </w:divBdr>
      <w:divsChild>
        <w:div w:id="1018972994">
          <w:marLeft w:val="547"/>
          <w:marRight w:val="0"/>
          <w:marTop w:val="0"/>
          <w:marBottom w:val="0"/>
          <w:divBdr>
            <w:top w:val="none" w:sz="0" w:space="0" w:color="auto"/>
            <w:left w:val="none" w:sz="0" w:space="0" w:color="auto"/>
            <w:bottom w:val="none" w:sz="0" w:space="0" w:color="auto"/>
            <w:right w:val="none" w:sz="0" w:space="0" w:color="auto"/>
          </w:divBdr>
        </w:div>
        <w:div w:id="1077556451">
          <w:marLeft w:val="1166"/>
          <w:marRight w:val="0"/>
          <w:marTop w:val="0"/>
          <w:marBottom w:val="0"/>
          <w:divBdr>
            <w:top w:val="none" w:sz="0" w:space="0" w:color="auto"/>
            <w:left w:val="none" w:sz="0" w:space="0" w:color="auto"/>
            <w:bottom w:val="none" w:sz="0" w:space="0" w:color="auto"/>
            <w:right w:val="none" w:sz="0" w:space="0" w:color="auto"/>
          </w:divBdr>
        </w:div>
      </w:divsChild>
    </w:div>
    <w:div w:id="162673267">
      <w:bodyDiv w:val="1"/>
      <w:marLeft w:val="0"/>
      <w:marRight w:val="0"/>
      <w:marTop w:val="0"/>
      <w:marBottom w:val="0"/>
      <w:divBdr>
        <w:top w:val="none" w:sz="0" w:space="0" w:color="auto"/>
        <w:left w:val="none" w:sz="0" w:space="0" w:color="auto"/>
        <w:bottom w:val="none" w:sz="0" w:space="0" w:color="auto"/>
        <w:right w:val="none" w:sz="0" w:space="0" w:color="auto"/>
      </w:divBdr>
      <w:divsChild>
        <w:div w:id="1151022150">
          <w:marLeft w:val="547"/>
          <w:marRight w:val="0"/>
          <w:marTop w:val="0"/>
          <w:marBottom w:val="0"/>
          <w:divBdr>
            <w:top w:val="none" w:sz="0" w:space="0" w:color="auto"/>
            <w:left w:val="none" w:sz="0" w:space="0" w:color="auto"/>
            <w:bottom w:val="none" w:sz="0" w:space="0" w:color="auto"/>
            <w:right w:val="none" w:sz="0" w:space="0" w:color="auto"/>
          </w:divBdr>
        </w:div>
      </w:divsChild>
    </w:div>
    <w:div w:id="251280130">
      <w:bodyDiv w:val="1"/>
      <w:marLeft w:val="0"/>
      <w:marRight w:val="0"/>
      <w:marTop w:val="0"/>
      <w:marBottom w:val="0"/>
      <w:divBdr>
        <w:top w:val="none" w:sz="0" w:space="0" w:color="auto"/>
        <w:left w:val="none" w:sz="0" w:space="0" w:color="auto"/>
        <w:bottom w:val="none" w:sz="0" w:space="0" w:color="auto"/>
        <w:right w:val="none" w:sz="0" w:space="0" w:color="auto"/>
      </w:divBdr>
      <w:divsChild>
        <w:div w:id="1369910949">
          <w:marLeft w:val="547"/>
          <w:marRight w:val="0"/>
          <w:marTop w:val="0"/>
          <w:marBottom w:val="0"/>
          <w:divBdr>
            <w:top w:val="none" w:sz="0" w:space="0" w:color="auto"/>
            <w:left w:val="none" w:sz="0" w:space="0" w:color="auto"/>
            <w:bottom w:val="none" w:sz="0" w:space="0" w:color="auto"/>
            <w:right w:val="none" w:sz="0" w:space="0" w:color="auto"/>
          </w:divBdr>
        </w:div>
      </w:divsChild>
    </w:div>
    <w:div w:id="1118722635">
      <w:bodyDiv w:val="1"/>
      <w:marLeft w:val="0"/>
      <w:marRight w:val="0"/>
      <w:marTop w:val="0"/>
      <w:marBottom w:val="0"/>
      <w:divBdr>
        <w:top w:val="none" w:sz="0" w:space="0" w:color="auto"/>
        <w:left w:val="none" w:sz="0" w:space="0" w:color="auto"/>
        <w:bottom w:val="none" w:sz="0" w:space="0" w:color="auto"/>
        <w:right w:val="none" w:sz="0" w:space="0" w:color="auto"/>
      </w:divBdr>
      <w:divsChild>
        <w:div w:id="1055785085">
          <w:marLeft w:val="547"/>
          <w:marRight w:val="0"/>
          <w:marTop w:val="0"/>
          <w:marBottom w:val="0"/>
          <w:divBdr>
            <w:top w:val="none" w:sz="0" w:space="0" w:color="auto"/>
            <w:left w:val="none" w:sz="0" w:space="0" w:color="auto"/>
            <w:bottom w:val="none" w:sz="0" w:space="0" w:color="auto"/>
            <w:right w:val="none" w:sz="0" w:space="0" w:color="auto"/>
          </w:divBdr>
        </w:div>
      </w:divsChild>
    </w:div>
    <w:div w:id="1336302115">
      <w:bodyDiv w:val="1"/>
      <w:marLeft w:val="0"/>
      <w:marRight w:val="0"/>
      <w:marTop w:val="0"/>
      <w:marBottom w:val="0"/>
      <w:divBdr>
        <w:top w:val="none" w:sz="0" w:space="0" w:color="auto"/>
        <w:left w:val="none" w:sz="0" w:space="0" w:color="auto"/>
        <w:bottom w:val="none" w:sz="0" w:space="0" w:color="auto"/>
        <w:right w:val="none" w:sz="0" w:space="0" w:color="auto"/>
      </w:divBdr>
      <w:divsChild>
        <w:div w:id="2094474785">
          <w:marLeft w:val="547"/>
          <w:marRight w:val="0"/>
          <w:marTop w:val="0"/>
          <w:marBottom w:val="0"/>
          <w:divBdr>
            <w:top w:val="none" w:sz="0" w:space="0" w:color="auto"/>
            <w:left w:val="none" w:sz="0" w:space="0" w:color="auto"/>
            <w:bottom w:val="none" w:sz="0" w:space="0" w:color="auto"/>
            <w:right w:val="none" w:sz="0" w:space="0" w:color="auto"/>
          </w:divBdr>
        </w:div>
      </w:divsChild>
    </w:div>
    <w:div w:id="1414888429">
      <w:bodyDiv w:val="1"/>
      <w:marLeft w:val="0"/>
      <w:marRight w:val="0"/>
      <w:marTop w:val="0"/>
      <w:marBottom w:val="0"/>
      <w:divBdr>
        <w:top w:val="none" w:sz="0" w:space="0" w:color="auto"/>
        <w:left w:val="none" w:sz="0" w:space="0" w:color="auto"/>
        <w:bottom w:val="none" w:sz="0" w:space="0" w:color="auto"/>
        <w:right w:val="none" w:sz="0" w:space="0" w:color="auto"/>
      </w:divBdr>
      <w:divsChild>
        <w:div w:id="907498247">
          <w:marLeft w:val="547"/>
          <w:marRight w:val="0"/>
          <w:marTop w:val="0"/>
          <w:marBottom w:val="0"/>
          <w:divBdr>
            <w:top w:val="none" w:sz="0" w:space="0" w:color="auto"/>
            <w:left w:val="none" w:sz="0" w:space="0" w:color="auto"/>
            <w:bottom w:val="none" w:sz="0" w:space="0" w:color="auto"/>
            <w:right w:val="none" w:sz="0" w:space="0" w:color="auto"/>
          </w:divBdr>
        </w:div>
      </w:divsChild>
    </w:div>
    <w:div w:id="1670256753">
      <w:bodyDiv w:val="1"/>
      <w:marLeft w:val="0"/>
      <w:marRight w:val="0"/>
      <w:marTop w:val="0"/>
      <w:marBottom w:val="0"/>
      <w:divBdr>
        <w:top w:val="none" w:sz="0" w:space="0" w:color="auto"/>
        <w:left w:val="none" w:sz="0" w:space="0" w:color="auto"/>
        <w:bottom w:val="none" w:sz="0" w:space="0" w:color="auto"/>
        <w:right w:val="none" w:sz="0" w:space="0" w:color="auto"/>
      </w:divBdr>
      <w:divsChild>
        <w:div w:id="990451272">
          <w:marLeft w:val="547"/>
          <w:marRight w:val="0"/>
          <w:marTop w:val="0"/>
          <w:marBottom w:val="0"/>
          <w:divBdr>
            <w:top w:val="none" w:sz="0" w:space="0" w:color="auto"/>
            <w:left w:val="none" w:sz="0" w:space="0" w:color="auto"/>
            <w:bottom w:val="none" w:sz="0" w:space="0" w:color="auto"/>
            <w:right w:val="none" w:sz="0" w:space="0" w:color="auto"/>
          </w:divBdr>
        </w:div>
      </w:divsChild>
    </w:div>
    <w:div w:id="1959942884">
      <w:bodyDiv w:val="1"/>
      <w:marLeft w:val="0"/>
      <w:marRight w:val="0"/>
      <w:marTop w:val="0"/>
      <w:marBottom w:val="0"/>
      <w:divBdr>
        <w:top w:val="none" w:sz="0" w:space="0" w:color="auto"/>
        <w:left w:val="none" w:sz="0" w:space="0" w:color="auto"/>
        <w:bottom w:val="none" w:sz="0" w:space="0" w:color="auto"/>
        <w:right w:val="none" w:sz="0" w:space="0" w:color="auto"/>
      </w:divBdr>
      <w:divsChild>
        <w:div w:id="2123302762">
          <w:marLeft w:val="547"/>
          <w:marRight w:val="0"/>
          <w:marTop w:val="0"/>
          <w:marBottom w:val="0"/>
          <w:divBdr>
            <w:top w:val="none" w:sz="0" w:space="0" w:color="auto"/>
            <w:left w:val="none" w:sz="0" w:space="0" w:color="auto"/>
            <w:bottom w:val="none" w:sz="0" w:space="0" w:color="auto"/>
            <w:right w:val="none" w:sz="0" w:space="0" w:color="auto"/>
          </w:divBdr>
        </w:div>
      </w:divsChild>
    </w:div>
    <w:div w:id="1969315690">
      <w:bodyDiv w:val="1"/>
      <w:marLeft w:val="0"/>
      <w:marRight w:val="0"/>
      <w:marTop w:val="0"/>
      <w:marBottom w:val="0"/>
      <w:divBdr>
        <w:top w:val="none" w:sz="0" w:space="0" w:color="auto"/>
        <w:left w:val="none" w:sz="0" w:space="0" w:color="auto"/>
        <w:bottom w:val="none" w:sz="0" w:space="0" w:color="auto"/>
        <w:right w:val="none" w:sz="0" w:space="0" w:color="auto"/>
      </w:divBdr>
      <w:divsChild>
        <w:div w:id="158213662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ls.gov/ooh/" TargetMode="External"/><Relationship Id="rId18" Type="http://schemas.openxmlformats.org/officeDocument/2006/relationships/hyperlink" Target="https://www.bls.gov/emp/tables/occupations-most-job-growth.htm" TargetMode="External"/><Relationship Id="rId26" Type="http://schemas.openxmlformats.org/officeDocument/2006/relationships/hyperlink" Target="https://www.in.gov/che/hope-agenda/" TargetMode="External"/><Relationship Id="rId3" Type="http://schemas.openxmlformats.org/officeDocument/2006/relationships/styles" Target="styles.xml"/><Relationship Id="rId21" Type="http://schemas.openxmlformats.org/officeDocument/2006/relationships/hyperlink" Target="https://pseocoalition.org/interactive-tool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onetonline.org/crosswalk/OOH/?s=sonographer" TargetMode="External"/><Relationship Id="rId17" Type="http://schemas.openxmlformats.org/officeDocument/2006/relationships/hyperlink" Target="https://www.bls.gov/ooh/most-new-jobs.htm" TargetMode="External"/><Relationship Id="rId25" Type="http://schemas.openxmlformats.org/officeDocument/2006/relationships/hyperlink" Target="https://www.in.gov/che/reports-and-analyses/data-accountability-and-transparency/" TargetMode="External"/><Relationship Id="rId33" Type="http://schemas.openxmlformats.org/officeDocument/2006/relationships/hyperlink" Target="https://www.in.gov/che/reports-and-analyses/data-accountability-and-transparency/" TargetMode="External"/><Relationship Id="rId2" Type="http://schemas.openxmlformats.org/officeDocument/2006/relationships/numbering" Target="numbering.xml"/><Relationship Id="rId16" Type="http://schemas.openxmlformats.org/officeDocument/2006/relationships/hyperlink" Target="https://www.bls.gov/emp/tables/fastest-growing-occupations.htm" TargetMode="External"/><Relationship Id="rId20" Type="http://schemas.openxmlformats.org/officeDocument/2006/relationships/hyperlink" Target="https://www.newyorkfed.org/research/college-labor-market"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che/hope-agenda/" TargetMode="External"/><Relationship Id="rId24" Type="http://schemas.openxmlformats.org/officeDocument/2006/relationships/hyperlink" Target="https://livingwage.mit.edu/states/18/locations" TargetMode="Externa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s://indemandjobs.dwd.in.gov/" TargetMode="External"/><Relationship Id="rId23" Type="http://schemas.openxmlformats.org/officeDocument/2006/relationships/hyperlink" Target="https://livingwage.mit.edu/states/18"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netonline.org/find/bright"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hd.ces.census.gov/applications/pseo/?state=18&amp;type=earnings&amp;compare=postgrad&amp;specificity=2&amp;institution=18&amp;degreelevel=05&amp;gradcohort=0000-3&amp;filter=50&amp;program=52,51" TargetMode="External"/><Relationship Id="rId22" Type="http://schemas.openxmlformats.org/officeDocument/2006/relationships/hyperlink" Target="https://livingwage.mit.edu/" TargetMode="External"/><Relationship Id="rId27" Type="http://schemas.openxmlformats.org/officeDocument/2006/relationships/header" Target="header1.xml"/><Relationship Id="rId30" Type="http://schemas.openxmlformats.org/officeDocument/2006/relationships/image" Target="media/image3.e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69B4-7F44-2E44-B6B2-87F6D7665FC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26</TotalTime>
  <Pages>22</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 (CHE)</dc:creator>
  <cp:lastModifiedBy>Butler, Matt (CHE)</cp:lastModifiedBy>
  <cp:revision>6</cp:revision>
  <cp:lastPrinted>2025-11-13T17:51:00Z</cp:lastPrinted>
  <dcterms:created xsi:type="dcterms:W3CDTF">2025-11-13T17:15:00Z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Adobe InDesign 19.4 (Macintosh)</vt:lpwstr>
  </property>
  <property fmtid="{D5CDD505-2E9C-101B-9397-08002B2CF9AE}" pid="4" name="LastSaved">
    <vt:filetime>2024-06-26T00:00:00Z</vt:filetime>
  </property>
  <property fmtid="{D5CDD505-2E9C-101B-9397-08002B2CF9AE}" pid="5" name="Producer">
    <vt:lpwstr>Adobe PDF Library 17.0</vt:lpwstr>
  </property>
</Properties>
</file>