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8AF56" w14:textId="77777777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Online Rulemaking Docket</w:t>
      </w:r>
    </w:p>
    <w:p w14:paraId="192B2320" w14:textId="692DC0FD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5A254D">
        <w:rPr>
          <w:rFonts w:ascii="Times New Roman" w:eastAsia="Calibri" w:hAnsi="Times New Roman" w:cs="Times New Roman"/>
          <w:kern w:val="0"/>
          <w14:ligatures w14:val="none"/>
        </w:rPr>
        <w:t>LSA #2</w:t>
      </w:r>
      <w:r>
        <w:rPr>
          <w:rFonts w:ascii="Times New Roman" w:eastAsia="Calibri" w:hAnsi="Times New Roman" w:cs="Times New Roman"/>
          <w:kern w:val="0"/>
          <w14:ligatures w14:val="none"/>
        </w:rPr>
        <w:t>5-78</w:t>
      </w:r>
      <w:r w:rsidR="00C67A4F">
        <w:rPr>
          <w:rFonts w:ascii="Times New Roman" w:eastAsia="Calibri" w:hAnsi="Times New Roman" w:cs="Times New Roman"/>
          <w:kern w:val="0"/>
          <w14:ligatures w14:val="none"/>
        </w:rPr>
        <w:t>2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5A254D" w:rsidRPr="005A254D" w14:paraId="0CDDB4A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54E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Subject Matter of Rule</w:t>
            </w:r>
          </w:p>
          <w:p w14:paraId="4698BFF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34A2" w14:textId="52F3F886" w:rsidR="00224945" w:rsidRDefault="005A254D" w:rsidP="0022494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Readopts rules found in 1</w:t>
            </w:r>
            <w:r w:rsidR="00C67A4F">
              <w:rPr>
                <w:rFonts w:ascii="Times New Roman" w:hAnsi="Times New Roman"/>
              </w:rPr>
              <w:t>1</w:t>
            </w:r>
            <w:r w:rsidRPr="005A254D">
              <w:rPr>
                <w:rFonts w:ascii="Times New Roman" w:hAnsi="Times New Roman"/>
              </w:rPr>
              <w:t xml:space="preserve"> IAC </w:t>
            </w:r>
            <w:r w:rsidR="00C67A4F">
              <w:rPr>
                <w:rFonts w:ascii="Times New Roman" w:hAnsi="Times New Roman"/>
              </w:rPr>
              <w:t>1</w:t>
            </w:r>
            <w:r w:rsidRPr="005A254D">
              <w:rPr>
                <w:rFonts w:ascii="Times New Roman" w:hAnsi="Times New Roman"/>
              </w:rPr>
              <w:t xml:space="preserve"> in anticipation</w:t>
            </w:r>
          </w:p>
          <w:p w14:paraId="6D093A59" w14:textId="0B4652D4" w:rsidR="005A254D" w:rsidRPr="005A254D" w:rsidRDefault="005A254D" w:rsidP="0022494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 IC 4-22-2.6, providing that an administrative rule adopted under IC 4-22-2 expires January 1 of the fifth year after the year in which the rule takes effect unless the rule contains an earlier expiration date. </w:t>
            </w:r>
          </w:p>
          <w:p w14:paraId="16105D73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</w:tr>
      <w:tr w:rsidR="005A254D" w:rsidRPr="005A254D" w14:paraId="58F1810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6D7E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Legislative Notice</w:t>
            </w:r>
          </w:p>
          <w:p w14:paraId="313D5A29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9324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7520670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B9A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Readoption Analysis</w:t>
            </w:r>
          </w:p>
          <w:p w14:paraId="050FCF2F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ED6E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6FBB745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8D9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Regulatory Analysis</w:t>
            </w:r>
          </w:p>
          <w:p w14:paraId="1D70E05B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BB85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144B3D7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F0D2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Notice of Public Comment Period</w:t>
            </w:r>
          </w:p>
          <w:p w14:paraId="72A55937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C844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(link to be added)</w:t>
            </w:r>
          </w:p>
        </w:tc>
      </w:tr>
      <w:tr w:rsidR="005A254D" w:rsidRPr="005A254D" w14:paraId="3C9AB92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7F89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</w:t>
            </w:r>
          </w:p>
          <w:p w14:paraId="1A637B2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B3851" w14:textId="77777777" w:rsidR="00FD0440" w:rsidRDefault="005A254D" w:rsidP="00224945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Comments may be </w:t>
            </w:r>
            <w:r w:rsidR="00A17B02">
              <w:rPr>
                <w:rFonts w:ascii="Times New Roman" w:hAnsi="Times New Roman"/>
              </w:rPr>
              <w:t>mailed to</w:t>
            </w:r>
            <w:r w:rsidR="00FC6E1F">
              <w:rPr>
                <w:rFonts w:ascii="Times New Roman" w:hAnsi="Times New Roman"/>
              </w:rPr>
              <w:t>:</w:t>
            </w:r>
            <w:r w:rsidR="00A17B02">
              <w:rPr>
                <w:rFonts w:ascii="Times New Roman" w:hAnsi="Times New Roman"/>
              </w:rPr>
              <w:t xml:space="preserve"> </w:t>
            </w:r>
          </w:p>
          <w:p w14:paraId="1D8EFF67" w14:textId="77777777" w:rsidR="00A2164C" w:rsidRDefault="00A2164C" w:rsidP="005A254D">
            <w:pPr>
              <w:jc w:val="center"/>
              <w:rPr>
                <w:rFonts w:ascii="Times New Roman" w:hAnsi="Times New Roman"/>
              </w:rPr>
            </w:pPr>
          </w:p>
          <w:p w14:paraId="183C61C5" w14:textId="66C687F0" w:rsidR="00FD0440" w:rsidRDefault="00C67A4F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Leif Johnson</w:t>
            </w:r>
          </w:p>
          <w:p w14:paraId="22B9BA26" w14:textId="77777777" w:rsidR="00FD0440" w:rsidRDefault="00FC6E1F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Office of the Indiana Attorney General</w:t>
            </w:r>
          </w:p>
          <w:p w14:paraId="5337D4C6" w14:textId="77777777" w:rsidR="000577E3" w:rsidRDefault="00FD0440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302 West Washington Street</w:t>
            </w:r>
          </w:p>
          <w:p w14:paraId="32ABA813" w14:textId="77777777" w:rsidR="000577E3" w:rsidRDefault="000577E3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IGCS 5</w:t>
            </w:r>
            <w:r w:rsidRPr="000577E3">
              <w:rPr>
                <w:rFonts w:ascii="Times New Roman" w:hAnsi="Times New Roman"/>
                <w:vertAlign w:val="superscript"/>
              </w:rPr>
              <w:t>th</w:t>
            </w:r>
            <w:r>
              <w:rPr>
                <w:rFonts w:ascii="Times New Roman" w:hAnsi="Times New Roman"/>
              </w:rPr>
              <w:t xml:space="preserve"> Floor</w:t>
            </w:r>
          </w:p>
          <w:p w14:paraId="023791A7" w14:textId="77777777" w:rsidR="005D69C0" w:rsidRDefault="000577E3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Indianapolis, Indiana 46</w:t>
            </w:r>
            <w:r w:rsidR="005D69C0">
              <w:rPr>
                <w:rFonts w:ascii="Times New Roman" w:hAnsi="Times New Roman"/>
              </w:rPr>
              <w:t>204</w:t>
            </w:r>
          </w:p>
          <w:p w14:paraId="294A7BE2" w14:textId="77777777" w:rsidR="00A2164C" w:rsidRDefault="00A2164C" w:rsidP="00A2164C">
            <w:pPr>
              <w:rPr>
                <w:rFonts w:ascii="Times New Roman" w:hAnsi="Times New Roman"/>
              </w:rPr>
            </w:pPr>
          </w:p>
          <w:p w14:paraId="4EA30D8A" w14:textId="4E07BE44" w:rsidR="005D69C0" w:rsidRDefault="005D69C0" w:rsidP="00A2164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Or </w:t>
            </w:r>
            <w:r w:rsidR="005A254D" w:rsidRPr="005A254D">
              <w:rPr>
                <w:rFonts w:ascii="Times New Roman" w:hAnsi="Times New Roman"/>
              </w:rPr>
              <w:t>emailed to</w:t>
            </w:r>
            <w:r>
              <w:rPr>
                <w:rFonts w:ascii="Times New Roman" w:hAnsi="Times New Roman"/>
              </w:rPr>
              <w:t>:</w:t>
            </w:r>
            <w:r w:rsidR="004A29C0">
              <w:rPr>
                <w:rFonts w:ascii="Times New Roman" w:hAnsi="Times New Roman"/>
              </w:rPr>
              <w:t xml:space="preserve"> </w:t>
            </w:r>
            <w:hyperlink r:id="rId4" w:history="1">
              <w:r w:rsidR="00C67A4F" w:rsidRPr="00C67A4F">
                <w:rPr>
                  <w:rStyle w:val="Hyperlink"/>
                  <w:rFonts w:ascii="Times New Roman" w:hAnsi="Times New Roman"/>
                </w:rPr>
                <w:t>Leif.Johnson@</w:t>
              </w:r>
              <w:r w:rsidR="00C67A4F" w:rsidRPr="00780B0B">
                <w:rPr>
                  <w:rStyle w:val="Hyperlink"/>
                  <w:rFonts w:ascii="Times New Roman" w:hAnsi="Times New Roman"/>
                </w:rPr>
                <w:t>atg.in.gov</w:t>
              </w:r>
            </w:hyperlink>
            <w:r w:rsidR="005A254D" w:rsidRPr="005A254D">
              <w:rPr>
                <w:rFonts w:ascii="Times New Roman" w:hAnsi="Times New Roman"/>
              </w:rPr>
              <w:t>.</w:t>
            </w:r>
            <w:r w:rsidR="005A254D">
              <w:rPr>
                <w:rFonts w:ascii="Times New Roman" w:hAnsi="Times New Roman"/>
              </w:rPr>
              <w:t xml:space="preserve"> </w:t>
            </w:r>
          </w:p>
          <w:p w14:paraId="4984F95C" w14:textId="77777777" w:rsidR="002F35EE" w:rsidRDefault="002F35EE" w:rsidP="00A2164C">
            <w:pPr>
              <w:rPr>
                <w:rFonts w:ascii="Times New Roman" w:hAnsi="Times New Roman"/>
              </w:rPr>
            </w:pPr>
          </w:p>
          <w:p w14:paraId="7578F6A3" w14:textId="77673D2E" w:rsidR="005A254D" w:rsidRPr="005A254D" w:rsidRDefault="005A254D" w:rsidP="00A2164C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The deadline for comments is 5:00 PM on </w:t>
            </w:r>
            <w:r>
              <w:rPr>
                <w:rFonts w:ascii="Times New Roman" w:hAnsi="Times New Roman"/>
              </w:rPr>
              <w:t>October 9, 2026</w:t>
            </w:r>
            <w:r w:rsidRPr="005A254D">
              <w:rPr>
                <w:rFonts w:ascii="Times New Roman" w:hAnsi="Times New Roman"/>
              </w:rPr>
              <w:t>.</w:t>
            </w:r>
          </w:p>
        </w:tc>
      </w:tr>
      <w:tr w:rsidR="005A254D" w:rsidRPr="005A254D" w14:paraId="6AD9C51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392D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Public Comments may be inspected at this location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CDBB" w14:textId="77777777" w:rsidR="00022ECC" w:rsidRDefault="005A254D" w:rsidP="00A604A1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Comments may be inspected at</w:t>
            </w:r>
            <w:r w:rsidR="00022ECC">
              <w:rPr>
                <w:rFonts w:ascii="Times New Roman" w:hAnsi="Times New Roman"/>
              </w:rPr>
              <w:t>:</w:t>
            </w:r>
            <w:r w:rsidRPr="005A254D">
              <w:rPr>
                <w:rFonts w:ascii="Times New Roman" w:hAnsi="Times New Roman"/>
              </w:rPr>
              <w:t xml:space="preserve"> </w:t>
            </w:r>
          </w:p>
          <w:p w14:paraId="13ED971E" w14:textId="77777777" w:rsidR="002F35EE" w:rsidRDefault="002F35EE" w:rsidP="00A604A1">
            <w:pPr>
              <w:rPr>
                <w:rFonts w:ascii="Times New Roman" w:hAnsi="Times New Roman"/>
              </w:rPr>
            </w:pPr>
          </w:p>
          <w:p w14:paraId="43E7D43D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Office of the Indiana Attorney General </w:t>
            </w:r>
          </w:p>
          <w:p w14:paraId="0C1DB497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302 W</w:t>
            </w:r>
            <w:r>
              <w:rPr>
                <w:rFonts w:ascii="Times New Roman" w:hAnsi="Times New Roman"/>
              </w:rPr>
              <w:t>est</w:t>
            </w:r>
            <w:r w:rsidRPr="005A254D">
              <w:rPr>
                <w:rFonts w:ascii="Times New Roman" w:hAnsi="Times New Roman"/>
              </w:rPr>
              <w:t xml:space="preserve"> Washington Street</w:t>
            </w:r>
          </w:p>
          <w:p w14:paraId="687DF6CA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IGCS 5</w:t>
            </w:r>
            <w:r w:rsidRPr="005A254D">
              <w:rPr>
                <w:rFonts w:ascii="Times New Roman" w:hAnsi="Times New Roman"/>
                <w:vertAlign w:val="superscript"/>
              </w:rPr>
              <w:t>th</w:t>
            </w:r>
            <w:r w:rsidRPr="005A254D">
              <w:rPr>
                <w:rFonts w:ascii="Times New Roman" w:hAnsi="Times New Roman"/>
              </w:rPr>
              <w:t xml:space="preserve"> Floor</w:t>
            </w:r>
          </w:p>
          <w:p w14:paraId="75B2504C" w14:textId="77777777" w:rsidR="00022ECC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Indianapolis, I</w:t>
            </w:r>
            <w:r>
              <w:rPr>
                <w:rFonts w:ascii="Times New Roman" w:hAnsi="Times New Roman"/>
              </w:rPr>
              <w:t>ndiana</w:t>
            </w:r>
            <w:r w:rsidRPr="005A254D">
              <w:rPr>
                <w:rFonts w:ascii="Times New Roman" w:hAnsi="Times New Roman"/>
              </w:rPr>
              <w:t xml:space="preserve"> 46220.  </w:t>
            </w:r>
          </w:p>
          <w:p w14:paraId="380E880B" w14:textId="77777777" w:rsidR="002F35EE" w:rsidRDefault="002F35EE" w:rsidP="002F35EE">
            <w:pPr>
              <w:rPr>
                <w:rFonts w:ascii="Times New Roman" w:hAnsi="Times New Roman"/>
              </w:rPr>
            </w:pPr>
          </w:p>
          <w:p w14:paraId="7447356E" w14:textId="340430B2" w:rsidR="005A254D" w:rsidRPr="005A254D" w:rsidRDefault="005A254D" w:rsidP="002F35EE">
            <w:pPr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 xml:space="preserve">Please contact </w:t>
            </w:r>
            <w:r w:rsidR="00C67A4F">
              <w:rPr>
                <w:rFonts w:ascii="Times New Roman" w:hAnsi="Times New Roman"/>
              </w:rPr>
              <w:t>Leif Johnson</w:t>
            </w:r>
            <w:r w:rsidRPr="005A254D">
              <w:rPr>
                <w:rFonts w:ascii="Times New Roman" w:hAnsi="Times New Roman"/>
              </w:rPr>
              <w:t xml:space="preserve"> at </w:t>
            </w:r>
            <w:hyperlink r:id="rId5" w:history="1">
              <w:r w:rsidR="00C67A4F" w:rsidRPr="00780B0B">
                <w:rPr>
                  <w:rStyle w:val="Hyperlink"/>
                  <w:rFonts w:ascii="Times New Roman" w:hAnsi="Times New Roman"/>
                </w:rPr>
                <w:t>Leif.Johnson@atg.in.gov</w:t>
              </w:r>
            </w:hyperlink>
            <w:r>
              <w:rPr>
                <w:rFonts w:ascii="Times New Roman" w:hAnsi="Times New Roman"/>
              </w:rPr>
              <w:t xml:space="preserve"> </w:t>
            </w:r>
            <w:r w:rsidRPr="005A254D">
              <w:rPr>
                <w:rFonts w:ascii="Times New Roman" w:hAnsi="Times New Roman"/>
              </w:rPr>
              <w:t>to make an appointment.</w:t>
            </w:r>
          </w:p>
        </w:tc>
      </w:tr>
      <w:tr w:rsidR="005A254D" w:rsidRPr="005A254D" w14:paraId="35B73CA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784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Adoption of Readopted Final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2CD36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5A254D" w:rsidRPr="005A254D" w14:paraId="09394C0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F8B31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Final Rule filed with Indiana Register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BC88A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(date)</w:t>
            </w:r>
          </w:p>
        </w:tc>
      </w:tr>
      <w:tr w:rsidR="005A254D" w:rsidRPr="005A254D" w14:paraId="30389C31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44D5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Date of Rule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9F5C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  <w:r w:rsidRPr="005A254D">
              <w:rPr>
                <w:rFonts w:ascii="Times New Roman" w:hAnsi="Times New Roman"/>
              </w:rPr>
              <w:t>Effective 30 days after filing with the publisher.</w:t>
            </w:r>
          </w:p>
          <w:p w14:paraId="27C44931" w14:textId="77777777" w:rsidR="005A254D" w:rsidRPr="005A254D" w:rsidRDefault="005A254D" w:rsidP="005A254D">
            <w:pPr>
              <w:jc w:val="center"/>
              <w:rPr>
                <w:rFonts w:ascii="Times New Roman" w:hAnsi="Times New Roman"/>
              </w:rPr>
            </w:pPr>
          </w:p>
        </w:tc>
      </w:tr>
    </w:tbl>
    <w:p w14:paraId="06CCD0E8" w14:textId="77777777" w:rsidR="005A254D" w:rsidRPr="005A254D" w:rsidRDefault="005A254D" w:rsidP="005A254D">
      <w:pPr>
        <w:spacing w:line="25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43195118" w14:textId="77777777" w:rsidR="00632CE4" w:rsidRDefault="00632CE4"/>
    <w:sectPr w:rsidR="00632C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4D"/>
    <w:rsid w:val="00022ECC"/>
    <w:rsid w:val="000577E3"/>
    <w:rsid w:val="00224945"/>
    <w:rsid w:val="002F35EE"/>
    <w:rsid w:val="003358FD"/>
    <w:rsid w:val="003F4176"/>
    <w:rsid w:val="004A29C0"/>
    <w:rsid w:val="00502693"/>
    <w:rsid w:val="005A254D"/>
    <w:rsid w:val="005D69C0"/>
    <w:rsid w:val="00632CE4"/>
    <w:rsid w:val="007F7F3F"/>
    <w:rsid w:val="00A17B02"/>
    <w:rsid w:val="00A2164C"/>
    <w:rsid w:val="00A604A1"/>
    <w:rsid w:val="00BD127A"/>
    <w:rsid w:val="00C67A4F"/>
    <w:rsid w:val="00D7381E"/>
    <w:rsid w:val="00DB3C3F"/>
    <w:rsid w:val="00FC6E1F"/>
    <w:rsid w:val="00FD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49AFF1"/>
  <w15:chartTrackingRefBased/>
  <w15:docId w15:val="{B448564F-D87A-49F6-A53E-21AB7EAFD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5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5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5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5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5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5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5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5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5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5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5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5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5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A254D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A25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2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if.Johnson@atg.in.gov" TargetMode="External"/><Relationship Id="rId4" Type="http://schemas.openxmlformats.org/officeDocument/2006/relationships/hyperlink" Target="mailto:Leif.Johnson@atg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1110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Hannah, Donald</dc:creator>
  <cp:keywords/>
  <dc:description/>
  <cp:lastModifiedBy>Hannah, Donald</cp:lastModifiedBy>
  <cp:revision>2</cp:revision>
  <dcterms:created xsi:type="dcterms:W3CDTF">2026-08-27T12:02:00Z</dcterms:created>
  <dcterms:modified xsi:type="dcterms:W3CDTF">2026-08-27T12:02:00Z</dcterms:modified>
</cp:coreProperties>
</file>