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BBF" w:rsidRDefault="00197BBF">
      <w:pPr>
        <w:rPr>
          <w:rFonts w:ascii="Times New Roman" w:hAnsi="Times New Roman" w:cs="Times New Roman"/>
          <w:b/>
          <w:sz w:val="28"/>
          <w:szCs w:val="28"/>
          <w:u w:val="single"/>
        </w:rPr>
      </w:pPr>
    </w:p>
    <w:p w:rsidR="00197BBF" w:rsidRDefault="00197BBF">
      <w:pPr>
        <w:rPr>
          <w:rFonts w:ascii="Times New Roman" w:hAnsi="Times New Roman" w:cs="Times New Roman"/>
          <w:b/>
          <w:sz w:val="28"/>
          <w:szCs w:val="28"/>
          <w:u w:val="single"/>
        </w:rPr>
      </w:pPr>
    </w:p>
    <w:p w:rsidR="00197BBF" w:rsidRDefault="00197BBF">
      <w:pPr>
        <w:rPr>
          <w:rFonts w:ascii="Times New Roman" w:hAnsi="Times New Roman" w:cs="Times New Roman"/>
          <w:b/>
          <w:sz w:val="28"/>
          <w:szCs w:val="28"/>
          <w:u w:val="single"/>
        </w:rPr>
      </w:pPr>
    </w:p>
    <w:p w:rsidR="00197BBF" w:rsidRPr="00197BBF" w:rsidRDefault="00197BBF" w:rsidP="00197BBF">
      <w:pPr>
        <w:jc w:val="center"/>
        <w:rPr>
          <w:rFonts w:ascii="Times New Roman" w:hAnsi="Times New Roman" w:cs="Times New Roman"/>
          <w:b/>
          <w:sz w:val="48"/>
          <w:szCs w:val="48"/>
        </w:rPr>
      </w:pPr>
      <w:r w:rsidRPr="00197BBF">
        <w:rPr>
          <w:rFonts w:ascii="Times New Roman" w:hAnsi="Times New Roman" w:cs="Times New Roman"/>
          <w:b/>
          <w:sz w:val="48"/>
          <w:szCs w:val="48"/>
        </w:rPr>
        <w:t xml:space="preserve">Supplemental Materials </w:t>
      </w:r>
    </w:p>
    <w:p w:rsidR="00197BBF" w:rsidRPr="00197BBF" w:rsidRDefault="00197BBF" w:rsidP="00197BBF">
      <w:pPr>
        <w:jc w:val="center"/>
        <w:rPr>
          <w:rFonts w:ascii="Times New Roman" w:hAnsi="Times New Roman" w:cs="Times New Roman"/>
          <w:b/>
          <w:sz w:val="48"/>
          <w:szCs w:val="48"/>
        </w:rPr>
      </w:pPr>
      <w:r w:rsidRPr="00197BBF">
        <w:rPr>
          <w:rFonts w:ascii="Times New Roman" w:hAnsi="Times New Roman" w:cs="Times New Roman"/>
          <w:b/>
          <w:sz w:val="48"/>
          <w:szCs w:val="48"/>
        </w:rPr>
        <w:t>for</w:t>
      </w:r>
    </w:p>
    <w:p w:rsidR="004815DA" w:rsidRDefault="00197BBF" w:rsidP="00197BBF">
      <w:pPr>
        <w:jc w:val="center"/>
        <w:rPr>
          <w:rFonts w:ascii="Times New Roman" w:hAnsi="Times New Roman" w:cs="Times New Roman"/>
          <w:b/>
          <w:sz w:val="48"/>
          <w:szCs w:val="48"/>
        </w:rPr>
      </w:pPr>
      <w:r w:rsidRPr="00197BBF">
        <w:rPr>
          <w:rFonts w:ascii="Times New Roman" w:hAnsi="Times New Roman" w:cs="Times New Roman"/>
          <w:b/>
          <w:sz w:val="48"/>
          <w:szCs w:val="48"/>
        </w:rPr>
        <w:t>Update on Lobbyist Reporting</w:t>
      </w:r>
      <w:r w:rsidR="004815DA">
        <w:rPr>
          <w:rFonts w:ascii="Times New Roman" w:hAnsi="Times New Roman" w:cs="Times New Roman"/>
          <w:b/>
          <w:sz w:val="48"/>
          <w:szCs w:val="48"/>
        </w:rPr>
        <w:t>—</w:t>
      </w:r>
    </w:p>
    <w:p w:rsidR="00197BBF" w:rsidRDefault="004815DA" w:rsidP="00197BBF">
      <w:pPr>
        <w:jc w:val="center"/>
        <w:rPr>
          <w:rFonts w:ascii="Times New Roman" w:hAnsi="Times New Roman" w:cs="Times New Roman"/>
          <w:b/>
          <w:sz w:val="48"/>
          <w:szCs w:val="48"/>
        </w:rPr>
      </w:pPr>
      <w:r>
        <w:rPr>
          <w:rFonts w:ascii="Times New Roman" w:hAnsi="Times New Roman" w:cs="Times New Roman"/>
          <w:b/>
          <w:sz w:val="48"/>
          <w:szCs w:val="48"/>
        </w:rPr>
        <w:t>Guidance and Issues</w:t>
      </w:r>
      <w:r w:rsidR="00197BBF" w:rsidRPr="00197BBF">
        <w:rPr>
          <w:rFonts w:ascii="Times New Roman" w:hAnsi="Times New Roman" w:cs="Times New Roman"/>
          <w:b/>
          <w:sz w:val="48"/>
          <w:szCs w:val="48"/>
        </w:rPr>
        <w:t xml:space="preserve"> </w:t>
      </w:r>
    </w:p>
    <w:p w:rsidR="00197BBF" w:rsidRDefault="00197BBF" w:rsidP="00197BBF">
      <w:pPr>
        <w:jc w:val="center"/>
        <w:rPr>
          <w:rFonts w:ascii="Times New Roman" w:hAnsi="Times New Roman" w:cs="Times New Roman"/>
          <w:b/>
          <w:sz w:val="48"/>
          <w:szCs w:val="48"/>
        </w:rPr>
      </w:pPr>
    </w:p>
    <w:p w:rsidR="00197BBF" w:rsidRDefault="00197BBF" w:rsidP="00197BBF">
      <w:pPr>
        <w:jc w:val="center"/>
        <w:rPr>
          <w:rFonts w:ascii="Times New Roman" w:hAnsi="Times New Roman" w:cs="Times New Roman"/>
          <w:b/>
          <w:sz w:val="48"/>
          <w:szCs w:val="48"/>
        </w:rPr>
      </w:pPr>
    </w:p>
    <w:p w:rsidR="00197BBF" w:rsidRDefault="00197BBF" w:rsidP="00197BBF">
      <w:pPr>
        <w:jc w:val="center"/>
        <w:rPr>
          <w:rFonts w:ascii="Times New Roman" w:hAnsi="Times New Roman" w:cs="Times New Roman"/>
          <w:b/>
          <w:sz w:val="48"/>
          <w:szCs w:val="48"/>
        </w:rPr>
      </w:pPr>
    </w:p>
    <w:p w:rsidR="00197BBF" w:rsidRDefault="00197BBF" w:rsidP="00197BBF">
      <w:pPr>
        <w:jc w:val="center"/>
        <w:rPr>
          <w:rFonts w:ascii="Times New Roman" w:hAnsi="Times New Roman" w:cs="Times New Roman"/>
          <w:b/>
          <w:sz w:val="48"/>
          <w:szCs w:val="48"/>
        </w:rPr>
      </w:pPr>
    </w:p>
    <w:p w:rsidR="00197BBF" w:rsidRDefault="00197BBF" w:rsidP="00197BBF">
      <w:pPr>
        <w:jc w:val="center"/>
        <w:rPr>
          <w:rFonts w:ascii="Times New Roman" w:hAnsi="Times New Roman" w:cs="Times New Roman"/>
          <w:b/>
          <w:sz w:val="48"/>
          <w:szCs w:val="48"/>
        </w:rPr>
      </w:pPr>
    </w:p>
    <w:p w:rsidR="00197BBF" w:rsidRDefault="00197BBF" w:rsidP="00197BBF">
      <w:pPr>
        <w:jc w:val="center"/>
        <w:rPr>
          <w:rFonts w:ascii="Times New Roman" w:hAnsi="Times New Roman" w:cs="Times New Roman"/>
          <w:b/>
          <w:sz w:val="48"/>
          <w:szCs w:val="48"/>
        </w:rPr>
      </w:pPr>
    </w:p>
    <w:p w:rsidR="00197BBF" w:rsidRDefault="00197BBF" w:rsidP="00197BBF">
      <w:pPr>
        <w:spacing w:after="0"/>
        <w:jc w:val="center"/>
        <w:rPr>
          <w:rFonts w:ascii="Times New Roman" w:hAnsi="Times New Roman" w:cs="Times New Roman"/>
          <w:b/>
          <w:sz w:val="36"/>
          <w:szCs w:val="36"/>
          <w:u w:val="single"/>
        </w:rPr>
      </w:pPr>
      <w:r w:rsidRPr="00197BBF">
        <w:rPr>
          <w:rFonts w:ascii="Times New Roman" w:hAnsi="Times New Roman" w:cs="Times New Roman"/>
          <w:b/>
          <w:sz w:val="36"/>
          <w:szCs w:val="36"/>
        </w:rPr>
        <w:t>Charles W. Harris, JD</w:t>
      </w:r>
    </w:p>
    <w:p w:rsidR="00197BBF" w:rsidRPr="00197BBF" w:rsidRDefault="00197BBF" w:rsidP="00197BBF">
      <w:pPr>
        <w:spacing w:after="0"/>
        <w:jc w:val="center"/>
        <w:rPr>
          <w:rFonts w:ascii="Times New Roman" w:hAnsi="Times New Roman" w:cs="Times New Roman"/>
          <w:b/>
          <w:sz w:val="36"/>
          <w:szCs w:val="36"/>
        </w:rPr>
      </w:pPr>
      <w:r w:rsidRPr="00197BBF">
        <w:rPr>
          <w:rFonts w:ascii="Times New Roman" w:hAnsi="Times New Roman" w:cs="Times New Roman"/>
          <w:b/>
          <w:sz w:val="36"/>
          <w:szCs w:val="36"/>
        </w:rPr>
        <w:t>Executive Director and General Council</w:t>
      </w:r>
    </w:p>
    <w:p w:rsidR="00197BBF" w:rsidRDefault="00197BBF" w:rsidP="00197BBF">
      <w:pPr>
        <w:spacing w:after="0"/>
        <w:jc w:val="center"/>
        <w:rPr>
          <w:rFonts w:ascii="Times New Roman" w:hAnsi="Times New Roman" w:cs="Times New Roman"/>
          <w:b/>
          <w:sz w:val="36"/>
          <w:szCs w:val="36"/>
          <w:u w:val="single"/>
        </w:rPr>
      </w:pPr>
      <w:r w:rsidRPr="00197BBF">
        <w:rPr>
          <w:rFonts w:ascii="Times New Roman" w:hAnsi="Times New Roman" w:cs="Times New Roman"/>
          <w:b/>
          <w:sz w:val="36"/>
          <w:szCs w:val="36"/>
        </w:rPr>
        <w:t>Indiana Lobby Registration Commission</w:t>
      </w:r>
      <w:r>
        <w:rPr>
          <w:rFonts w:ascii="Times New Roman" w:hAnsi="Times New Roman" w:cs="Times New Roman"/>
          <w:b/>
          <w:sz w:val="36"/>
          <w:szCs w:val="36"/>
          <w:u w:val="single"/>
        </w:rPr>
        <w:t xml:space="preserve"> </w:t>
      </w:r>
    </w:p>
    <w:p w:rsidR="00B64C43" w:rsidRDefault="00197BBF" w:rsidP="00197BBF">
      <w:pPr>
        <w:spacing w:after="0"/>
        <w:jc w:val="center"/>
        <w:rPr>
          <w:rFonts w:ascii="Times New Roman" w:hAnsi="Times New Roman" w:cs="Times New Roman"/>
          <w:b/>
          <w:sz w:val="36"/>
          <w:szCs w:val="36"/>
        </w:rPr>
      </w:pPr>
      <w:r w:rsidRPr="00197BBF">
        <w:rPr>
          <w:rFonts w:ascii="Times New Roman" w:hAnsi="Times New Roman" w:cs="Times New Roman"/>
          <w:b/>
          <w:sz w:val="36"/>
          <w:szCs w:val="36"/>
        </w:rPr>
        <w:t>October 2011</w:t>
      </w:r>
    </w:p>
    <w:p w:rsidR="00584DBA" w:rsidRDefault="00B64C43">
      <w:pPr>
        <w:rPr>
          <w:rFonts w:ascii="Times New Roman" w:hAnsi="Times New Roman" w:cs="Times New Roman"/>
          <w:b/>
          <w:sz w:val="36"/>
          <w:szCs w:val="36"/>
        </w:rPr>
        <w:sectPr w:rsidR="00584DBA" w:rsidSect="00577384">
          <w:footerReference w:type="default" r:id="rId8"/>
          <w:footerReference w:type="first" r:id="rId9"/>
          <w:pgSz w:w="12240" w:h="15840"/>
          <w:pgMar w:top="1440" w:right="1440" w:bottom="1440" w:left="1440" w:header="720" w:footer="720" w:gutter="0"/>
          <w:pgNumType w:start="1"/>
          <w:cols w:space="720"/>
          <w:docGrid w:linePitch="360"/>
        </w:sectPr>
      </w:pPr>
      <w:r>
        <w:rPr>
          <w:rFonts w:ascii="Times New Roman" w:hAnsi="Times New Roman" w:cs="Times New Roman"/>
          <w:b/>
          <w:sz w:val="36"/>
          <w:szCs w:val="36"/>
        </w:rPr>
        <w:br w:type="page"/>
      </w:r>
    </w:p>
    <w:p w:rsidR="00B64C43" w:rsidRDefault="00B64C43">
      <w:pPr>
        <w:rPr>
          <w:rFonts w:ascii="Times New Roman" w:hAnsi="Times New Roman" w:cs="Times New Roman"/>
          <w:b/>
          <w:sz w:val="36"/>
          <w:szCs w:val="36"/>
        </w:rPr>
      </w:pPr>
    </w:p>
    <w:p w:rsidR="004D2AE1" w:rsidRDefault="004D2AE1" w:rsidP="00197BBF">
      <w:pPr>
        <w:spacing w:after="0"/>
        <w:jc w:val="center"/>
        <w:rPr>
          <w:rFonts w:ascii="Times New Roman" w:hAnsi="Times New Roman" w:cs="Times New Roman"/>
          <w:b/>
          <w:sz w:val="36"/>
          <w:szCs w:val="36"/>
        </w:rPr>
      </w:pPr>
      <w:r>
        <w:rPr>
          <w:rFonts w:ascii="Times New Roman" w:hAnsi="Times New Roman" w:cs="Times New Roman"/>
          <w:b/>
          <w:sz w:val="36"/>
          <w:szCs w:val="36"/>
        </w:rPr>
        <w:t>Table of Contents</w:t>
      </w:r>
    </w:p>
    <w:p w:rsidR="004D2AE1" w:rsidRDefault="004D2AE1" w:rsidP="00197BBF">
      <w:pPr>
        <w:spacing w:after="0"/>
        <w:jc w:val="center"/>
        <w:rPr>
          <w:rFonts w:ascii="Times New Roman" w:hAnsi="Times New Roman" w:cs="Times New Roman"/>
          <w:b/>
          <w:sz w:val="36"/>
          <w:szCs w:val="36"/>
        </w:rPr>
      </w:pPr>
    </w:p>
    <w:tbl>
      <w:tblPr>
        <w:tblStyle w:val="TableGrid"/>
        <w:tblW w:w="0" w:type="auto"/>
        <w:tblLook w:val="04A0"/>
      </w:tblPr>
      <w:tblGrid>
        <w:gridCol w:w="7128"/>
        <w:gridCol w:w="2448"/>
      </w:tblGrid>
      <w:tr w:rsidR="004D2AE1" w:rsidTr="00970F84">
        <w:tc>
          <w:tcPr>
            <w:tcW w:w="7128" w:type="dxa"/>
          </w:tcPr>
          <w:p w:rsidR="004D2AE1" w:rsidRPr="004D2AE1" w:rsidRDefault="004D2AE1" w:rsidP="00197BBF">
            <w:pPr>
              <w:jc w:val="center"/>
              <w:rPr>
                <w:rFonts w:ascii="Times New Roman" w:hAnsi="Times New Roman" w:cs="Times New Roman"/>
                <w:b/>
                <w:sz w:val="28"/>
                <w:szCs w:val="28"/>
              </w:rPr>
            </w:pPr>
            <w:r w:rsidRPr="004D2AE1">
              <w:rPr>
                <w:rFonts w:ascii="Times New Roman" w:hAnsi="Times New Roman" w:cs="Times New Roman"/>
                <w:b/>
                <w:sz w:val="28"/>
                <w:szCs w:val="28"/>
              </w:rPr>
              <w:t>Topic</w:t>
            </w:r>
          </w:p>
        </w:tc>
        <w:tc>
          <w:tcPr>
            <w:tcW w:w="2448" w:type="dxa"/>
          </w:tcPr>
          <w:p w:rsidR="004D2AE1" w:rsidRPr="004D2AE1" w:rsidRDefault="004D2AE1" w:rsidP="00197BBF">
            <w:pPr>
              <w:jc w:val="center"/>
              <w:rPr>
                <w:rFonts w:ascii="Times New Roman" w:hAnsi="Times New Roman" w:cs="Times New Roman"/>
                <w:b/>
                <w:sz w:val="28"/>
                <w:szCs w:val="28"/>
              </w:rPr>
            </w:pPr>
            <w:r w:rsidRPr="004D2AE1">
              <w:rPr>
                <w:rFonts w:ascii="Times New Roman" w:hAnsi="Times New Roman" w:cs="Times New Roman"/>
                <w:b/>
                <w:sz w:val="28"/>
                <w:szCs w:val="28"/>
              </w:rPr>
              <w:t>Page Number(s)</w:t>
            </w:r>
          </w:p>
        </w:tc>
      </w:tr>
      <w:tr w:rsidR="004D2AE1" w:rsidTr="00970F84">
        <w:tc>
          <w:tcPr>
            <w:tcW w:w="7128" w:type="dxa"/>
          </w:tcPr>
          <w:p w:rsidR="004D2AE1" w:rsidRPr="00CF4214" w:rsidRDefault="00CF4214" w:rsidP="00CF4214">
            <w:pPr>
              <w:rPr>
                <w:rFonts w:ascii="Times New Roman" w:hAnsi="Times New Roman" w:cs="Times New Roman"/>
                <w:sz w:val="24"/>
                <w:szCs w:val="24"/>
              </w:rPr>
            </w:pPr>
            <w:r w:rsidRPr="00CF4214">
              <w:rPr>
                <w:rFonts w:ascii="Times New Roman" w:hAnsi="Times New Roman" w:cs="Times New Roman"/>
                <w:sz w:val="24"/>
                <w:szCs w:val="24"/>
              </w:rPr>
              <w:t xml:space="preserve">Summary of </w:t>
            </w:r>
            <w:r>
              <w:rPr>
                <w:rFonts w:ascii="Times New Roman" w:hAnsi="Times New Roman" w:cs="Times New Roman"/>
                <w:sz w:val="24"/>
                <w:szCs w:val="24"/>
              </w:rPr>
              <w:t xml:space="preserve">Reporting Guidance from </w:t>
            </w:r>
            <w:r w:rsidRPr="00CF4214">
              <w:rPr>
                <w:rFonts w:ascii="Times New Roman" w:hAnsi="Times New Roman" w:cs="Times New Roman"/>
                <w:sz w:val="24"/>
                <w:szCs w:val="24"/>
              </w:rPr>
              <w:t>Final Advisory Opinions</w:t>
            </w:r>
          </w:p>
        </w:tc>
        <w:tc>
          <w:tcPr>
            <w:tcW w:w="2448" w:type="dxa"/>
          </w:tcPr>
          <w:p w:rsidR="004D2AE1" w:rsidRPr="004D2AE1" w:rsidRDefault="004815DA" w:rsidP="00197BBF">
            <w:pPr>
              <w:jc w:val="center"/>
              <w:rPr>
                <w:rFonts w:ascii="Times New Roman" w:hAnsi="Times New Roman" w:cs="Times New Roman"/>
                <w:b/>
                <w:sz w:val="24"/>
                <w:szCs w:val="24"/>
              </w:rPr>
            </w:pPr>
            <w:r>
              <w:rPr>
                <w:rFonts w:ascii="Times New Roman" w:hAnsi="Times New Roman" w:cs="Times New Roman"/>
                <w:b/>
                <w:sz w:val="24"/>
                <w:szCs w:val="24"/>
              </w:rPr>
              <w:t>1-2</w:t>
            </w:r>
          </w:p>
        </w:tc>
      </w:tr>
      <w:tr w:rsidR="004D2AE1" w:rsidTr="00970F84">
        <w:tc>
          <w:tcPr>
            <w:tcW w:w="7128" w:type="dxa"/>
          </w:tcPr>
          <w:p w:rsidR="004D2AE1" w:rsidRPr="00CF4214" w:rsidRDefault="00CF4214" w:rsidP="00CF4214">
            <w:pPr>
              <w:rPr>
                <w:rFonts w:ascii="Times New Roman" w:hAnsi="Times New Roman" w:cs="Times New Roman"/>
                <w:sz w:val="24"/>
                <w:szCs w:val="24"/>
              </w:rPr>
            </w:pPr>
            <w:r w:rsidRPr="00CF4214">
              <w:rPr>
                <w:rFonts w:ascii="Times New Roman" w:hAnsi="Times New Roman" w:cs="Times New Roman"/>
                <w:sz w:val="24"/>
                <w:szCs w:val="24"/>
              </w:rPr>
              <w:t>General Reporting Guidelines</w:t>
            </w:r>
          </w:p>
        </w:tc>
        <w:tc>
          <w:tcPr>
            <w:tcW w:w="2448" w:type="dxa"/>
          </w:tcPr>
          <w:p w:rsidR="004D2AE1" w:rsidRPr="004D2AE1" w:rsidRDefault="004815DA" w:rsidP="00197BBF">
            <w:pPr>
              <w:jc w:val="center"/>
              <w:rPr>
                <w:rFonts w:ascii="Times New Roman" w:hAnsi="Times New Roman" w:cs="Times New Roman"/>
                <w:b/>
                <w:sz w:val="24"/>
                <w:szCs w:val="24"/>
              </w:rPr>
            </w:pPr>
            <w:r>
              <w:rPr>
                <w:rFonts w:ascii="Times New Roman" w:hAnsi="Times New Roman" w:cs="Times New Roman"/>
                <w:b/>
                <w:sz w:val="24"/>
                <w:szCs w:val="24"/>
              </w:rPr>
              <w:t>3</w:t>
            </w:r>
          </w:p>
        </w:tc>
      </w:tr>
      <w:tr w:rsidR="004D2AE1" w:rsidTr="00970F84">
        <w:tc>
          <w:tcPr>
            <w:tcW w:w="7128" w:type="dxa"/>
          </w:tcPr>
          <w:p w:rsidR="004D2AE1" w:rsidRPr="004D2AE1" w:rsidRDefault="00CF4214" w:rsidP="00970F84">
            <w:pPr>
              <w:rPr>
                <w:rFonts w:ascii="Times New Roman" w:hAnsi="Times New Roman" w:cs="Times New Roman"/>
                <w:b/>
                <w:sz w:val="24"/>
                <w:szCs w:val="24"/>
              </w:rPr>
            </w:pPr>
            <w:r w:rsidRPr="00CF4214">
              <w:rPr>
                <w:rFonts w:ascii="Times New Roman" w:hAnsi="Times New Roman" w:cs="Times New Roman"/>
                <w:sz w:val="24"/>
                <w:szCs w:val="24"/>
              </w:rPr>
              <w:t xml:space="preserve">Certain Statutory Guidelines for </w:t>
            </w:r>
            <w:r w:rsidRPr="00970F84">
              <w:rPr>
                <w:rFonts w:ascii="Times New Roman" w:hAnsi="Times New Roman" w:cs="Times New Roman"/>
                <w:sz w:val="24"/>
                <w:szCs w:val="24"/>
              </w:rPr>
              <w:t>Reporting</w:t>
            </w:r>
          </w:p>
        </w:tc>
        <w:tc>
          <w:tcPr>
            <w:tcW w:w="2448" w:type="dxa"/>
          </w:tcPr>
          <w:p w:rsidR="004D2AE1" w:rsidRPr="004D2AE1" w:rsidRDefault="004815DA" w:rsidP="00197BBF">
            <w:pPr>
              <w:jc w:val="center"/>
              <w:rPr>
                <w:rFonts w:ascii="Times New Roman" w:hAnsi="Times New Roman" w:cs="Times New Roman"/>
                <w:b/>
                <w:sz w:val="24"/>
                <w:szCs w:val="24"/>
              </w:rPr>
            </w:pPr>
            <w:r>
              <w:rPr>
                <w:rFonts w:ascii="Times New Roman" w:hAnsi="Times New Roman" w:cs="Times New Roman"/>
                <w:b/>
                <w:sz w:val="24"/>
                <w:szCs w:val="24"/>
              </w:rPr>
              <w:t>4-5</w:t>
            </w:r>
          </w:p>
        </w:tc>
      </w:tr>
      <w:tr w:rsidR="004D2AE1" w:rsidTr="00970F84">
        <w:tc>
          <w:tcPr>
            <w:tcW w:w="7128" w:type="dxa"/>
          </w:tcPr>
          <w:p w:rsidR="004D2AE1" w:rsidRPr="00970F84" w:rsidRDefault="00970F84" w:rsidP="00970F84">
            <w:pPr>
              <w:rPr>
                <w:rFonts w:ascii="Times New Roman" w:hAnsi="Times New Roman" w:cs="Times New Roman"/>
                <w:sz w:val="24"/>
                <w:szCs w:val="24"/>
              </w:rPr>
            </w:pPr>
            <w:r w:rsidRPr="00970F84">
              <w:rPr>
                <w:rFonts w:ascii="Times New Roman" w:hAnsi="Times New Roman" w:cs="Times New Roman"/>
                <w:sz w:val="24"/>
                <w:szCs w:val="24"/>
              </w:rPr>
              <w:t xml:space="preserve">Reporting Illustrations for Sections C </w:t>
            </w:r>
            <w:r>
              <w:rPr>
                <w:rFonts w:ascii="Times New Roman" w:hAnsi="Times New Roman" w:cs="Times New Roman"/>
                <w:sz w:val="24"/>
                <w:szCs w:val="24"/>
              </w:rPr>
              <w:t xml:space="preserve">and </w:t>
            </w:r>
            <w:r w:rsidRPr="00970F84">
              <w:rPr>
                <w:rFonts w:ascii="Times New Roman" w:hAnsi="Times New Roman" w:cs="Times New Roman"/>
                <w:sz w:val="24"/>
                <w:szCs w:val="24"/>
              </w:rPr>
              <w:t xml:space="preserve"> E of the Activity Report</w:t>
            </w:r>
          </w:p>
        </w:tc>
        <w:tc>
          <w:tcPr>
            <w:tcW w:w="2448" w:type="dxa"/>
          </w:tcPr>
          <w:p w:rsidR="004D2AE1" w:rsidRPr="004D2AE1" w:rsidRDefault="004815DA" w:rsidP="00197BBF">
            <w:pPr>
              <w:jc w:val="center"/>
              <w:rPr>
                <w:rFonts w:ascii="Times New Roman" w:hAnsi="Times New Roman" w:cs="Times New Roman"/>
                <w:b/>
                <w:sz w:val="24"/>
                <w:szCs w:val="24"/>
              </w:rPr>
            </w:pPr>
            <w:r>
              <w:rPr>
                <w:rFonts w:ascii="Times New Roman" w:hAnsi="Times New Roman" w:cs="Times New Roman"/>
                <w:b/>
                <w:sz w:val="24"/>
                <w:szCs w:val="24"/>
              </w:rPr>
              <w:t>6-14</w:t>
            </w:r>
          </w:p>
        </w:tc>
      </w:tr>
      <w:tr w:rsidR="00970F84" w:rsidTr="00970F84">
        <w:tc>
          <w:tcPr>
            <w:tcW w:w="7128" w:type="dxa"/>
          </w:tcPr>
          <w:p w:rsidR="00970F84" w:rsidRPr="00970F84" w:rsidRDefault="00970F84" w:rsidP="00970F84">
            <w:pPr>
              <w:rPr>
                <w:rFonts w:ascii="Times New Roman" w:hAnsi="Times New Roman" w:cs="Times New Roman"/>
                <w:sz w:val="24"/>
                <w:szCs w:val="24"/>
              </w:rPr>
            </w:pPr>
            <w:r>
              <w:rPr>
                <w:rFonts w:ascii="Times New Roman" w:hAnsi="Times New Roman" w:cs="Times New Roman"/>
                <w:sz w:val="24"/>
                <w:szCs w:val="24"/>
              </w:rPr>
              <w:t xml:space="preserve">Informal Guidance Concerning Ticket Transactions </w:t>
            </w:r>
          </w:p>
        </w:tc>
        <w:tc>
          <w:tcPr>
            <w:tcW w:w="2448" w:type="dxa"/>
          </w:tcPr>
          <w:p w:rsidR="00970F84" w:rsidRPr="004D2AE1" w:rsidRDefault="004815DA" w:rsidP="00197BBF">
            <w:pPr>
              <w:jc w:val="center"/>
              <w:rPr>
                <w:rFonts w:ascii="Times New Roman" w:hAnsi="Times New Roman" w:cs="Times New Roman"/>
                <w:b/>
                <w:sz w:val="24"/>
                <w:szCs w:val="24"/>
              </w:rPr>
            </w:pPr>
            <w:r>
              <w:rPr>
                <w:rFonts w:ascii="Times New Roman" w:hAnsi="Times New Roman" w:cs="Times New Roman"/>
                <w:b/>
                <w:sz w:val="24"/>
                <w:szCs w:val="24"/>
              </w:rPr>
              <w:t>15-17</w:t>
            </w:r>
          </w:p>
        </w:tc>
      </w:tr>
    </w:tbl>
    <w:p w:rsidR="00584DBA" w:rsidRDefault="00584DBA" w:rsidP="00197BBF">
      <w:pPr>
        <w:spacing w:after="0"/>
        <w:jc w:val="center"/>
        <w:rPr>
          <w:rFonts w:ascii="Times New Roman" w:hAnsi="Times New Roman" w:cs="Times New Roman"/>
          <w:b/>
          <w:sz w:val="36"/>
          <w:szCs w:val="36"/>
        </w:rPr>
      </w:pPr>
    </w:p>
    <w:p w:rsidR="00584DBA" w:rsidRDefault="00584DBA" w:rsidP="00197BBF">
      <w:pPr>
        <w:spacing w:after="0"/>
        <w:jc w:val="center"/>
        <w:rPr>
          <w:rFonts w:ascii="Times New Roman" w:hAnsi="Times New Roman" w:cs="Times New Roman"/>
          <w:b/>
          <w:sz w:val="36"/>
          <w:szCs w:val="36"/>
        </w:rPr>
        <w:sectPr w:rsidR="00584DBA" w:rsidSect="00584DBA">
          <w:pgSz w:w="12240" w:h="15840"/>
          <w:pgMar w:top="1440" w:right="1440" w:bottom="1440" w:left="1440" w:header="720" w:footer="720" w:gutter="0"/>
          <w:pgNumType w:fmt="lowerRoman" w:start="1"/>
          <w:cols w:space="720"/>
          <w:titlePg/>
          <w:docGrid w:linePitch="360"/>
        </w:sectPr>
      </w:pPr>
    </w:p>
    <w:p w:rsidR="004D1C44" w:rsidRPr="008937ED" w:rsidRDefault="004D1C44" w:rsidP="004D1C44">
      <w:pPr>
        <w:jc w:val="center"/>
        <w:rPr>
          <w:rFonts w:ascii="Times New Roman" w:hAnsi="Times New Roman" w:cs="Times New Roman"/>
          <w:b/>
          <w:sz w:val="32"/>
          <w:szCs w:val="32"/>
          <w:u w:val="single"/>
        </w:rPr>
      </w:pPr>
      <w:r w:rsidRPr="008937ED">
        <w:rPr>
          <w:rFonts w:ascii="Times New Roman" w:hAnsi="Times New Roman" w:cs="Times New Roman"/>
          <w:b/>
          <w:sz w:val="32"/>
          <w:szCs w:val="32"/>
          <w:u w:val="single"/>
        </w:rPr>
        <w:lastRenderedPageBreak/>
        <w:t xml:space="preserve">Reporting Guidance Provided in Final Advisory Opinions </w:t>
      </w:r>
    </w:p>
    <w:p w:rsidR="004D1C44" w:rsidRDefault="004D1C44" w:rsidP="004D1C44">
      <w:pPr>
        <w:rPr>
          <w:rFonts w:ascii="Times New Roman" w:hAnsi="Times New Roman" w:cs="Times New Roman"/>
          <w:sz w:val="24"/>
          <w:szCs w:val="24"/>
        </w:rPr>
      </w:pPr>
      <w:r w:rsidRPr="004D1C44">
        <w:rPr>
          <w:rFonts w:ascii="Times New Roman" w:hAnsi="Times New Roman" w:cs="Times New Roman"/>
          <w:b/>
          <w:i/>
          <w:sz w:val="24"/>
          <w:szCs w:val="24"/>
        </w:rPr>
        <w:t>FAO 9</w:t>
      </w:r>
      <w:r>
        <w:rPr>
          <w:rFonts w:ascii="Times New Roman" w:hAnsi="Times New Roman" w:cs="Times New Roman"/>
          <w:b/>
          <w:i/>
          <w:sz w:val="24"/>
          <w:szCs w:val="24"/>
        </w:rPr>
        <w:t>7</w:t>
      </w:r>
      <w:r w:rsidRPr="004D1C44">
        <w:rPr>
          <w:rFonts w:ascii="Times New Roman" w:hAnsi="Times New Roman" w:cs="Times New Roman"/>
          <w:b/>
          <w:i/>
          <w:sz w:val="24"/>
          <w:szCs w:val="24"/>
        </w:rPr>
        <w:t>-0</w:t>
      </w:r>
      <w:r>
        <w:rPr>
          <w:rFonts w:ascii="Times New Roman" w:hAnsi="Times New Roman" w:cs="Times New Roman"/>
          <w:b/>
          <w:i/>
          <w:sz w:val="24"/>
          <w:szCs w:val="24"/>
        </w:rPr>
        <w:t>4</w:t>
      </w:r>
      <w:r w:rsidRPr="004D1C44">
        <w:rPr>
          <w:rFonts w:ascii="Times New Roman" w:hAnsi="Times New Roman" w:cs="Times New Roman"/>
          <w:b/>
          <w:i/>
          <w:sz w:val="24"/>
          <w:szCs w:val="24"/>
        </w:rPr>
        <w:t>.</w:t>
      </w:r>
      <w:r>
        <w:rPr>
          <w:rFonts w:ascii="Times New Roman" w:hAnsi="Times New Roman" w:cs="Times New Roman"/>
          <w:sz w:val="24"/>
          <w:szCs w:val="24"/>
        </w:rPr>
        <w:t xml:space="preserve">  </w:t>
      </w:r>
      <w:r w:rsidR="00BD65AE">
        <w:rPr>
          <w:rFonts w:ascii="Times New Roman" w:hAnsi="Times New Roman" w:cs="Times New Roman"/>
          <w:sz w:val="24"/>
          <w:szCs w:val="24"/>
        </w:rPr>
        <w:t xml:space="preserve">This FAO provides that </w:t>
      </w:r>
      <w:r w:rsidR="00D33B09">
        <w:rPr>
          <w:rFonts w:ascii="Times New Roman" w:hAnsi="Times New Roman" w:cs="Times New Roman"/>
          <w:sz w:val="24"/>
          <w:szCs w:val="24"/>
        </w:rPr>
        <w:t>the amount paid by an employer lobbyist for the fringe benefits of an employee lobbyist is to be reported as compensation paid for lobbying unless the expenditure is for a form of compensation that has not yet vested.</w:t>
      </w:r>
    </w:p>
    <w:p w:rsidR="00837B0A" w:rsidRDefault="00837B0A" w:rsidP="004D1C44">
      <w:pPr>
        <w:rPr>
          <w:rFonts w:ascii="Times New Roman" w:hAnsi="Times New Roman" w:cs="Times New Roman"/>
          <w:sz w:val="24"/>
          <w:szCs w:val="24"/>
        </w:rPr>
      </w:pPr>
      <w:r w:rsidRPr="00837B0A">
        <w:rPr>
          <w:rFonts w:ascii="Times New Roman" w:hAnsi="Times New Roman" w:cs="Times New Roman"/>
          <w:b/>
          <w:i/>
          <w:sz w:val="24"/>
          <w:szCs w:val="24"/>
        </w:rPr>
        <w:t>FAO 98-01.</w:t>
      </w:r>
      <w:r>
        <w:rPr>
          <w:rFonts w:ascii="Times New Roman" w:hAnsi="Times New Roman" w:cs="Times New Roman"/>
          <w:sz w:val="24"/>
          <w:szCs w:val="24"/>
        </w:rPr>
        <w:t xml:space="preserve">  </w:t>
      </w:r>
      <w:r w:rsidR="00BD65AE">
        <w:rPr>
          <w:rFonts w:ascii="Times New Roman" w:hAnsi="Times New Roman" w:cs="Times New Roman"/>
          <w:sz w:val="24"/>
          <w:szCs w:val="24"/>
        </w:rPr>
        <w:t>Under this FAO, a</w:t>
      </w:r>
      <w:r>
        <w:rPr>
          <w:rFonts w:ascii="Times New Roman" w:hAnsi="Times New Roman" w:cs="Times New Roman"/>
          <w:sz w:val="24"/>
          <w:szCs w:val="24"/>
        </w:rPr>
        <w:t xml:space="preserve">n entity that receives at least $500 in compensation to lobby and that also pays others at least $500 to lobby is required to register as both a compensated lobbyist and as an employer lobbyist.  To avoid double reporting, such an entity is </w:t>
      </w:r>
      <w:r w:rsidR="0071421C">
        <w:rPr>
          <w:rFonts w:ascii="Times New Roman" w:hAnsi="Times New Roman" w:cs="Times New Roman"/>
          <w:sz w:val="24"/>
          <w:szCs w:val="24"/>
        </w:rPr>
        <w:t xml:space="preserve">not </w:t>
      </w:r>
      <w:r>
        <w:rPr>
          <w:rFonts w:ascii="Times New Roman" w:hAnsi="Times New Roman" w:cs="Times New Roman"/>
          <w:sz w:val="24"/>
          <w:szCs w:val="24"/>
        </w:rPr>
        <w:t>required to file a</w:t>
      </w:r>
      <w:r w:rsidR="0071421C">
        <w:rPr>
          <w:rFonts w:ascii="Times New Roman" w:hAnsi="Times New Roman" w:cs="Times New Roman"/>
          <w:sz w:val="24"/>
          <w:szCs w:val="24"/>
        </w:rPr>
        <w:t>n activity report as an employer lobbyist but is required to file a compensated lobbyist report with respect to each of its clients. (See page 41 of the Lobbyist Handbook.)</w:t>
      </w:r>
    </w:p>
    <w:p w:rsidR="0071421C" w:rsidRDefault="0071421C" w:rsidP="004D1C44">
      <w:pPr>
        <w:rPr>
          <w:rFonts w:ascii="Times New Roman" w:hAnsi="Times New Roman" w:cs="Times New Roman"/>
          <w:sz w:val="24"/>
          <w:szCs w:val="24"/>
        </w:rPr>
      </w:pPr>
      <w:r w:rsidRPr="0071421C">
        <w:rPr>
          <w:rFonts w:ascii="Times New Roman" w:hAnsi="Times New Roman" w:cs="Times New Roman"/>
          <w:b/>
          <w:i/>
          <w:sz w:val="24"/>
          <w:szCs w:val="24"/>
        </w:rPr>
        <w:t>FAO 98-02.</w:t>
      </w:r>
      <w:r>
        <w:rPr>
          <w:rFonts w:ascii="Times New Roman" w:hAnsi="Times New Roman" w:cs="Times New Roman"/>
          <w:sz w:val="24"/>
          <w:szCs w:val="24"/>
        </w:rPr>
        <w:t xml:space="preserve">  </w:t>
      </w:r>
      <w:r w:rsidR="00BD65AE">
        <w:rPr>
          <w:rFonts w:ascii="Times New Roman" w:hAnsi="Times New Roman" w:cs="Times New Roman"/>
          <w:sz w:val="24"/>
          <w:szCs w:val="24"/>
        </w:rPr>
        <w:t>This FAO states that a</w:t>
      </w:r>
      <w:r w:rsidR="00EB3917">
        <w:rPr>
          <w:rFonts w:ascii="Times New Roman" w:hAnsi="Times New Roman" w:cs="Times New Roman"/>
          <w:sz w:val="24"/>
          <w:szCs w:val="24"/>
        </w:rPr>
        <w:t>n employer lobbyist should report that portion of an employee lobbyist’s compensation that is related to the amount of time that the employee spends lobbying.</w:t>
      </w:r>
    </w:p>
    <w:p w:rsidR="00A073F3" w:rsidRDefault="00EB3917" w:rsidP="004D1C44">
      <w:pPr>
        <w:rPr>
          <w:rFonts w:ascii="Times New Roman" w:hAnsi="Times New Roman" w:cs="Times New Roman"/>
          <w:sz w:val="24"/>
          <w:szCs w:val="24"/>
        </w:rPr>
      </w:pPr>
      <w:r w:rsidRPr="00EB3917">
        <w:rPr>
          <w:rFonts w:ascii="Times New Roman" w:hAnsi="Times New Roman" w:cs="Times New Roman"/>
          <w:b/>
          <w:i/>
          <w:sz w:val="24"/>
          <w:szCs w:val="24"/>
        </w:rPr>
        <w:t>FAO 98-07.</w:t>
      </w:r>
      <w:r>
        <w:rPr>
          <w:rFonts w:ascii="Times New Roman" w:hAnsi="Times New Roman" w:cs="Times New Roman"/>
          <w:sz w:val="24"/>
          <w:szCs w:val="24"/>
        </w:rPr>
        <w:t xml:space="preserve">  </w:t>
      </w:r>
      <w:r w:rsidR="00A073F3">
        <w:rPr>
          <w:rFonts w:ascii="Times New Roman" w:hAnsi="Times New Roman" w:cs="Times New Roman"/>
          <w:sz w:val="24"/>
          <w:szCs w:val="24"/>
        </w:rPr>
        <w:t>This FAO provides in part that “A lobbyist who registers as an employer and a compensated lobbyist should report entertainment expenses on the lobbyist’s compensated lobbyist report to the extent the lobbyists has been reimbursed by employer clients for the expenditure.  The lobbyist may, if necessary, prorate the entertainment expenditure among the clients on whose behalf the entertainment expenditures were made.”</w:t>
      </w:r>
    </w:p>
    <w:p w:rsidR="00EB3917" w:rsidRDefault="00A073F3" w:rsidP="004D1C44">
      <w:pPr>
        <w:rPr>
          <w:rFonts w:ascii="Times New Roman" w:hAnsi="Times New Roman" w:cs="Times New Roman"/>
          <w:sz w:val="24"/>
          <w:szCs w:val="24"/>
        </w:rPr>
      </w:pPr>
      <w:r w:rsidRPr="00A073F3">
        <w:rPr>
          <w:rFonts w:ascii="Times New Roman" w:hAnsi="Times New Roman" w:cs="Times New Roman"/>
          <w:b/>
          <w:i/>
          <w:sz w:val="24"/>
          <w:szCs w:val="24"/>
        </w:rPr>
        <w:t xml:space="preserve">FAO 98-09. </w:t>
      </w:r>
      <w:r>
        <w:rPr>
          <w:rFonts w:ascii="Times New Roman" w:hAnsi="Times New Roman" w:cs="Times New Roman"/>
          <w:sz w:val="24"/>
          <w:szCs w:val="24"/>
        </w:rPr>
        <w:t xml:space="preserve">  </w:t>
      </w:r>
      <w:r w:rsidR="00BD65AE">
        <w:rPr>
          <w:rFonts w:ascii="Times New Roman" w:hAnsi="Times New Roman" w:cs="Times New Roman"/>
          <w:sz w:val="24"/>
          <w:szCs w:val="24"/>
        </w:rPr>
        <w:t>Under this FAO, i</w:t>
      </w:r>
      <w:r w:rsidR="009F531C">
        <w:rPr>
          <w:rFonts w:ascii="Times New Roman" w:hAnsi="Times New Roman" w:cs="Times New Roman"/>
          <w:sz w:val="24"/>
          <w:szCs w:val="24"/>
        </w:rPr>
        <w:t xml:space="preserve">f a reportable legislative gift or purchase is made directly by a client, i.e. an employer lobbyist, then the client should report the transaction.  If the gift or purchase is not made directly by the client, then the transaction should be reported by the compensated lobbyist solely and not by the client even if the compensated lobbyist is reimbursed by the client.  </w:t>
      </w:r>
      <w:r w:rsidR="00043E00">
        <w:rPr>
          <w:rFonts w:ascii="Times New Roman" w:hAnsi="Times New Roman" w:cs="Times New Roman"/>
          <w:sz w:val="24"/>
          <w:szCs w:val="24"/>
        </w:rPr>
        <w:t>With respect to activity reports, this FAO also includes directions for how to allocate such a transaction among more than one client.  However, those directions need to be read in conjunction with IC 2-7-3-3.5</w:t>
      </w:r>
      <w:r w:rsidR="00BD65AE">
        <w:rPr>
          <w:rFonts w:ascii="Times New Roman" w:hAnsi="Times New Roman" w:cs="Times New Roman"/>
          <w:sz w:val="24"/>
          <w:szCs w:val="24"/>
        </w:rPr>
        <w:t>, which was just added to the lobby laws in 2010</w:t>
      </w:r>
      <w:r w:rsidR="00043E00">
        <w:rPr>
          <w:rFonts w:ascii="Times New Roman" w:hAnsi="Times New Roman" w:cs="Times New Roman"/>
          <w:sz w:val="24"/>
          <w:szCs w:val="24"/>
        </w:rPr>
        <w:t>.</w:t>
      </w:r>
    </w:p>
    <w:p w:rsidR="008F0DC7" w:rsidRDefault="00043E00" w:rsidP="004D1C44">
      <w:pPr>
        <w:rPr>
          <w:rFonts w:ascii="Times New Roman" w:hAnsi="Times New Roman" w:cs="Times New Roman"/>
          <w:sz w:val="24"/>
          <w:szCs w:val="24"/>
        </w:rPr>
      </w:pPr>
      <w:r w:rsidRPr="00043E00">
        <w:rPr>
          <w:rFonts w:ascii="Times New Roman" w:hAnsi="Times New Roman" w:cs="Times New Roman"/>
          <w:b/>
          <w:sz w:val="24"/>
          <w:szCs w:val="24"/>
        </w:rPr>
        <w:t>FAO 98-10.</w:t>
      </w:r>
      <w:r>
        <w:rPr>
          <w:rFonts w:ascii="Times New Roman" w:hAnsi="Times New Roman" w:cs="Times New Roman"/>
          <w:b/>
          <w:sz w:val="24"/>
          <w:szCs w:val="24"/>
        </w:rPr>
        <w:t xml:space="preserve">  </w:t>
      </w:r>
      <w:r w:rsidRPr="00043E00">
        <w:rPr>
          <w:rFonts w:ascii="Times New Roman" w:hAnsi="Times New Roman" w:cs="Times New Roman"/>
          <w:sz w:val="24"/>
          <w:szCs w:val="24"/>
        </w:rPr>
        <w:t>This FAO</w:t>
      </w:r>
      <w:r>
        <w:rPr>
          <w:rFonts w:ascii="Times New Roman" w:hAnsi="Times New Roman" w:cs="Times New Roman"/>
          <w:sz w:val="24"/>
          <w:szCs w:val="24"/>
        </w:rPr>
        <w:t xml:space="preserve"> </w:t>
      </w:r>
      <w:r w:rsidR="00BD65AE">
        <w:rPr>
          <w:rFonts w:ascii="Times New Roman" w:hAnsi="Times New Roman" w:cs="Times New Roman"/>
          <w:sz w:val="24"/>
          <w:szCs w:val="24"/>
        </w:rPr>
        <w:t xml:space="preserve">contains </w:t>
      </w:r>
      <w:r>
        <w:rPr>
          <w:rFonts w:ascii="Times New Roman" w:hAnsi="Times New Roman" w:cs="Times New Roman"/>
          <w:sz w:val="24"/>
          <w:szCs w:val="24"/>
        </w:rPr>
        <w:t xml:space="preserve">guidance on how to allocate </w:t>
      </w:r>
      <w:r w:rsidR="008F0DC7">
        <w:rPr>
          <w:rFonts w:ascii="Times New Roman" w:hAnsi="Times New Roman" w:cs="Times New Roman"/>
          <w:sz w:val="24"/>
          <w:szCs w:val="24"/>
        </w:rPr>
        <w:t xml:space="preserve">and report the </w:t>
      </w:r>
      <w:r>
        <w:rPr>
          <w:rFonts w:ascii="Times New Roman" w:hAnsi="Times New Roman" w:cs="Times New Roman"/>
          <w:sz w:val="24"/>
          <w:szCs w:val="24"/>
        </w:rPr>
        <w:t xml:space="preserve">costs of a function or activity to which </w:t>
      </w:r>
      <w:r w:rsidR="008F0DC7">
        <w:rPr>
          <w:rFonts w:ascii="Times New Roman" w:hAnsi="Times New Roman" w:cs="Times New Roman"/>
          <w:sz w:val="24"/>
          <w:szCs w:val="24"/>
        </w:rPr>
        <w:t>all or less than all of the members of the General Assembly were invited.  The guidance needs to be read in conjunction with the new definition of “legislative body” set forth in IC 2-7-1-7.5 and the reporting rules under IC 2-7-3-3.5 (c).</w:t>
      </w:r>
    </w:p>
    <w:p w:rsidR="004E3A03" w:rsidRDefault="004E3A03" w:rsidP="00AF0824">
      <w:pPr>
        <w:spacing w:after="0"/>
        <w:rPr>
          <w:rFonts w:ascii="Times New Roman" w:hAnsi="Times New Roman" w:cs="Times New Roman"/>
          <w:sz w:val="24"/>
          <w:szCs w:val="24"/>
        </w:rPr>
      </w:pPr>
      <w:r w:rsidRPr="004E3A03">
        <w:rPr>
          <w:rFonts w:ascii="Times New Roman" w:hAnsi="Times New Roman" w:cs="Times New Roman"/>
          <w:b/>
          <w:sz w:val="24"/>
          <w:szCs w:val="24"/>
        </w:rPr>
        <w:t>FAO 99-02.</w:t>
      </w:r>
      <w:r>
        <w:rPr>
          <w:rFonts w:ascii="Times New Roman" w:hAnsi="Times New Roman" w:cs="Times New Roman"/>
          <w:b/>
          <w:sz w:val="24"/>
          <w:szCs w:val="24"/>
        </w:rPr>
        <w:t xml:space="preserve">  </w:t>
      </w:r>
      <w:r w:rsidRPr="00043E00">
        <w:rPr>
          <w:rFonts w:ascii="Times New Roman" w:hAnsi="Times New Roman" w:cs="Times New Roman"/>
          <w:sz w:val="24"/>
          <w:szCs w:val="24"/>
        </w:rPr>
        <w:t>This FAO</w:t>
      </w:r>
      <w:r>
        <w:rPr>
          <w:rFonts w:ascii="Times New Roman" w:hAnsi="Times New Roman" w:cs="Times New Roman"/>
          <w:sz w:val="24"/>
          <w:szCs w:val="24"/>
        </w:rPr>
        <w:t xml:space="preserve"> provides guidance on how to allocate and report compensation that a partnership pays to partners who lobby.  </w:t>
      </w:r>
      <w:r w:rsidR="00BD65AE">
        <w:rPr>
          <w:rFonts w:ascii="Times New Roman" w:hAnsi="Times New Roman" w:cs="Times New Roman"/>
          <w:sz w:val="24"/>
          <w:szCs w:val="24"/>
        </w:rPr>
        <w:t xml:space="preserve">The following is a </w:t>
      </w:r>
      <w:r w:rsidR="00D142AC">
        <w:rPr>
          <w:rFonts w:ascii="Times New Roman" w:hAnsi="Times New Roman" w:cs="Times New Roman"/>
          <w:sz w:val="24"/>
          <w:szCs w:val="24"/>
        </w:rPr>
        <w:t>restatement of the methodology that t</w:t>
      </w:r>
      <w:r>
        <w:rPr>
          <w:rFonts w:ascii="Times New Roman" w:hAnsi="Times New Roman" w:cs="Times New Roman"/>
          <w:sz w:val="24"/>
          <w:szCs w:val="24"/>
        </w:rPr>
        <w:t>he ILRC has endorsed for reporting th</w:t>
      </w:r>
      <w:r w:rsidR="005B4A10">
        <w:rPr>
          <w:rFonts w:ascii="Times New Roman" w:hAnsi="Times New Roman" w:cs="Times New Roman"/>
          <w:sz w:val="24"/>
          <w:szCs w:val="24"/>
        </w:rPr>
        <w:t xml:space="preserve">at type of </w:t>
      </w:r>
      <w:r>
        <w:rPr>
          <w:rFonts w:ascii="Times New Roman" w:hAnsi="Times New Roman" w:cs="Times New Roman"/>
          <w:sz w:val="24"/>
          <w:szCs w:val="24"/>
        </w:rPr>
        <w:t>compensation</w:t>
      </w:r>
      <w:r w:rsidR="00BD65AE">
        <w:rPr>
          <w:rFonts w:ascii="Times New Roman" w:hAnsi="Times New Roman" w:cs="Times New Roman"/>
          <w:sz w:val="24"/>
          <w:szCs w:val="24"/>
        </w:rPr>
        <w:t>:</w:t>
      </w:r>
    </w:p>
    <w:p w:rsidR="00D142AC" w:rsidRDefault="00F857B1" w:rsidP="00AF0824">
      <w:pPr>
        <w:spacing w:after="0"/>
        <w:ind w:left="720"/>
        <w:rPr>
          <w:rFonts w:ascii="Times New Roman" w:hAnsi="Times New Roman" w:cs="Times New Roman"/>
          <w:sz w:val="24"/>
          <w:szCs w:val="24"/>
        </w:rPr>
      </w:pPr>
      <w:r>
        <w:rPr>
          <w:rFonts w:ascii="Times New Roman" w:hAnsi="Times New Roman" w:cs="Times New Roman"/>
          <w:sz w:val="24"/>
          <w:szCs w:val="24"/>
        </w:rPr>
        <w:t xml:space="preserve">STEP ONE. </w:t>
      </w:r>
      <w:r w:rsidR="00996D01">
        <w:rPr>
          <w:rFonts w:ascii="Times New Roman" w:hAnsi="Times New Roman" w:cs="Times New Roman"/>
          <w:sz w:val="24"/>
          <w:szCs w:val="24"/>
        </w:rPr>
        <w:t xml:space="preserve">Enter </w:t>
      </w:r>
      <w:r w:rsidR="004E3A03">
        <w:rPr>
          <w:rFonts w:ascii="Times New Roman" w:hAnsi="Times New Roman" w:cs="Times New Roman"/>
          <w:sz w:val="24"/>
          <w:szCs w:val="24"/>
        </w:rPr>
        <w:t>the total number of billable and non-bil</w:t>
      </w:r>
      <w:r>
        <w:rPr>
          <w:rFonts w:ascii="Times New Roman" w:hAnsi="Times New Roman" w:cs="Times New Roman"/>
          <w:sz w:val="24"/>
          <w:szCs w:val="24"/>
        </w:rPr>
        <w:t>l</w:t>
      </w:r>
      <w:r w:rsidR="004E3A03">
        <w:rPr>
          <w:rFonts w:ascii="Times New Roman" w:hAnsi="Times New Roman" w:cs="Times New Roman"/>
          <w:sz w:val="24"/>
          <w:szCs w:val="24"/>
        </w:rPr>
        <w:t xml:space="preserve">able hours worked </w:t>
      </w:r>
      <w:r w:rsidR="005B4A10">
        <w:rPr>
          <w:rFonts w:ascii="Times New Roman" w:hAnsi="Times New Roman" w:cs="Times New Roman"/>
          <w:sz w:val="24"/>
          <w:szCs w:val="24"/>
        </w:rPr>
        <w:t xml:space="preserve">by </w:t>
      </w:r>
      <w:r w:rsidR="00D142AC">
        <w:rPr>
          <w:rFonts w:ascii="Times New Roman" w:hAnsi="Times New Roman" w:cs="Times New Roman"/>
          <w:sz w:val="24"/>
          <w:szCs w:val="24"/>
        </w:rPr>
        <w:t xml:space="preserve">the </w:t>
      </w:r>
      <w:r>
        <w:rPr>
          <w:rFonts w:ascii="Times New Roman" w:hAnsi="Times New Roman" w:cs="Times New Roman"/>
          <w:sz w:val="24"/>
          <w:szCs w:val="24"/>
        </w:rPr>
        <w:t xml:space="preserve">partner </w:t>
      </w:r>
      <w:r w:rsidR="004E3A03">
        <w:rPr>
          <w:rFonts w:ascii="Times New Roman" w:hAnsi="Times New Roman" w:cs="Times New Roman"/>
          <w:sz w:val="24"/>
          <w:szCs w:val="24"/>
        </w:rPr>
        <w:t>during the reporting period</w:t>
      </w:r>
      <w:r w:rsidR="00D142AC">
        <w:rPr>
          <w:rFonts w:ascii="Times New Roman" w:hAnsi="Times New Roman" w:cs="Times New Roman"/>
          <w:sz w:val="24"/>
          <w:szCs w:val="24"/>
        </w:rPr>
        <w:t>.</w:t>
      </w:r>
    </w:p>
    <w:p w:rsidR="00D33B09" w:rsidRDefault="00D142AC" w:rsidP="00AF0824">
      <w:pPr>
        <w:spacing w:after="0"/>
        <w:ind w:left="720"/>
        <w:rPr>
          <w:rFonts w:ascii="Times New Roman" w:hAnsi="Times New Roman" w:cs="Times New Roman"/>
          <w:sz w:val="24"/>
          <w:szCs w:val="24"/>
        </w:rPr>
      </w:pPr>
      <w:r>
        <w:rPr>
          <w:rFonts w:ascii="Times New Roman" w:hAnsi="Times New Roman" w:cs="Times New Roman"/>
          <w:sz w:val="24"/>
          <w:szCs w:val="24"/>
        </w:rPr>
        <w:t xml:space="preserve">STEP TWO. </w:t>
      </w:r>
      <w:r w:rsidR="00996D01">
        <w:rPr>
          <w:rFonts w:ascii="Times New Roman" w:hAnsi="Times New Roman" w:cs="Times New Roman"/>
          <w:sz w:val="24"/>
          <w:szCs w:val="24"/>
        </w:rPr>
        <w:t xml:space="preserve">Enter </w:t>
      </w:r>
      <w:r>
        <w:rPr>
          <w:rFonts w:ascii="Times New Roman" w:hAnsi="Times New Roman" w:cs="Times New Roman"/>
          <w:sz w:val="24"/>
          <w:szCs w:val="24"/>
        </w:rPr>
        <w:t>the total number of</w:t>
      </w:r>
      <w:r w:rsidR="008F0DC7">
        <w:rPr>
          <w:rFonts w:ascii="Times New Roman" w:hAnsi="Times New Roman" w:cs="Times New Roman"/>
          <w:sz w:val="24"/>
          <w:szCs w:val="24"/>
        </w:rPr>
        <w:t xml:space="preserve"> </w:t>
      </w:r>
      <w:r>
        <w:rPr>
          <w:rFonts w:ascii="Times New Roman" w:hAnsi="Times New Roman" w:cs="Times New Roman"/>
          <w:sz w:val="24"/>
          <w:szCs w:val="24"/>
        </w:rPr>
        <w:t>hours that the partner recorded for lobbying during the repor</w:t>
      </w:r>
      <w:r w:rsidR="00996D01">
        <w:rPr>
          <w:rFonts w:ascii="Times New Roman" w:hAnsi="Times New Roman" w:cs="Times New Roman"/>
          <w:sz w:val="24"/>
          <w:szCs w:val="24"/>
        </w:rPr>
        <w:t>t</w:t>
      </w:r>
      <w:r>
        <w:rPr>
          <w:rFonts w:ascii="Times New Roman" w:hAnsi="Times New Roman" w:cs="Times New Roman"/>
          <w:sz w:val="24"/>
          <w:szCs w:val="24"/>
        </w:rPr>
        <w:t>ing period.</w:t>
      </w:r>
    </w:p>
    <w:p w:rsidR="00996D01" w:rsidRDefault="00D142AC" w:rsidP="00AF0824">
      <w:pPr>
        <w:spacing w:after="0"/>
        <w:ind w:left="720"/>
        <w:rPr>
          <w:rFonts w:ascii="Times New Roman" w:hAnsi="Times New Roman" w:cs="Times New Roman"/>
          <w:sz w:val="24"/>
          <w:szCs w:val="24"/>
        </w:rPr>
      </w:pPr>
      <w:r>
        <w:rPr>
          <w:rFonts w:ascii="Times New Roman" w:hAnsi="Times New Roman" w:cs="Times New Roman"/>
          <w:sz w:val="24"/>
          <w:szCs w:val="24"/>
        </w:rPr>
        <w:lastRenderedPageBreak/>
        <w:t xml:space="preserve">STEP THREE.  </w:t>
      </w:r>
      <w:r w:rsidR="00996D01">
        <w:rPr>
          <w:rFonts w:ascii="Times New Roman" w:hAnsi="Times New Roman" w:cs="Times New Roman"/>
          <w:sz w:val="24"/>
          <w:szCs w:val="24"/>
        </w:rPr>
        <w:t>Divide the number entered under STEP TWO by the number entered under STEP ONE.</w:t>
      </w:r>
    </w:p>
    <w:p w:rsidR="00D142AC" w:rsidRDefault="00996D01" w:rsidP="00AF0824">
      <w:pPr>
        <w:spacing w:after="0"/>
        <w:ind w:left="720"/>
        <w:rPr>
          <w:rFonts w:ascii="Times New Roman" w:hAnsi="Times New Roman" w:cs="Times New Roman"/>
          <w:sz w:val="24"/>
          <w:szCs w:val="24"/>
        </w:rPr>
      </w:pPr>
      <w:r>
        <w:rPr>
          <w:rFonts w:ascii="Times New Roman" w:hAnsi="Times New Roman" w:cs="Times New Roman"/>
          <w:sz w:val="24"/>
          <w:szCs w:val="24"/>
        </w:rPr>
        <w:t>STEP FOUR. Enter the amount of compensation allocated to the partner during the reporting period, including the value of benefits other than overhead ascribed to the partner.</w:t>
      </w:r>
    </w:p>
    <w:p w:rsidR="00996D01" w:rsidRDefault="00996D01" w:rsidP="00AF0824">
      <w:pPr>
        <w:spacing w:after="0"/>
        <w:ind w:left="720"/>
        <w:rPr>
          <w:rFonts w:ascii="Times New Roman" w:hAnsi="Times New Roman" w:cs="Times New Roman"/>
          <w:sz w:val="24"/>
          <w:szCs w:val="24"/>
        </w:rPr>
      </w:pPr>
      <w:r>
        <w:rPr>
          <w:rFonts w:ascii="Times New Roman" w:hAnsi="Times New Roman" w:cs="Times New Roman"/>
          <w:sz w:val="24"/>
          <w:szCs w:val="24"/>
        </w:rPr>
        <w:t xml:space="preserve">STEP FIVE.  Multiply the amount entered under STEP FOUR by the </w:t>
      </w:r>
      <w:r w:rsidR="00AF0824">
        <w:rPr>
          <w:rFonts w:ascii="Times New Roman" w:hAnsi="Times New Roman" w:cs="Times New Roman"/>
          <w:sz w:val="24"/>
          <w:szCs w:val="24"/>
        </w:rPr>
        <w:t>quotient determined under STEP THREE.</w:t>
      </w:r>
    </w:p>
    <w:p w:rsidR="00D33B09" w:rsidRDefault="00AF0824" w:rsidP="004D1C44">
      <w:pPr>
        <w:rPr>
          <w:rFonts w:ascii="Times New Roman" w:hAnsi="Times New Roman" w:cs="Times New Roman"/>
          <w:sz w:val="24"/>
          <w:szCs w:val="24"/>
        </w:rPr>
      </w:pPr>
      <w:r>
        <w:rPr>
          <w:rFonts w:ascii="Times New Roman" w:hAnsi="Times New Roman" w:cs="Times New Roman"/>
          <w:sz w:val="24"/>
          <w:szCs w:val="24"/>
        </w:rPr>
        <w:t>With respect to the compensation paid to a partner, the FAO is silent on how the STEP FIVE product should be allocated if the partner lobbied on behalf of more than one client.</w:t>
      </w:r>
    </w:p>
    <w:p w:rsidR="000879CF" w:rsidRDefault="000879CF" w:rsidP="00E20351">
      <w:pPr>
        <w:spacing w:after="0"/>
        <w:rPr>
          <w:rFonts w:ascii="Times New Roman" w:hAnsi="Times New Roman" w:cs="Times New Roman"/>
          <w:sz w:val="24"/>
          <w:szCs w:val="24"/>
        </w:rPr>
      </w:pPr>
      <w:r w:rsidRPr="000879CF">
        <w:rPr>
          <w:rFonts w:ascii="Times New Roman" w:hAnsi="Times New Roman" w:cs="Times New Roman"/>
          <w:b/>
          <w:sz w:val="24"/>
          <w:szCs w:val="24"/>
        </w:rPr>
        <w:t>FAO 2000-05.</w:t>
      </w:r>
      <w:r>
        <w:rPr>
          <w:rFonts w:ascii="Times New Roman" w:hAnsi="Times New Roman" w:cs="Times New Roman"/>
          <w:b/>
          <w:sz w:val="24"/>
          <w:szCs w:val="24"/>
        </w:rPr>
        <w:t xml:space="preserve">  </w:t>
      </w:r>
      <w:r w:rsidRPr="000879CF">
        <w:rPr>
          <w:rFonts w:ascii="Times New Roman" w:hAnsi="Times New Roman" w:cs="Times New Roman"/>
          <w:sz w:val="24"/>
          <w:szCs w:val="24"/>
        </w:rPr>
        <w:t>This FAO deals</w:t>
      </w:r>
      <w:r>
        <w:rPr>
          <w:rFonts w:ascii="Times New Roman" w:hAnsi="Times New Roman" w:cs="Times New Roman"/>
          <w:b/>
          <w:sz w:val="24"/>
          <w:szCs w:val="24"/>
        </w:rPr>
        <w:t xml:space="preserve"> </w:t>
      </w:r>
      <w:r w:rsidR="005B4A10" w:rsidRPr="005B4A10">
        <w:rPr>
          <w:rFonts w:ascii="Times New Roman" w:hAnsi="Times New Roman" w:cs="Times New Roman"/>
          <w:sz w:val="24"/>
          <w:szCs w:val="24"/>
        </w:rPr>
        <w:t>with</w:t>
      </w:r>
      <w:r w:rsidR="005B4A10">
        <w:rPr>
          <w:rFonts w:ascii="Times New Roman" w:hAnsi="Times New Roman" w:cs="Times New Roman"/>
          <w:b/>
          <w:sz w:val="24"/>
          <w:szCs w:val="24"/>
        </w:rPr>
        <w:t xml:space="preserve"> </w:t>
      </w:r>
      <w:r w:rsidRPr="000879CF">
        <w:rPr>
          <w:rFonts w:ascii="Times New Roman" w:hAnsi="Times New Roman" w:cs="Times New Roman"/>
          <w:sz w:val="24"/>
          <w:szCs w:val="24"/>
        </w:rPr>
        <w:t xml:space="preserve">the reporting of pass through </w:t>
      </w:r>
      <w:r>
        <w:rPr>
          <w:rFonts w:ascii="Times New Roman" w:hAnsi="Times New Roman" w:cs="Times New Roman"/>
          <w:sz w:val="24"/>
          <w:szCs w:val="24"/>
        </w:rPr>
        <w:t>income paid by a Subchapter S corporation to an individual who is a compensated lobbyist for the corporation.  Some of the more important findings set forth in the FAO are as follow:</w:t>
      </w:r>
    </w:p>
    <w:p w:rsidR="00FB486D" w:rsidRDefault="0037570F" w:rsidP="0037570F">
      <w:pPr>
        <w:spacing w:after="0"/>
        <w:ind w:left="720"/>
        <w:rPr>
          <w:rFonts w:ascii="Times New Roman" w:hAnsi="Times New Roman" w:cs="Times New Roman"/>
          <w:sz w:val="24"/>
          <w:szCs w:val="24"/>
        </w:rPr>
      </w:pPr>
      <w:r>
        <w:rPr>
          <w:rFonts w:ascii="Times New Roman" w:hAnsi="Times New Roman" w:cs="Times New Roman"/>
          <w:sz w:val="24"/>
          <w:szCs w:val="24"/>
        </w:rPr>
        <w:t xml:space="preserve">(1) </w:t>
      </w:r>
      <w:r w:rsidR="00FB486D">
        <w:rPr>
          <w:rFonts w:ascii="Times New Roman" w:hAnsi="Times New Roman" w:cs="Times New Roman"/>
          <w:sz w:val="24"/>
          <w:szCs w:val="24"/>
        </w:rPr>
        <w:t>“Compensation,” as defined in IC 2-7-1-2, means anything of value given as payment for doing or refraining from doing any activity.  Thus, the term “compensation” as used in IC 2-7 is not restricted to mean only salary or payment for services.</w:t>
      </w:r>
    </w:p>
    <w:p w:rsidR="00FB486D" w:rsidRDefault="0037570F" w:rsidP="0037570F">
      <w:pPr>
        <w:spacing w:after="0"/>
        <w:ind w:left="720"/>
        <w:rPr>
          <w:rFonts w:ascii="Times New Roman" w:hAnsi="Times New Roman" w:cs="Times New Roman"/>
          <w:sz w:val="24"/>
          <w:szCs w:val="24"/>
        </w:rPr>
      </w:pPr>
      <w:r>
        <w:rPr>
          <w:rFonts w:ascii="Times New Roman" w:hAnsi="Times New Roman" w:cs="Times New Roman"/>
          <w:sz w:val="24"/>
          <w:szCs w:val="24"/>
        </w:rPr>
        <w:t xml:space="preserve">(2) </w:t>
      </w:r>
      <w:r w:rsidR="00FB486D">
        <w:rPr>
          <w:rFonts w:ascii="Times New Roman" w:hAnsi="Times New Roman" w:cs="Times New Roman"/>
          <w:sz w:val="24"/>
          <w:szCs w:val="24"/>
        </w:rPr>
        <w:t xml:space="preserve">While a contract to lobby is sufficient to trigger a duty to register as a lobbyist, the compensation paid under the contract is not reportable on a lobbyist’s activity report until it is actually </w:t>
      </w:r>
      <w:r w:rsidR="00F56F51">
        <w:rPr>
          <w:rFonts w:ascii="Times New Roman" w:hAnsi="Times New Roman" w:cs="Times New Roman"/>
          <w:sz w:val="24"/>
          <w:szCs w:val="24"/>
        </w:rPr>
        <w:t>paid.</w:t>
      </w:r>
    </w:p>
    <w:p w:rsidR="00F56F51" w:rsidRDefault="0037570F" w:rsidP="0037570F">
      <w:pPr>
        <w:spacing w:after="0"/>
        <w:ind w:left="720"/>
        <w:rPr>
          <w:rFonts w:ascii="Times New Roman" w:hAnsi="Times New Roman" w:cs="Times New Roman"/>
          <w:sz w:val="24"/>
          <w:szCs w:val="24"/>
        </w:rPr>
      </w:pPr>
      <w:r>
        <w:rPr>
          <w:rFonts w:ascii="Times New Roman" w:hAnsi="Times New Roman" w:cs="Times New Roman"/>
          <w:sz w:val="24"/>
          <w:szCs w:val="24"/>
        </w:rPr>
        <w:t xml:space="preserve">(3) </w:t>
      </w:r>
      <w:r w:rsidR="00F56F51">
        <w:rPr>
          <w:rFonts w:ascii="Times New Roman" w:hAnsi="Times New Roman" w:cs="Times New Roman"/>
          <w:sz w:val="24"/>
          <w:szCs w:val="24"/>
        </w:rPr>
        <w:t>In determining whether an employee has received at least $500 to lobby, one must consider fringe benefits.</w:t>
      </w:r>
    </w:p>
    <w:p w:rsidR="00F56F51" w:rsidRDefault="0037570F" w:rsidP="0037570F">
      <w:pPr>
        <w:spacing w:after="0"/>
        <w:ind w:left="720"/>
        <w:rPr>
          <w:rFonts w:ascii="Times New Roman" w:hAnsi="Times New Roman" w:cs="Times New Roman"/>
          <w:sz w:val="24"/>
          <w:szCs w:val="24"/>
        </w:rPr>
      </w:pPr>
      <w:r>
        <w:rPr>
          <w:rFonts w:ascii="Times New Roman" w:hAnsi="Times New Roman" w:cs="Times New Roman"/>
          <w:sz w:val="24"/>
          <w:szCs w:val="24"/>
        </w:rPr>
        <w:t xml:space="preserve">(4) </w:t>
      </w:r>
      <w:r w:rsidR="00F56F51">
        <w:rPr>
          <w:rFonts w:ascii="Times New Roman" w:hAnsi="Times New Roman" w:cs="Times New Roman"/>
          <w:sz w:val="24"/>
          <w:szCs w:val="24"/>
        </w:rPr>
        <w:t>There is precedent for treating dividends paid to S corporation shareholders as compensation for services if the shareholders do not otherwise receive reasonable compensation for services performed for the corporation.</w:t>
      </w:r>
    </w:p>
    <w:p w:rsidR="00F56F51" w:rsidRDefault="0037570F" w:rsidP="00B64C43">
      <w:pPr>
        <w:spacing w:after="120"/>
        <w:ind w:left="720"/>
        <w:rPr>
          <w:rFonts w:ascii="Times New Roman" w:hAnsi="Times New Roman" w:cs="Times New Roman"/>
          <w:sz w:val="24"/>
          <w:szCs w:val="24"/>
        </w:rPr>
      </w:pPr>
      <w:r>
        <w:rPr>
          <w:rFonts w:ascii="Times New Roman" w:hAnsi="Times New Roman" w:cs="Times New Roman"/>
          <w:sz w:val="24"/>
          <w:szCs w:val="24"/>
        </w:rPr>
        <w:t xml:space="preserve">(5) </w:t>
      </w:r>
      <w:r w:rsidR="00F56F51">
        <w:rPr>
          <w:rFonts w:ascii="Times New Roman" w:hAnsi="Times New Roman" w:cs="Times New Roman"/>
          <w:sz w:val="24"/>
          <w:szCs w:val="24"/>
        </w:rPr>
        <w:t xml:space="preserve">An S corporation that provides a non-paid corporate officer </w:t>
      </w:r>
      <w:r w:rsidR="00E20351">
        <w:rPr>
          <w:rFonts w:ascii="Times New Roman" w:hAnsi="Times New Roman" w:cs="Times New Roman"/>
          <w:sz w:val="24"/>
          <w:szCs w:val="24"/>
        </w:rPr>
        <w:t xml:space="preserve">who lobbies </w:t>
      </w:r>
      <w:r w:rsidR="00F56F51">
        <w:rPr>
          <w:rFonts w:ascii="Times New Roman" w:hAnsi="Times New Roman" w:cs="Times New Roman"/>
          <w:sz w:val="24"/>
          <w:szCs w:val="24"/>
        </w:rPr>
        <w:t xml:space="preserve">with pass-through </w:t>
      </w:r>
      <w:r w:rsidR="00933F79">
        <w:rPr>
          <w:rFonts w:ascii="Times New Roman" w:hAnsi="Times New Roman" w:cs="Times New Roman"/>
          <w:sz w:val="24"/>
          <w:szCs w:val="24"/>
        </w:rPr>
        <w:t>shareholder income should report a portion of the pass through income as a lobbying expense.  The formula that should be applied is</w:t>
      </w:r>
      <w:r w:rsidR="00E20351">
        <w:rPr>
          <w:rFonts w:ascii="Times New Roman" w:hAnsi="Times New Roman" w:cs="Times New Roman"/>
          <w:sz w:val="24"/>
          <w:szCs w:val="24"/>
        </w:rPr>
        <w:t xml:space="preserve"> as follows:</w:t>
      </w:r>
      <w:r w:rsidR="00933F79">
        <w:rPr>
          <w:rFonts w:ascii="Times New Roman" w:hAnsi="Times New Roman" w:cs="Times New Roman"/>
          <w:sz w:val="24"/>
          <w:szCs w:val="24"/>
        </w:rPr>
        <w:t xml:space="preserve"> percentage of time spent lobbying </w:t>
      </w:r>
      <w:r w:rsidR="00933F79" w:rsidRPr="005B4A10">
        <w:rPr>
          <w:rFonts w:ascii="Times New Roman" w:hAnsi="Times New Roman" w:cs="Times New Roman"/>
          <w:b/>
          <w:i/>
          <w:sz w:val="24"/>
          <w:szCs w:val="24"/>
        </w:rPr>
        <w:t>x</w:t>
      </w:r>
      <w:r w:rsidR="00933F79">
        <w:rPr>
          <w:rFonts w:ascii="Times New Roman" w:hAnsi="Times New Roman" w:cs="Times New Roman"/>
          <w:sz w:val="24"/>
          <w:szCs w:val="24"/>
        </w:rPr>
        <w:t xml:space="preserve"> income imputed to the</w:t>
      </w:r>
      <w:r>
        <w:rPr>
          <w:rFonts w:ascii="Times New Roman" w:hAnsi="Times New Roman" w:cs="Times New Roman"/>
          <w:sz w:val="24"/>
          <w:szCs w:val="24"/>
        </w:rPr>
        <w:t xml:space="preserve"> </w:t>
      </w:r>
      <w:r w:rsidR="00933F79">
        <w:rPr>
          <w:rFonts w:ascii="Times New Roman" w:hAnsi="Times New Roman" w:cs="Times New Roman"/>
          <w:sz w:val="24"/>
          <w:szCs w:val="24"/>
        </w:rPr>
        <w:t>non-paid corporate officer</w:t>
      </w:r>
      <w:r>
        <w:rPr>
          <w:rFonts w:ascii="Times New Roman" w:hAnsi="Times New Roman" w:cs="Times New Roman"/>
          <w:sz w:val="24"/>
          <w:szCs w:val="24"/>
        </w:rPr>
        <w:t>.</w:t>
      </w:r>
    </w:p>
    <w:p w:rsidR="00CF4214" w:rsidRDefault="00CF4214">
      <w:pPr>
        <w:rPr>
          <w:rFonts w:ascii="Times New Roman" w:hAnsi="Times New Roman" w:cs="Times New Roman"/>
          <w:sz w:val="24"/>
          <w:szCs w:val="24"/>
        </w:rPr>
      </w:pPr>
      <w:r>
        <w:rPr>
          <w:rFonts w:ascii="Times New Roman" w:hAnsi="Times New Roman" w:cs="Times New Roman"/>
          <w:sz w:val="24"/>
          <w:szCs w:val="24"/>
        </w:rPr>
        <w:br w:type="page"/>
      </w:r>
    </w:p>
    <w:p w:rsidR="00ED0745" w:rsidRDefault="00CF4214" w:rsidP="000252C9">
      <w:pPr>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 xml:space="preserve">General </w:t>
      </w:r>
      <w:r w:rsidR="00ED0745" w:rsidRPr="008937ED">
        <w:rPr>
          <w:rFonts w:ascii="Times New Roman" w:hAnsi="Times New Roman" w:cs="Times New Roman"/>
          <w:b/>
          <w:sz w:val="32"/>
          <w:szCs w:val="32"/>
          <w:u w:val="single"/>
        </w:rPr>
        <w:t>Reporting</w:t>
      </w:r>
      <w:r>
        <w:rPr>
          <w:rFonts w:ascii="Times New Roman" w:hAnsi="Times New Roman" w:cs="Times New Roman"/>
          <w:b/>
          <w:sz w:val="32"/>
          <w:szCs w:val="32"/>
          <w:u w:val="single"/>
        </w:rPr>
        <w:t xml:space="preserve"> Guidelines </w:t>
      </w:r>
      <w:r w:rsidR="00ED0745">
        <w:rPr>
          <w:rFonts w:ascii="Times New Roman" w:hAnsi="Times New Roman" w:cs="Times New Roman"/>
          <w:b/>
          <w:sz w:val="32"/>
          <w:szCs w:val="32"/>
          <w:u w:val="single"/>
        </w:rPr>
        <w:t xml:space="preserve"> </w:t>
      </w:r>
    </w:p>
    <w:p w:rsidR="00ED0745" w:rsidRDefault="00ED0745" w:rsidP="00A34307">
      <w:pPr>
        <w:pStyle w:val="ListParagraph"/>
        <w:numPr>
          <w:ilvl w:val="0"/>
          <w:numId w:val="1"/>
        </w:numPr>
        <w:rPr>
          <w:rFonts w:ascii="Times New Roman" w:hAnsi="Times New Roman" w:cs="Times New Roman"/>
          <w:sz w:val="24"/>
          <w:szCs w:val="24"/>
        </w:rPr>
      </w:pPr>
      <w:r w:rsidRPr="00A34307">
        <w:rPr>
          <w:rFonts w:ascii="Times New Roman" w:hAnsi="Times New Roman" w:cs="Times New Roman"/>
          <w:sz w:val="24"/>
          <w:szCs w:val="24"/>
        </w:rPr>
        <w:t xml:space="preserve">An individual or entity registered as an employer lobbyist only should file a single </w:t>
      </w:r>
      <w:r w:rsidR="00A34307" w:rsidRPr="00A34307">
        <w:rPr>
          <w:rFonts w:ascii="Times New Roman" w:hAnsi="Times New Roman" w:cs="Times New Roman"/>
          <w:sz w:val="24"/>
          <w:szCs w:val="24"/>
        </w:rPr>
        <w:t xml:space="preserve">employer lobbyist </w:t>
      </w:r>
      <w:r w:rsidRPr="00A34307">
        <w:rPr>
          <w:rFonts w:ascii="Times New Roman" w:hAnsi="Times New Roman" w:cs="Times New Roman"/>
          <w:sz w:val="24"/>
          <w:szCs w:val="24"/>
        </w:rPr>
        <w:t>activity report.</w:t>
      </w:r>
    </w:p>
    <w:p w:rsidR="00A34307" w:rsidRPr="00A34307" w:rsidRDefault="00ED0745" w:rsidP="00A34307">
      <w:pPr>
        <w:pStyle w:val="ListParagraph"/>
        <w:numPr>
          <w:ilvl w:val="0"/>
          <w:numId w:val="1"/>
        </w:numPr>
        <w:rPr>
          <w:rFonts w:ascii="Times New Roman" w:hAnsi="Times New Roman" w:cs="Times New Roman"/>
          <w:sz w:val="24"/>
          <w:szCs w:val="24"/>
        </w:rPr>
      </w:pPr>
      <w:r w:rsidRPr="00A34307">
        <w:rPr>
          <w:rFonts w:ascii="Times New Roman" w:hAnsi="Times New Roman" w:cs="Times New Roman"/>
          <w:sz w:val="24"/>
          <w:szCs w:val="24"/>
        </w:rPr>
        <w:t xml:space="preserve">An individual or entity registered as both an </w:t>
      </w:r>
      <w:r w:rsidR="002062F7" w:rsidRPr="00A34307">
        <w:rPr>
          <w:rFonts w:ascii="Times New Roman" w:hAnsi="Times New Roman" w:cs="Times New Roman"/>
          <w:sz w:val="24"/>
          <w:szCs w:val="24"/>
        </w:rPr>
        <w:t xml:space="preserve">employer lobbyist and a compensated lobbyist </w:t>
      </w:r>
      <w:r w:rsidR="00A34307" w:rsidRPr="00A34307">
        <w:rPr>
          <w:rFonts w:ascii="Times New Roman" w:hAnsi="Times New Roman" w:cs="Times New Roman"/>
          <w:sz w:val="24"/>
          <w:szCs w:val="24"/>
        </w:rPr>
        <w:t>is to file a separate compensated lobbyist activity report with respect to each employer lobbyist from whom the individual or entity received compensation.  In such a case, the individual or entity is not to file an activity report as an employer lobbyist.</w:t>
      </w:r>
    </w:p>
    <w:p w:rsidR="00A34307" w:rsidRDefault="00A34307" w:rsidP="00A34307">
      <w:pPr>
        <w:pStyle w:val="ListParagraph"/>
        <w:numPr>
          <w:ilvl w:val="0"/>
          <w:numId w:val="1"/>
        </w:numPr>
        <w:rPr>
          <w:rFonts w:ascii="Times New Roman" w:hAnsi="Times New Roman" w:cs="Times New Roman"/>
          <w:sz w:val="24"/>
          <w:szCs w:val="24"/>
        </w:rPr>
      </w:pPr>
      <w:r w:rsidRPr="00A34307">
        <w:rPr>
          <w:rFonts w:ascii="Times New Roman" w:hAnsi="Times New Roman" w:cs="Times New Roman"/>
          <w:sz w:val="24"/>
          <w:szCs w:val="24"/>
        </w:rPr>
        <w:t>A compensated lobbyist who has reportable expenditures that are not attributable to a client is to report those expenditures on a separate “non-client” compensated lobbyist activity report.</w:t>
      </w:r>
    </w:p>
    <w:p w:rsidR="00CF4214" w:rsidRPr="00CF4214" w:rsidRDefault="00CF4214" w:rsidP="00CF4214">
      <w:pPr>
        <w:pStyle w:val="ListParagraph"/>
        <w:numPr>
          <w:ilvl w:val="0"/>
          <w:numId w:val="1"/>
        </w:numPr>
        <w:rPr>
          <w:rFonts w:ascii="Times New Roman" w:hAnsi="Times New Roman" w:cs="Times New Roman"/>
          <w:sz w:val="24"/>
          <w:szCs w:val="24"/>
        </w:rPr>
      </w:pPr>
      <w:r w:rsidRPr="00CF4214">
        <w:rPr>
          <w:rFonts w:ascii="Times New Roman" w:hAnsi="Times New Roman" w:cs="Times New Roman"/>
          <w:sz w:val="24"/>
          <w:szCs w:val="24"/>
        </w:rPr>
        <w:t>A lobbyist who completes a reportable transaction should report that transaction and should do so in a manner consistent with the reporting illustrations set forth at the end of this Appendix 4.</w:t>
      </w:r>
    </w:p>
    <w:p w:rsidR="00CF4214" w:rsidRPr="00CF4214" w:rsidRDefault="00CF4214" w:rsidP="00CF4214">
      <w:pPr>
        <w:pStyle w:val="ListParagraph"/>
        <w:numPr>
          <w:ilvl w:val="0"/>
          <w:numId w:val="1"/>
        </w:numPr>
        <w:rPr>
          <w:rFonts w:ascii="Times New Roman" w:hAnsi="Times New Roman" w:cs="Times New Roman"/>
          <w:sz w:val="24"/>
          <w:szCs w:val="24"/>
        </w:rPr>
      </w:pPr>
      <w:r w:rsidRPr="00CF4214">
        <w:rPr>
          <w:rFonts w:ascii="Times New Roman" w:hAnsi="Times New Roman" w:cs="Times New Roman"/>
          <w:sz w:val="24"/>
          <w:szCs w:val="24"/>
        </w:rPr>
        <w:t>Activity reports should be filed on a cash basis rather than an accrual basis of accounting.  However, if lobbying expenses accrued during a reporting period are paid after the end of that period and after the lobbying relationship has been terminated, those expenses should be reported by amending the activity report for that reporting period.</w:t>
      </w:r>
    </w:p>
    <w:p w:rsidR="00CF4214" w:rsidRDefault="00CF4214">
      <w:pPr>
        <w:rPr>
          <w:rFonts w:ascii="Times New Roman" w:hAnsi="Times New Roman" w:cs="Times New Roman"/>
          <w:sz w:val="24"/>
          <w:szCs w:val="24"/>
        </w:rPr>
      </w:pPr>
      <w:r>
        <w:rPr>
          <w:rFonts w:ascii="Times New Roman" w:hAnsi="Times New Roman" w:cs="Times New Roman"/>
          <w:sz w:val="24"/>
          <w:szCs w:val="24"/>
        </w:rPr>
        <w:br w:type="page"/>
      </w:r>
    </w:p>
    <w:p w:rsidR="00E20351" w:rsidRPr="008937ED" w:rsidRDefault="00CB7304" w:rsidP="001354AA">
      <w:pPr>
        <w:jc w:val="center"/>
        <w:rPr>
          <w:rFonts w:ascii="Times New Roman" w:hAnsi="Times New Roman" w:cs="Times New Roman"/>
          <w:b/>
          <w:sz w:val="32"/>
          <w:szCs w:val="32"/>
          <w:u w:val="single"/>
        </w:rPr>
      </w:pPr>
      <w:r w:rsidRPr="008937ED">
        <w:rPr>
          <w:rFonts w:ascii="Times New Roman" w:hAnsi="Times New Roman" w:cs="Times New Roman"/>
          <w:b/>
          <w:sz w:val="32"/>
          <w:szCs w:val="32"/>
          <w:u w:val="single"/>
        </w:rPr>
        <w:lastRenderedPageBreak/>
        <w:t xml:space="preserve">Certain </w:t>
      </w:r>
      <w:r w:rsidR="00C9528E" w:rsidRPr="008937ED">
        <w:rPr>
          <w:rFonts w:ascii="Times New Roman" w:hAnsi="Times New Roman" w:cs="Times New Roman"/>
          <w:b/>
          <w:sz w:val="32"/>
          <w:szCs w:val="32"/>
          <w:u w:val="single"/>
        </w:rPr>
        <w:t>Statutory Guidelines for Reporting</w:t>
      </w:r>
    </w:p>
    <w:p w:rsidR="00C9528E" w:rsidRDefault="00C9528E" w:rsidP="00C9528E">
      <w:pPr>
        <w:spacing w:after="0"/>
        <w:rPr>
          <w:rFonts w:ascii="Times New Roman" w:hAnsi="Times New Roman" w:cs="Times New Roman"/>
          <w:sz w:val="24"/>
          <w:szCs w:val="24"/>
        </w:rPr>
      </w:pPr>
    </w:p>
    <w:p w:rsidR="009F2CBB" w:rsidRDefault="009F2CBB" w:rsidP="009F2CBB">
      <w:pPr>
        <w:spacing w:after="0" w:line="240" w:lineRule="auto"/>
        <w:rPr>
          <w:rFonts w:ascii="Times New Roman" w:eastAsia="Times New Roman" w:hAnsi="Times New Roman" w:cs="Times New Roman"/>
          <w:b/>
          <w:bCs/>
          <w:sz w:val="24"/>
          <w:szCs w:val="24"/>
        </w:rPr>
      </w:pPr>
      <w:bookmarkStart w:id="0" w:name="IC2-7-3-2"/>
      <w:bookmarkStart w:id="1" w:name="IC2-7-3-3"/>
      <w:bookmarkEnd w:id="0"/>
      <w:r w:rsidRPr="009F2CBB">
        <w:rPr>
          <w:rFonts w:ascii="Times New Roman" w:eastAsia="Times New Roman" w:hAnsi="Times New Roman" w:cs="Times New Roman"/>
          <w:b/>
          <w:bCs/>
          <w:sz w:val="24"/>
          <w:szCs w:val="24"/>
        </w:rPr>
        <w:t>IC 2-7-3-3</w:t>
      </w:r>
      <w:r w:rsidRPr="009F2CBB">
        <w:rPr>
          <w:rFonts w:ascii="Times New Roman" w:eastAsia="Times New Roman" w:hAnsi="Times New Roman" w:cs="Times New Roman"/>
          <w:sz w:val="24"/>
          <w:szCs w:val="24"/>
        </w:rPr>
        <w:br/>
      </w:r>
      <w:r w:rsidRPr="009F2CBB">
        <w:rPr>
          <w:rFonts w:ascii="Times New Roman" w:eastAsia="Times New Roman" w:hAnsi="Times New Roman" w:cs="Times New Roman"/>
          <w:b/>
          <w:bCs/>
          <w:sz w:val="24"/>
          <w:szCs w:val="24"/>
        </w:rPr>
        <w:t>Activity report contents; reporting thresholds; excluded items</w:t>
      </w:r>
    </w:p>
    <w:p w:rsidR="009F2CBB" w:rsidRDefault="009F2CBB" w:rsidP="009F2CBB">
      <w:pPr>
        <w:spacing w:after="0" w:line="240" w:lineRule="auto"/>
        <w:rPr>
          <w:rFonts w:ascii="Times New Roman" w:eastAsia="Times New Roman" w:hAnsi="Times New Roman" w:cs="Times New Roman"/>
          <w:sz w:val="24"/>
          <w:szCs w:val="24"/>
        </w:rPr>
      </w:pPr>
      <w:r w:rsidRPr="009F2CBB">
        <w:rPr>
          <w:rFonts w:ascii="Times New Roman" w:eastAsia="Times New Roman" w:hAnsi="Times New Roman" w:cs="Times New Roman"/>
          <w:b/>
          <w:bCs/>
          <w:sz w:val="24"/>
          <w:szCs w:val="24"/>
        </w:rPr>
        <w:br/>
        <w:t>    </w:t>
      </w:r>
      <w:r w:rsidRPr="009F2CBB">
        <w:rPr>
          <w:rFonts w:ascii="Times New Roman" w:eastAsia="Times New Roman" w:hAnsi="Times New Roman" w:cs="Times New Roman"/>
          <w:sz w:val="24"/>
          <w:szCs w:val="24"/>
        </w:rPr>
        <w:t xml:space="preserve"> Sec. 3. (a) The activity reports of each lobbyist shall include the following information:</w:t>
      </w:r>
      <w:r w:rsidRPr="009F2CBB">
        <w:rPr>
          <w:rFonts w:ascii="Times New Roman" w:eastAsia="Times New Roman" w:hAnsi="Times New Roman" w:cs="Times New Roman"/>
          <w:sz w:val="24"/>
          <w:szCs w:val="24"/>
        </w:rPr>
        <w:br/>
        <w:t>        (1) A complete and current statement of the information required to be supplied under IC 2-7-2-3 and IC 2-7-2-4.</w:t>
      </w:r>
      <w:r w:rsidRPr="009F2CBB">
        <w:rPr>
          <w:rFonts w:ascii="Times New Roman" w:eastAsia="Times New Roman" w:hAnsi="Times New Roman" w:cs="Times New Roman"/>
          <w:sz w:val="24"/>
          <w:szCs w:val="24"/>
        </w:rPr>
        <w:br/>
        <w:t>        (2) Total expenditures on lobbying (prorated, if necessary) broken down to include at least the following categories:</w:t>
      </w:r>
      <w:r w:rsidRPr="009F2CBB">
        <w:rPr>
          <w:rFonts w:ascii="Times New Roman" w:eastAsia="Times New Roman" w:hAnsi="Times New Roman" w:cs="Times New Roman"/>
          <w:sz w:val="24"/>
          <w:szCs w:val="24"/>
        </w:rPr>
        <w:br/>
        <w:t>            (A) Compensation to others who perform lobbying services.</w:t>
      </w:r>
      <w:r w:rsidRPr="009F2CBB">
        <w:rPr>
          <w:rFonts w:ascii="Times New Roman" w:eastAsia="Times New Roman" w:hAnsi="Times New Roman" w:cs="Times New Roman"/>
          <w:sz w:val="24"/>
          <w:szCs w:val="24"/>
        </w:rPr>
        <w:br/>
        <w:t>            (B) Reimbursement to others who perform lobbying services.</w:t>
      </w:r>
      <w:r w:rsidRPr="009F2CBB">
        <w:rPr>
          <w:rFonts w:ascii="Times New Roman" w:eastAsia="Times New Roman" w:hAnsi="Times New Roman" w:cs="Times New Roman"/>
          <w:sz w:val="24"/>
          <w:szCs w:val="24"/>
        </w:rPr>
        <w:br/>
        <w:t>            (C) Receptions.</w:t>
      </w:r>
      <w:r w:rsidRPr="009F2CBB">
        <w:rPr>
          <w:rFonts w:ascii="Times New Roman" w:eastAsia="Times New Roman" w:hAnsi="Times New Roman" w:cs="Times New Roman"/>
          <w:sz w:val="24"/>
          <w:szCs w:val="24"/>
        </w:rPr>
        <w:br/>
        <w:t>            (D) Entertainment, including meals.</w:t>
      </w:r>
      <w:r w:rsidRPr="009F2CBB">
        <w:rPr>
          <w:rFonts w:ascii="Times New Roman" w:eastAsia="Times New Roman" w:hAnsi="Times New Roman" w:cs="Times New Roman"/>
          <w:sz w:val="24"/>
          <w:szCs w:val="24"/>
        </w:rPr>
        <w:br/>
        <w:t>            (E) Gifts made to a legislative person.</w:t>
      </w:r>
      <w:r w:rsidRPr="009F2CBB">
        <w:rPr>
          <w:rFonts w:ascii="Times New Roman" w:eastAsia="Times New Roman" w:hAnsi="Times New Roman" w:cs="Times New Roman"/>
          <w:sz w:val="24"/>
          <w:szCs w:val="24"/>
        </w:rPr>
        <w:br/>
        <w:t>        (3) Subject to section 3.5 of this chapter, a statement of each:</w:t>
      </w:r>
      <w:r w:rsidRPr="009F2CBB">
        <w:rPr>
          <w:rFonts w:ascii="Times New Roman" w:eastAsia="Times New Roman" w:hAnsi="Times New Roman" w:cs="Times New Roman"/>
          <w:sz w:val="24"/>
          <w:szCs w:val="24"/>
        </w:rPr>
        <w:br/>
        <w:t xml:space="preserve">            (A) expenditure for entertainment (including meals and drink); or </w:t>
      </w:r>
    </w:p>
    <w:p w:rsidR="00C9528E" w:rsidRDefault="009F2CBB" w:rsidP="009F2CBB">
      <w:pPr>
        <w:spacing w:after="0" w:line="240" w:lineRule="auto"/>
        <w:rPr>
          <w:rFonts w:ascii="Times New Roman" w:eastAsia="Times New Roman" w:hAnsi="Times New Roman" w:cs="Times New Roman"/>
          <w:sz w:val="24"/>
          <w:szCs w:val="24"/>
        </w:rPr>
      </w:pPr>
      <w:r w:rsidRPr="009F2CBB">
        <w:rPr>
          <w:rFonts w:ascii="Times New Roman" w:eastAsia="Times New Roman" w:hAnsi="Times New Roman" w:cs="Times New Roman"/>
          <w:sz w:val="24"/>
          <w:szCs w:val="24"/>
        </w:rPr>
        <w:t>            (B) gift;</w:t>
      </w:r>
      <w:r w:rsidRPr="009F2CBB">
        <w:rPr>
          <w:rFonts w:ascii="Times New Roman" w:eastAsia="Times New Roman" w:hAnsi="Times New Roman" w:cs="Times New Roman"/>
          <w:sz w:val="24"/>
          <w:szCs w:val="24"/>
        </w:rPr>
        <w:br/>
        <w:t>        that equals fifty dollars ($50) or more in one (1) day, or expenditures for entertainment (including meals and drink) or gifts that together total more than two hundred fifty dollars ($250) during the reporting year, if the expenditures and gifts are made by the lobbyist or the lobbyist's agent to benefit a specific legislative person.</w:t>
      </w:r>
      <w:r w:rsidRPr="009F2CBB">
        <w:rPr>
          <w:rFonts w:ascii="Times New Roman" w:eastAsia="Times New Roman" w:hAnsi="Times New Roman" w:cs="Times New Roman"/>
          <w:sz w:val="24"/>
          <w:szCs w:val="24"/>
        </w:rPr>
        <w:br/>
        <w:t>        (4) A list of the general subject matter of each bill or resolution concerning which a lobbying effort was made within the registration period.</w:t>
      </w:r>
      <w:r w:rsidRPr="009F2CBB">
        <w:rPr>
          <w:rFonts w:ascii="Times New Roman" w:eastAsia="Times New Roman" w:hAnsi="Times New Roman" w:cs="Times New Roman"/>
          <w:sz w:val="24"/>
          <w:szCs w:val="24"/>
        </w:rPr>
        <w:br/>
        <w:t>        (5) The name of each member of the general assembly from whom the lobbyist has received an affidavit required under IC 2-2.1-3-3.5.</w:t>
      </w:r>
      <w:r w:rsidRPr="009F2CBB">
        <w:rPr>
          <w:rFonts w:ascii="Times New Roman" w:eastAsia="Times New Roman" w:hAnsi="Times New Roman" w:cs="Times New Roman"/>
          <w:sz w:val="24"/>
          <w:szCs w:val="24"/>
        </w:rPr>
        <w:br/>
        <w:t>    (b) In the second semiannual report, when total amounts are required to be reported, totals shall be stated both for the period covered by the statement and for the entire reporting year.</w:t>
      </w:r>
      <w:r w:rsidRPr="009F2CBB">
        <w:rPr>
          <w:rFonts w:ascii="Times New Roman" w:eastAsia="Times New Roman" w:hAnsi="Times New Roman" w:cs="Times New Roman"/>
          <w:sz w:val="24"/>
          <w:szCs w:val="24"/>
        </w:rPr>
        <w:br/>
        <w:t>    (c) An amount reported under this section is not required to include the following:</w:t>
      </w:r>
      <w:r w:rsidRPr="009F2CBB">
        <w:rPr>
          <w:rFonts w:ascii="Times New Roman" w:eastAsia="Times New Roman" w:hAnsi="Times New Roman" w:cs="Times New Roman"/>
          <w:sz w:val="24"/>
          <w:szCs w:val="24"/>
        </w:rPr>
        <w:br/>
        <w:t>        (1) Overhead costs.</w:t>
      </w:r>
      <w:r w:rsidRPr="009F2CBB">
        <w:rPr>
          <w:rFonts w:ascii="Times New Roman" w:eastAsia="Times New Roman" w:hAnsi="Times New Roman" w:cs="Times New Roman"/>
          <w:sz w:val="24"/>
          <w:szCs w:val="24"/>
        </w:rPr>
        <w:br/>
        <w:t>        (2) Charges for any of the following:</w:t>
      </w:r>
      <w:r w:rsidRPr="009F2CBB">
        <w:rPr>
          <w:rFonts w:ascii="Times New Roman" w:eastAsia="Times New Roman" w:hAnsi="Times New Roman" w:cs="Times New Roman"/>
          <w:sz w:val="24"/>
          <w:szCs w:val="24"/>
        </w:rPr>
        <w:br/>
        <w:t>            (A) Postage.</w:t>
      </w:r>
      <w:r w:rsidRPr="009F2CBB">
        <w:rPr>
          <w:rFonts w:ascii="Times New Roman" w:eastAsia="Times New Roman" w:hAnsi="Times New Roman" w:cs="Times New Roman"/>
          <w:sz w:val="24"/>
          <w:szCs w:val="24"/>
        </w:rPr>
        <w:br/>
        <w:t>            (B) Express mail service.</w:t>
      </w:r>
      <w:r w:rsidRPr="009F2CBB">
        <w:rPr>
          <w:rFonts w:ascii="Times New Roman" w:eastAsia="Times New Roman" w:hAnsi="Times New Roman" w:cs="Times New Roman"/>
          <w:sz w:val="24"/>
          <w:szCs w:val="24"/>
        </w:rPr>
        <w:br/>
        <w:t>            (C) Stationery.</w:t>
      </w:r>
      <w:r w:rsidRPr="009F2CBB">
        <w:rPr>
          <w:rFonts w:ascii="Times New Roman" w:eastAsia="Times New Roman" w:hAnsi="Times New Roman" w:cs="Times New Roman"/>
          <w:sz w:val="24"/>
          <w:szCs w:val="24"/>
        </w:rPr>
        <w:br/>
        <w:t>            (D) Facsimile transmissions.</w:t>
      </w:r>
      <w:r w:rsidRPr="009F2CBB">
        <w:rPr>
          <w:rFonts w:ascii="Times New Roman" w:eastAsia="Times New Roman" w:hAnsi="Times New Roman" w:cs="Times New Roman"/>
          <w:sz w:val="24"/>
          <w:szCs w:val="24"/>
        </w:rPr>
        <w:br/>
        <w:t>            (E) Telephone calls.</w:t>
      </w:r>
      <w:r w:rsidRPr="009F2CBB">
        <w:rPr>
          <w:rFonts w:ascii="Times New Roman" w:eastAsia="Times New Roman" w:hAnsi="Times New Roman" w:cs="Times New Roman"/>
          <w:sz w:val="24"/>
          <w:szCs w:val="24"/>
        </w:rPr>
        <w:br/>
        <w:t>        (3) Expenditures for the personal services of clerical and other support staff persons who are not lobbyists.</w:t>
      </w:r>
      <w:r w:rsidRPr="009F2CBB">
        <w:rPr>
          <w:rFonts w:ascii="Times New Roman" w:eastAsia="Times New Roman" w:hAnsi="Times New Roman" w:cs="Times New Roman"/>
          <w:sz w:val="24"/>
          <w:szCs w:val="24"/>
        </w:rPr>
        <w:br/>
        <w:t>        (4) Expenditures for leasing or renting an office.</w:t>
      </w:r>
      <w:r w:rsidRPr="009F2CBB">
        <w:rPr>
          <w:rFonts w:ascii="Times New Roman" w:eastAsia="Times New Roman" w:hAnsi="Times New Roman" w:cs="Times New Roman"/>
          <w:sz w:val="24"/>
          <w:szCs w:val="24"/>
        </w:rPr>
        <w:br/>
        <w:t>        (5) Expenditures for lodging, meals, and other personal expenses of the lobbyist.</w:t>
      </w:r>
      <w:r w:rsidRPr="009F2CBB">
        <w:rPr>
          <w:rFonts w:ascii="Times New Roman" w:eastAsia="Times New Roman" w:hAnsi="Times New Roman" w:cs="Times New Roman"/>
          <w:sz w:val="24"/>
          <w:szCs w:val="24"/>
        </w:rPr>
        <w:br/>
        <w:t>    (d) A report of an expenditure under subsection (a)(3) must state the following information:</w:t>
      </w:r>
      <w:r w:rsidRPr="009F2CBB">
        <w:rPr>
          <w:rFonts w:ascii="Times New Roman" w:eastAsia="Times New Roman" w:hAnsi="Times New Roman" w:cs="Times New Roman"/>
          <w:sz w:val="24"/>
          <w:szCs w:val="24"/>
        </w:rPr>
        <w:br/>
        <w:t>        (1) The name of the lobbyist making the expenditure.</w:t>
      </w:r>
      <w:r w:rsidRPr="009F2CBB">
        <w:rPr>
          <w:rFonts w:ascii="Times New Roman" w:eastAsia="Times New Roman" w:hAnsi="Times New Roman" w:cs="Times New Roman"/>
          <w:sz w:val="24"/>
          <w:szCs w:val="24"/>
        </w:rPr>
        <w:br/>
        <w:t>        (2) A description of the expenditure.</w:t>
      </w:r>
      <w:r w:rsidRPr="009F2CBB">
        <w:rPr>
          <w:rFonts w:ascii="Times New Roman" w:eastAsia="Times New Roman" w:hAnsi="Times New Roman" w:cs="Times New Roman"/>
          <w:sz w:val="24"/>
          <w:szCs w:val="24"/>
        </w:rPr>
        <w:br/>
        <w:t>        (3) The amount of the expenditure.</w:t>
      </w:r>
      <w:bookmarkEnd w:id="1"/>
    </w:p>
    <w:p w:rsidR="009F2CBB" w:rsidRDefault="009F2CBB" w:rsidP="009F2CBB">
      <w:pPr>
        <w:spacing w:after="0" w:line="240" w:lineRule="auto"/>
        <w:rPr>
          <w:rFonts w:ascii="Times New Roman" w:eastAsia="Times New Roman" w:hAnsi="Times New Roman" w:cs="Times New Roman"/>
          <w:sz w:val="24"/>
          <w:szCs w:val="24"/>
        </w:rPr>
      </w:pPr>
    </w:p>
    <w:p w:rsidR="00CB7304" w:rsidRDefault="00CB7304" w:rsidP="00CB7304">
      <w:pPr>
        <w:pStyle w:val="NormalWeb"/>
        <w:rPr>
          <w:b/>
          <w:bCs/>
        </w:rPr>
      </w:pPr>
      <w:bookmarkStart w:id="2" w:name="IC2-7-3-3.3"/>
      <w:bookmarkStart w:id="3" w:name="IC2-7-3-3.5"/>
      <w:bookmarkEnd w:id="2"/>
      <w:r>
        <w:rPr>
          <w:b/>
          <w:bCs/>
        </w:rPr>
        <w:lastRenderedPageBreak/>
        <w:t>IC 2-7-3-3.5</w:t>
      </w:r>
      <w:r>
        <w:br/>
      </w:r>
      <w:r>
        <w:rPr>
          <w:b/>
          <w:bCs/>
        </w:rPr>
        <w:t>Rules for reporting expenditures and gifts</w:t>
      </w:r>
    </w:p>
    <w:p w:rsidR="00CB7304" w:rsidRDefault="00CB7304" w:rsidP="00CB7304">
      <w:pPr>
        <w:pStyle w:val="NormalWeb"/>
      </w:pPr>
      <w:r>
        <w:rPr>
          <w:b/>
          <w:bCs/>
        </w:rPr>
        <w:t>    </w:t>
      </w:r>
      <w:r>
        <w:t xml:space="preserve"> Sec. 3.5. (a) If an expenditure for entertainment (including meals and drink) or a gift can clearly and reasonably be attributed to a particular legislative person, the expenditure must be reported with respect to that particular legislative person.</w:t>
      </w:r>
      <w:r>
        <w:br/>
        <w:t>    (b) A report of an expenditure with respect to a particular legislative person:</w:t>
      </w:r>
      <w:r>
        <w:br/>
        <w:t>        (1) must report actual amounts; and</w:t>
      </w:r>
      <w:r>
        <w:br/>
        <w:t>        (2) may not allocate to the particular legislative person a prorated amount derived from an expense made with respect to several legislative persons;</w:t>
      </w:r>
      <w:r>
        <w:br/>
        <w:t>to the extent practicable.</w:t>
      </w:r>
      <w:r>
        <w:br/>
        <w:t>    (c) An activity report must report expenditures for a function or activity to which all the members of a legislative body are invited. Expenditures reported for a function or activity described in this subsection may not be allocated and reported with respect to a particular legislative person.</w:t>
      </w:r>
      <w:r>
        <w:br/>
        <w:t>    (d) If two (2) or more lobbyists contribute to an expenditure, each lobbyist shall report the actual amount the lobbyist contributed to the expenditure. For purposes of reporting such an expenditure, the following apply:</w:t>
      </w:r>
      <w:r>
        <w:br/>
        <w:t>        (1) For purposes of determining whether the expenditure is reportable, the total amount of the expenditure with respect to a particular legislative person must be determined and not the amount that each lobbyist contributed to that expenditure.</w:t>
      </w:r>
      <w:r>
        <w:br/>
        <w:t>        (2) Each lobbyist shall report the actual amount the lobbyist contributed to the expenditure, even if that amount would not have been reportable under this section if only one (1) lobbyist made an expenditure of that amount.</w:t>
      </w:r>
      <w:r>
        <w:br/>
        <w:t>    (e) The report of an expenditure with respect to a particular legislative person may not include any amount that the particular legislative person contributed to the expenditure.</w:t>
      </w:r>
      <w:r>
        <w:br/>
        <w:t>    (f) An activity report may not report expenditures or gifts relating to property or services received by a legislative person if the legislative person paid for the property or services the amount that would be charged to any purchaser of the property or services in the ordinary course of business.</w:t>
      </w:r>
      <w:r>
        <w:br/>
        <w:t>    (g) An activity report may not report expenditures or gifts made between close relatives unless the expenditure or gift is made in connection with a legislative action.</w:t>
      </w:r>
      <w:r>
        <w:br/>
        <w:t>    (h) An activity report may not report expenditures or gifts relating to the performance of a legislative person's official duties, including the legislative person's service as a member of any of the following:</w:t>
      </w:r>
      <w:r>
        <w:br/>
        <w:t>        (1) The legislative council.</w:t>
      </w:r>
      <w:r>
        <w:br/>
        <w:t>        (2) The budget committee.</w:t>
      </w:r>
      <w:r>
        <w:br/>
        <w:t>        (3) A standing or other committee established by the rules of the house of representatives or the senate.</w:t>
      </w:r>
      <w:r>
        <w:br/>
        <w:t>        (4) A study committee established by statute or by the legislative council.</w:t>
      </w:r>
      <w:r>
        <w:br/>
        <w:t>        (5) A statutory board or commission.</w:t>
      </w:r>
      <w:r>
        <w:br/>
        <w:t>    (i) An activity report may not report a contribution (as defined in IC 3-5-2-15).</w:t>
      </w:r>
    </w:p>
    <w:p w:rsidR="002747C3" w:rsidRDefault="002747C3">
      <w:pPr>
        <w:rPr>
          <w:rFonts w:ascii="Times New Roman" w:eastAsia="Times New Roman" w:hAnsi="Times New Roman" w:cs="Times New Roman"/>
          <w:sz w:val="24"/>
          <w:szCs w:val="24"/>
        </w:rPr>
      </w:pPr>
      <w:r>
        <w:br w:type="page"/>
      </w:r>
    </w:p>
    <w:p w:rsidR="002747C3" w:rsidRDefault="002747C3" w:rsidP="002747C3">
      <w:pPr>
        <w:spacing w:after="0"/>
        <w:jc w:val="center"/>
        <w:rPr>
          <w:rFonts w:ascii="Times New Roman" w:hAnsi="Times New Roman" w:cs="Times New Roman"/>
          <w:b/>
          <w:sz w:val="28"/>
          <w:szCs w:val="28"/>
        </w:rPr>
      </w:pPr>
      <w:r w:rsidRPr="00A650BF">
        <w:rPr>
          <w:rFonts w:ascii="Times New Roman" w:hAnsi="Times New Roman" w:cs="Times New Roman"/>
          <w:b/>
          <w:sz w:val="28"/>
          <w:szCs w:val="28"/>
        </w:rPr>
        <w:lastRenderedPageBreak/>
        <w:t>Reporting Compensation Paid</w:t>
      </w:r>
    </w:p>
    <w:p w:rsidR="002747C3" w:rsidRDefault="002747C3" w:rsidP="002747C3">
      <w:pPr>
        <w:jc w:val="center"/>
        <w:rPr>
          <w:rFonts w:ascii="Times New Roman" w:hAnsi="Times New Roman" w:cs="Times New Roman"/>
          <w:b/>
          <w:sz w:val="24"/>
          <w:szCs w:val="24"/>
        </w:rPr>
      </w:pPr>
      <w:r>
        <w:rPr>
          <w:rFonts w:ascii="Times New Roman" w:hAnsi="Times New Roman" w:cs="Times New Roman"/>
          <w:b/>
          <w:sz w:val="24"/>
          <w:szCs w:val="24"/>
        </w:rPr>
        <w:t>[IC 2-7-3-3 (a)(2)(A), Section C, Line 1]</w:t>
      </w:r>
    </w:p>
    <w:p w:rsidR="002747C3" w:rsidRDefault="002747C3" w:rsidP="002747C3">
      <w:pPr>
        <w:rPr>
          <w:rFonts w:ascii="Times New Roman" w:hAnsi="Times New Roman" w:cs="Times New Roman"/>
          <w:sz w:val="24"/>
          <w:szCs w:val="24"/>
        </w:rPr>
      </w:pPr>
      <w:r>
        <w:rPr>
          <w:rFonts w:ascii="Times New Roman" w:hAnsi="Times New Roman" w:cs="Times New Roman"/>
          <w:sz w:val="24"/>
          <w:szCs w:val="24"/>
        </w:rPr>
        <w:t xml:space="preserve"> </w:t>
      </w:r>
      <w:r w:rsidRPr="00A650BF">
        <w:rPr>
          <w:rFonts w:ascii="Times New Roman" w:hAnsi="Times New Roman" w:cs="Times New Roman"/>
          <w:b/>
          <w:sz w:val="24"/>
          <w:szCs w:val="24"/>
        </w:rPr>
        <w:t>Hypothetical Fact Situation.</w:t>
      </w:r>
      <w:r>
        <w:rPr>
          <w:rFonts w:ascii="Times New Roman" w:hAnsi="Times New Roman" w:cs="Times New Roman"/>
          <w:b/>
          <w:sz w:val="24"/>
          <w:szCs w:val="24"/>
        </w:rPr>
        <w:t xml:space="preserve">  </w:t>
      </w:r>
      <w:r>
        <w:rPr>
          <w:rFonts w:ascii="Times New Roman" w:hAnsi="Times New Roman" w:cs="Times New Roman"/>
          <w:sz w:val="24"/>
          <w:szCs w:val="24"/>
        </w:rPr>
        <w:t xml:space="preserve">Client (“C”) retains firm (“F”) to lobby for C during the 2012 legislative session.  F assigns partner (“P”) and associate (“A”) to lobby for C.  C is registered as an employer lobbyist, F is registered as both an employer lobbyist and a compensated lobbyist.  P and A are both registered as compensated lobbyists.  During the November 1, 2011 through April 30, 2012 reporting period, C pays a flat fee of $18,000 to F </w:t>
      </w:r>
      <w:r w:rsidRPr="00644EE2">
        <w:rPr>
          <w:rFonts w:ascii="Times New Roman" w:hAnsi="Times New Roman" w:cs="Times New Roman"/>
          <w:sz w:val="24"/>
          <w:szCs w:val="24"/>
          <w:u w:val="single"/>
        </w:rPr>
        <w:t>for lobbying</w:t>
      </w:r>
      <w:r>
        <w:rPr>
          <w:rFonts w:ascii="Times New Roman" w:hAnsi="Times New Roman" w:cs="Times New Roman"/>
          <w:sz w:val="24"/>
          <w:szCs w:val="24"/>
        </w:rPr>
        <w:t xml:space="preserve"> at the rate of $3,000 per month.  C does not reimburse F for lobbying related expenses.  During the same reporting period, F pays P total compensation of $99,000, which includes $9,000 that F contributes to P’s vested 401-K plan, and F pays A total compensation of $67,000, which includes $7,000 that F pays for A’s fringe benefits.  Based on records provided by P and A, it is determined that 3% of P’s total time was spent lobbying for C and that 5% of A’s total time was spent lobbying for C.  Given this fact situation, how much should C report on Line 1 of Section C of its employer lobbyist activity report for the reporting period, and how much should F report on that same line of its compensated lobbyist activity report for services provided to C?  How much, if any, should P and A report on that same line of their compensated lobbyist activity reports for services provided to F</w:t>
      </w:r>
      <w:r w:rsidR="00FF0032">
        <w:rPr>
          <w:rFonts w:ascii="Times New Roman" w:hAnsi="Times New Roman" w:cs="Times New Roman"/>
          <w:sz w:val="24"/>
          <w:szCs w:val="24"/>
        </w:rPr>
        <w:t>?</w:t>
      </w:r>
    </w:p>
    <w:p w:rsidR="002747C3" w:rsidRDefault="002747C3" w:rsidP="002747C3">
      <w:pPr>
        <w:rPr>
          <w:rFonts w:ascii="Times New Roman" w:hAnsi="Times New Roman" w:cs="Times New Roman"/>
          <w:sz w:val="24"/>
          <w:szCs w:val="24"/>
        </w:rPr>
      </w:pPr>
      <w:r w:rsidRPr="00C4548A">
        <w:rPr>
          <w:rFonts w:ascii="Times New Roman" w:hAnsi="Times New Roman" w:cs="Times New Roman"/>
          <w:b/>
          <w:sz w:val="24"/>
          <w:szCs w:val="24"/>
        </w:rPr>
        <w:t xml:space="preserve">Suggested Answers from Staff. </w:t>
      </w:r>
      <w:r>
        <w:rPr>
          <w:rFonts w:ascii="Times New Roman" w:hAnsi="Times New Roman" w:cs="Times New Roman"/>
          <w:sz w:val="24"/>
          <w:szCs w:val="24"/>
        </w:rPr>
        <w:t xml:space="preserve">  Based on the definition of compensation set forth in IC 2-7-1-2, the Commission’s Final Advisory Opinions, and the Commission’s established practice as evidenced by the instructions in the Lobbyist Handbook, the amounts that should be reported by C, F, P, and A on Section C, Line 1 of the applicable activity reports are as follows:</w:t>
      </w:r>
    </w:p>
    <w:p w:rsidR="002747C3" w:rsidRDefault="002747C3" w:rsidP="002747C3">
      <w:pPr>
        <w:pStyle w:val="ListParagraph"/>
        <w:numPr>
          <w:ilvl w:val="0"/>
          <w:numId w:val="2"/>
        </w:numPr>
        <w:spacing w:after="0"/>
        <w:rPr>
          <w:rFonts w:ascii="Times New Roman" w:hAnsi="Times New Roman" w:cs="Times New Roman"/>
          <w:sz w:val="24"/>
          <w:szCs w:val="24"/>
        </w:rPr>
      </w:pPr>
      <w:r w:rsidRPr="0013676D">
        <w:rPr>
          <w:rFonts w:ascii="Times New Roman" w:hAnsi="Times New Roman" w:cs="Times New Roman"/>
          <w:sz w:val="24"/>
          <w:szCs w:val="24"/>
        </w:rPr>
        <w:t>C should report the $18,000 in fees that it paid to F.</w:t>
      </w:r>
    </w:p>
    <w:p w:rsidR="002747C3" w:rsidRPr="00132074" w:rsidRDefault="002747C3" w:rsidP="002747C3">
      <w:pPr>
        <w:rPr>
          <w:rFonts w:ascii="Times New Roman" w:hAnsi="Times New Roman" w:cs="Times New Roman"/>
          <w:sz w:val="24"/>
          <w:szCs w:val="24"/>
        </w:rPr>
      </w:pPr>
    </w:p>
    <w:p w:rsidR="002747C3" w:rsidRDefault="002747C3" w:rsidP="002747C3">
      <w:pPr>
        <w:pStyle w:val="ListParagraph"/>
        <w:numPr>
          <w:ilvl w:val="0"/>
          <w:numId w:val="2"/>
        </w:numPr>
        <w:spacing w:after="0"/>
        <w:rPr>
          <w:rFonts w:ascii="Times New Roman" w:hAnsi="Times New Roman" w:cs="Times New Roman"/>
          <w:sz w:val="24"/>
          <w:szCs w:val="24"/>
        </w:rPr>
      </w:pPr>
      <w:r w:rsidRPr="0013676D">
        <w:rPr>
          <w:rFonts w:ascii="Times New Roman" w:hAnsi="Times New Roman" w:cs="Times New Roman"/>
          <w:sz w:val="24"/>
          <w:szCs w:val="24"/>
        </w:rPr>
        <w:t>F should report $6,320</w:t>
      </w:r>
      <w:r w:rsidRPr="0057011D">
        <w:rPr>
          <w:rFonts w:ascii="Times New Roman" w:hAnsi="Times New Roman" w:cs="Times New Roman"/>
          <w:sz w:val="24"/>
          <w:szCs w:val="24"/>
        </w:rPr>
        <w:t xml:space="preserve"> </w:t>
      </w:r>
      <w:r>
        <w:rPr>
          <w:rFonts w:ascii="Times New Roman" w:hAnsi="Times New Roman" w:cs="Times New Roman"/>
          <w:sz w:val="24"/>
          <w:szCs w:val="24"/>
        </w:rPr>
        <w:t>on its compensated lobbyist activity report for services provided to C.  The $6,320</w:t>
      </w:r>
      <w:r w:rsidRPr="0013676D">
        <w:rPr>
          <w:rFonts w:ascii="Times New Roman" w:hAnsi="Times New Roman" w:cs="Times New Roman"/>
          <w:sz w:val="24"/>
          <w:szCs w:val="24"/>
        </w:rPr>
        <w:t xml:space="preserve"> equals 3% of P’s total compensation of $99,000 plus 5% of A’s total compensation of $67,000.</w:t>
      </w:r>
      <w:r>
        <w:rPr>
          <w:rFonts w:ascii="Times New Roman" w:hAnsi="Times New Roman" w:cs="Times New Roman"/>
          <w:sz w:val="24"/>
          <w:szCs w:val="24"/>
        </w:rPr>
        <w:t xml:space="preserve">  To avoid double reporting, F should include the $6,320 in the lobbying expense reduction that it will enter on Section C, Line 11 of its compensated lobbyist activity report for services provided to C.</w:t>
      </w:r>
      <w:r w:rsidRPr="0057011D">
        <w:rPr>
          <w:rFonts w:ascii="Times New Roman" w:hAnsi="Times New Roman" w:cs="Times New Roman"/>
          <w:sz w:val="24"/>
          <w:szCs w:val="24"/>
        </w:rPr>
        <w:t xml:space="preserve"> </w:t>
      </w:r>
      <w:r>
        <w:rPr>
          <w:rFonts w:ascii="Times New Roman" w:hAnsi="Times New Roman" w:cs="Times New Roman"/>
          <w:sz w:val="24"/>
          <w:szCs w:val="24"/>
        </w:rPr>
        <w:t xml:space="preserve"> F is not required to file an employer lobbyist activity report.</w:t>
      </w:r>
    </w:p>
    <w:p w:rsidR="002747C3" w:rsidRPr="00132074" w:rsidRDefault="002747C3" w:rsidP="002747C3">
      <w:pPr>
        <w:rPr>
          <w:rFonts w:ascii="Times New Roman" w:hAnsi="Times New Roman" w:cs="Times New Roman"/>
          <w:sz w:val="24"/>
          <w:szCs w:val="24"/>
        </w:rPr>
      </w:pPr>
    </w:p>
    <w:p w:rsidR="002747C3" w:rsidRPr="0013676D" w:rsidRDefault="002747C3" w:rsidP="002747C3">
      <w:pPr>
        <w:pStyle w:val="ListParagraph"/>
        <w:numPr>
          <w:ilvl w:val="0"/>
          <w:numId w:val="2"/>
        </w:numPr>
        <w:rPr>
          <w:rFonts w:ascii="Times New Roman" w:hAnsi="Times New Roman" w:cs="Times New Roman"/>
          <w:sz w:val="24"/>
          <w:szCs w:val="24"/>
        </w:rPr>
      </w:pPr>
      <w:r w:rsidRPr="0013676D">
        <w:rPr>
          <w:rFonts w:ascii="Times New Roman" w:hAnsi="Times New Roman" w:cs="Times New Roman"/>
          <w:sz w:val="24"/>
          <w:szCs w:val="24"/>
        </w:rPr>
        <w:t>P and A should each report $-0-</w:t>
      </w:r>
      <w:r>
        <w:rPr>
          <w:rFonts w:ascii="Times New Roman" w:hAnsi="Times New Roman" w:cs="Times New Roman"/>
          <w:sz w:val="24"/>
          <w:szCs w:val="24"/>
        </w:rPr>
        <w:t xml:space="preserve"> because they did not pay anyone to lobby.</w:t>
      </w:r>
    </w:p>
    <w:p w:rsidR="002747C3" w:rsidRDefault="002747C3">
      <w:pPr>
        <w:rPr>
          <w:rFonts w:ascii="Times New Roman" w:eastAsia="Times New Roman" w:hAnsi="Times New Roman" w:cs="Times New Roman"/>
          <w:sz w:val="24"/>
          <w:szCs w:val="24"/>
        </w:rPr>
      </w:pPr>
      <w:r>
        <w:br w:type="page"/>
      </w:r>
    </w:p>
    <w:p w:rsidR="004E0E6E" w:rsidRDefault="004E0E6E" w:rsidP="004E0E6E">
      <w:pPr>
        <w:spacing w:after="0"/>
        <w:jc w:val="center"/>
        <w:rPr>
          <w:rFonts w:ascii="Times New Roman" w:hAnsi="Times New Roman" w:cs="Times New Roman"/>
          <w:b/>
          <w:sz w:val="28"/>
          <w:szCs w:val="28"/>
        </w:rPr>
      </w:pPr>
      <w:r w:rsidRPr="00A650BF">
        <w:rPr>
          <w:rFonts w:ascii="Times New Roman" w:hAnsi="Times New Roman" w:cs="Times New Roman"/>
          <w:b/>
          <w:sz w:val="28"/>
          <w:szCs w:val="28"/>
        </w:rPr>
        <w:lastRenderedPageBreak/>
        <w:t xml:space="preserve">Reporting </w:t>
      </w:r>
      <w:r>
        <w:rPr>
          <w:rFonts w:ascii="Times New Roman" w:hAnsi="Times New Roman" w:cs="Times New Roman"/>
          <w:b/>
          <w:sz w:val="28"/>
          <w:szCs w:val="28"/>
        </w:rPr>
        <w:t>Reimbursed Lobbying Expenses</w:t>
      </w:r>
    </w:p>
    <w:p w:rsidR="004E0E6E" w:rsidRDefault="004E0E6E" w:rsidP="004E0E6E">
      <w:pPr>
        <w:jc w:val="center"/>
        <w:rPr>
          <w:rFonts w:ascii="Times New Roman" w:hAnsi="Times New Roman" w:cs="Times New Roman"/>
          <w:b/>
          <w:sz w:val="24"/>
          <w:szCs w:val="24"/>
        </w:rPr>
      </w:pPr>
      <w:r>
        <w:rPr>
          <w:rFonts w:ascii="Times New Roman" w:hAnsi="Times New Roman" w:cs="Times New Roman"/>
          <w:b/>
          <w:sz w:val="24"/>
          <w:szCs w:val="24"/>
        </w:rPr>
        <w:t>[IC 2-7-3-3 (a)(2)(B), Section C, Line 2]</w:t>
      </w:r>
    </w:p>
    <w:p w:rsidR="004E0E6E" w:rsidRDefault="004E0E6E" w:rsidP="004E0E6E">
      <w:pPr>
        <w:rPr>
          <w:rFonts w:ascii="Times New Roman" w:hAnsi="Times New Roman" w:cs="Times New Roman"/>
          <w:sz w:val="24"/>
          <w:szCs w:val="24"/>
        </w:rPr>
      </w:pPr>
      <w:r>
        <w:rPr>
          <w:rFonts w:ascii="Times New Roman" w:hAnsi="Times New Roman" w:cs="Times New Roman"/>
          <w:sz w:val="24"/>
          <w:szCs w:val="24"/>
        </w:rPr>
        <w:t xml:space="preserve"> </w:t>
      </w:r>
      <w:r w:rsidRPr="00A650BF">
        <w:rPr>
          <w:rFonts w:ascii="Times New Roman" w:hAnsi="Times New Roman" w:cs="Times New Roman"/>
          <w:b/>
          <w:sz w:val="24"/>
          <w:szCs w:val="24"/>
        </w:rPr>
        <w:t>Hypothetical Fact Situation.</w:t>
      </w:r>
      <w:r>
        <w:rPr>
          <w:rFonts w:ascii="Times New Roman" w:hAnsi="Times New Roman" w:cs="Times New Roman"/>
          <w:b/>
          <w:sz w:val="24"/>
          <w:szCs w:val="24"/>
        </w:rPr>
        <w:t xml:space="preserve">  </w:t>
      </w:r>
      <w:r w:rsidRPr="00816D38">
        <w:rPr>
          <w:rFonts w:ascii="Times New Roman" w:hAnsi="Times New Roman" w:cs="Times New Roman"/>
          <w:sz w:val="24"/>
          <w:szCs w:val="24"/>
        </w:rPr>
        <w:t>Same fact situation as before, except</w:t>
      </w:r>
      <w:r>
        <w:rPr>
          <w:rFonts w:ascii="Times New Roman" w:hAnsi="Times New Roman" w:cs="Times New Roman"/>
          <w:b/>
          <w:sz w:val="24"/>
          <w:szCs w:val="24"/>
        </w:rPr>
        <w:t xml:space="preserve"> </w:t>
      </w:r>
      <w:r>
        <w:rPr>
          <w:rFonts w:ascii="Times New Roman" w:hAnsi="Times New Roman" w:cs="Times New Roman"/>
          <w:sz w:val="24"/>
          <w:szCs w:val="24"/>
        </w:rPr>
        <w:t>C also agrees to reimburse F for lobbying related expenses that F incurs in lobbying for C.  During the November 1, 2011 through April 30, 2012 reporting period, C pays F $2,134 to reimburse F for the following expenses: a $105 registration fee that F paid for C, $1,000 for C’s share of the costs of a function to which all members of the House Ways and Means Committee were invited, and $1,029 for C’s share of expenses incurred in entertaining individual legislators.  With respect to the $1,000 for the House Ways and Means Committee, F paid for the function directly.  With respect to the $1,029 in other entertainment expenses, P paid $829, A paid $200, and P and A were then reimbursed by F.  Given this fact situation, how much should C report on Line 2 of Section C of its employer lobbyist activity report for the reporting period, and how much should F report on that same line of its compensated lobbyist activity report for services provided to C?  How much, if any, should P and A report on that same line of their compensated lobbyist activity reports for services provided to F</w:t>
      </w:r>
      <w:r w:rsidR="00FF0032">
        <w:rPr>
          <w:rFonts w:ascii="Times New Roman" w:hAnsi="Times New Roman" w:cs="Times New Roman"/>
          <w:sz w:val="24"/>
          <w:szCs w:val="24"/>
        </w:rPr>
        <w:t>?</w:t>
      </w:r>
    </w:p>
    <w:p w:rsidR="004E0E6E" w:rsidRDefault="004E0E6E" w:rsidP="004E0E6E">
      <w:pPr>
        <w:rPr>
          <w:rFonts w:ascii="Times New Roman" w:hAnsi="Times New Roman" w:cs="Times New Roman"/>
          <w:sz w:val="24"/>
          <w:szCs w:val="24"/>
        </w:rPr>
      </w:pPr>
      <w:r w:rsidRPr="00C4548A">
        <w:rPr>
          <w:rFonts w:ascii="Times New Roman" w:hAnsi="Times New Roman" w:cs="Times New Roman"/>
          <w:b/>
          <w:sz w:val="24"/>
          <w:szCs w:val="24"/>
        </w:rPr>
        <w:t xml:space="preserve">Suggested Answers from Staff. </w:t>
      </w:r>
      <w:r>
        <w:rPr>
          <w:rFonts w:ascii="Times New Roman" w:hAnsi="Times New Roman" w:cs="Times New Roman"/>
          <w:sz w:val="24"/>
          <w:szCs w:val="24"/>
        </w:rPr>
        <w:t xml:space="preserve">  Based on IC 2-7-3-3 (a)(2)(B) and the instructions in the Lobbyist Handbook, the amounts that should be reported by C, F, P, and A in Section C of the applicable activity reports are as follows:</w:t>
      </w:r>
    </w:p>
    <w:p w:rsidR="004E0E6E" w:rsidRDefault="004E0E6E" w:rsidP="004E0E6E">
      <w:pPr>
        <w:pStyle w:val="ListParagraph"/>
        <w:numPr>
          <w:ilvl w:val="0"/>
          <w:numId w:val="2"/>
        </w:numPr>
        <w:spacing w:after="0"/>
        <w:rPr>
          <w:rFonts w:ascii="Times New Roman" w:hAnsi="Times New Roman" w:cs="Times New Roman"/>
          <w:sz w:val="24"/>
          <w:szCs w:val="24"/>
        </w:rPr>
      </w:pPr>
      <w:r w:rsidRPr="0013676D">
        <w:rPr>
          <w:rFonts w:ascii="Times New Roman" w:hAnsi="Times New Roman" w:cs="Times New Roman"/>
          <w:sz w:val="24"/>
          <w:szCs w:val="24"/>
        </w:rPr>
        <w:t>C should report the $</w:t>
      </w:r>
      <w:r>
        <w:rPr>
          <w:rFonts w:ascii="Times New Roman" w:hAnsi="Times New Roman" w:cs="Times New Roman"/>
          <w:sz w:val="24"/>
          <w:szCs w:val="24"/>
        </w:rPr>
        <w:t>2</w:t>
      </w:r>
      <w:r w:rsidRPr="0013676D">
        <w:rPr>
          <w:rFonts w:ascii="Times New Roman" w:hAnsi="Times New Roman" w:cs="Times New Roman"/>
          <w:sz w:val="24"/>
          <w:szCs w:val="24"/>
        </w:rPr>
        <w:t>,</w:t>
      </w:r>
      <w:r>
        <w:rPr>
          <w:rFonts w:ascii="Times New Roman" w:hAnsi="Times New Roman" w:cs="Times New Roman"/>
          <w:sz w:val="24"/>
          <w:szCs w:val="24"/>
        </w:rPr>
        <w:t>134</w:t>
      </w:r>
      <w:r w:rsidRPr="0013676D">
        <w:rPr>
          <w:rFonts w:ascii="Times New Roman" w:hAnsi="Times New Roman" w:cs="Times New Roman"/>
          <w:sz w:val="24"/>
          <w:szCs w:val="24"/>
        </w:rPr>
        <w:t xml:space="preserve"> in </w:t>
      </w:r>
      <w:r>
        <w:rPr>
          <w:rFonts w:ascii="Times New Roman" w:hAnsi="Times New Roman" w:cs="Times New Roman"/>
          <w:sz w:val="24"/>
          <w:szCs w:val="24"/>
        </w:rPr>
        <w:t xml:space="preserve">reimbursements </w:t>
      </w:r>
      <w:r w:rsidRPr="0013676D">
        <w:rPr>
          <w:rFonts w:ascii="Times New Roman" w:hAnsi="Times New Roman" w:cs="Times New Roman"/>
          <w:sz w:val="24"/>
          <w:szCs w:val="24"/>
        </w:rPr>
        <w:t>that it paid to F</w:t>
      </w:r>
      <w:r>
        <w:rPr>
          <w:rFonts w:ascii="Times New Roman" w:hAnsi="Times New Roman" w:cs="Times New Roman"/>
          <w:sz w:val="24"/>
          <w:szCs w:val="24"/>
        </w:rPr>
        <w:t xml:space="preserve"> on Section C, Line 2 of its employer lobbyist activity report</w:t>
      </w:r>
      <w:r w:rsidRPr="0013676D">
        <w:rPr>
          <w:rFonts w:ascii="Times New Roman" w:hAnsi="Times New Roman" w:cs="Times New Roman"/>
          <w:sz w:val="24"/>
          <w:szCs w:val="24"/>
        </w:rPr>
        <w:t>.</w:t>
      </w:r>
    </w:p>
    <w:p w:rsidR="004E0E6E" w:rsidRPr="00132074" w:rsidRDefault="004E0E6E" w:rsidP="004E0E6E">
      <w:pPr>
        <w:rPr>
          <w:rFonts w:ascii="Times New Roman" w:hAnsi="Times New Roman" w:cs="Times New Roman"/>
          <w:sz w:val="24"/>
          <w:szCs w:val="24"/>
        </w:rPr>
      </w:pPr>
    </w:p>
    <w:p w:rsidR="004E0E6E" w:rsidRDefault="004E0E6E" w:rsidP="004E0E6E">
      <w:pPr>
        <w:pStyle w:val="ListParagraph"/>
        <w:numPr>
          <w:ilvl w:val="0"/>
          <w:numId w:val="2"/>
        </w:numPr>
        <w:spacing w:after="0"/>
        <w:rPr>
          <w:rFonts w:ascii="Times New Roman" w:hAnsi="Times New Roman" w:cs="Times New Roman"/>
          <w:sz w:val="24"/>
          <w:szCs w:val="24"/>
        </w:rPr>
      </w:pPr>
      <w:r w:rsidRPr="0013676D">
        <w:rPr>
          <w:rFonts w:ascii="Times New Roman" w:hAnsi="Times New Roman" w:cs="Times New Roman"/>
          <w:sz w:val="24"/>
          <w:szCs w:val="24"/>
        </w:rPr>
        <w:t>F should report</w:t>
      </w:r>
      <w:r>
        <w:rPr>
          <w:rFonts w:ascii="Times New Roman" w:hAnsi="Times New Roman" w:cs="Times New Roman"/>
          <w:sz w:val="24"/>
          <w:szCs w:val="24"/>
        </w:rPr>
        <w:t xml:space="preserve"> the </w:t>
      </w:r>
      <w:r w:rsidRPr="0013676D">
        <w:rPr>
          <w:rFonts w:ascii="Times New Roman" w:hAnsi="Times New Roman" w:cs="Times New Roman"/>
          <w:sz w:val="24"/>
          <w:szCs w:val="24"/>
        </w:rPr>
        <w:t>$</w:t>
      </w:r>
      <w:r>
        <w:rPr>
          <w:rFonts w:ascii="Times New Roman" w:hAnsi="Times New Roman" w:cs="Times New Roman"/>
          <w:sz w:val="24"/>
          <w:szCs w:val="24"/>
        </w:rPr>
        <w:t>1,029 in reimbursements that it paid to P and A</w:t>
      </w:r>
      <w:r w:rsidRPr="0057011D">
        <w:rPr>
          <w:rFonts w:ascii="Times New Roman" w:hAnsi="Times New Roman" w:cs="Times New Roman"/>
          <w:sz w:val="24"/>
          <w:szCs w:val="24"/>
        </w:rPr>
        <w:t xml:space="preserve"> </w:t>
      </w:r>
      <w:r>
        <w:rPr>
          <w:rFonts w:ascii="Times New Roman" w:hAnsi="Times New Roman" w:cs="Times New Roman"/>
          <w:sz w:val="24"/>
          <w:szCs w:val="24"/>
        </w:rPr>
        <w:t>on Section C, Line 2 of its compensated lobbyist activity report for services provided to C.  With respect to that activity report, F also should report the $1,000 that it paid for the function to which all members of the House Ways and Means Committee were invited on Section C, Line 6, and F should report the $105 registration fee that it paid for C on Section C, Line 8.  To avoid double reporting, F should include all of those amounts in the lobbying expense reduction that it will enter on Section C, Line 11.  F is not required to file an employer lobbyist activity report.</w:t>
      </w:r>
    </w:p>
    <w:p w:rsidR="004E0E6E" w:rsidRPr="00132074" w:rsidRDefault="004E0E6E" w:rsidP="004E0E6E">
      <w:pPr>
        <w:rPr>
          <w:rFonts w:ascii="Times New Roman" w:hAnsi="Times New Roman" w:cs="Times New Roman"/>
          <w:sz w:val="24"/>
          <w:szCs w:val="24"/>
        </w:rPr>
      </w:pPr>
    </w:p>
    <w:p w:rsidR="004E0E6E" w:rsidRPr="00D34D2A" w:rsidRDefault="004E0E6E" w:rsidP="004E0E6E">
      <w:pPr>
        <w:pStyle w:val="ListParagraph"/>
        <w:numPr>
          <w:ilvl w:val="0"/>
          <w:numId w:val="2"/>
        </w:numPr>
        <w:rPr>
          <w:rFonts w:ascii="Times New Roman" w:hAnsi="Times New Roman" w:cs="Times New Roman"/>
          <w:sz w:val="24"/>
          <w:szCs w:val="24"/>
        </w:rPr>
      </w:pPr>
      <w:r w:rsidRPr="00D34D2A">
        <w:rPr>
          <w:rFonts w:ascii="Times New Roman" w:hAnsi="Times New Roman" w:cs="Times New Roman"/>
          <w:sz w:val="24"/>
          <w:szCs w:val="24"/>
        </w:rPr>
        <w:t xml:space="preserve">P and A should each report $-0- </w:t>
      </w:r>
      <w:r>
        <w:rPr>
          <w:rFonts w:ascii="Times New Roman" w:hAnsi="Times New Roman" w:cs="Times New Roman"/>
          <w:sz w:val="24"/>
          <w:szCs w:val="24"/>
        </w:rPr>
        <w:t xml:space="preserve">on </w:t>
      </w:r>
      <w:r w:rsidRPr="00D34D2A">
        <w:rPr>
          <w:rFonts w:ascii="Times New Roman" w:hAnsi="Times New Roman" w:cs="Times New Roman"/>
          <w:sz w:val="24"/>
          <w:szCs w:val="24"/>
        </w:rPr>
        <w:t>Section C, Line 2 of their compensated lobbyist activity reports because they did not reimburse anyone. On P’s compensated lobbyist activity report for services provided to F, P will need to report the entertainment expenses of $829 on the appropriate lines and sections of that report, and A will need to do likewise for the $</w:t>
      </w:r>
      <w:r>
        <w:rPr>
          <w:rFonts w:ascii="Times New Roman" w:hAnsi="Times New Roman" w:cs="Times New Roman"/>
          <w:sz w:val="24"/>
          <w:szCs w:val="24"/>
        </w:rPr>
        <w:t>2</w:t>
      </w:r>
      <w:r w:rsidRPr="00D34D2A">
        <w:rPr>
          <w:rFonts w:ascii="Times New Roman" w:hAnsi="Times New Roman" w:cs="Times New Roman"/>
          <w:sz w:val="24"/>
          <w:szCs w:val="24"/>
        </w:rPr>
        <w:t xml:space="preserve">00 of entertainment expenses. To avoid double reporting, P and A should each include the amounts so reported in the lobbying expense reduction that each will enter on Section C, Line 11 of their compensated lobbyist activity reports.  </w:t>
      </w:r>
    </w:p>
    <w:p w:rsidR="004E0E6E" w:rsidRDefault="004E0E6E" w:rsidP="004E0E6E">
      <w:pPr>
        <w:spacing w:after="0"/>
        <w:jc w:val="center"/>
        <w:rPr>
          <w:rFonts w:ascii="Times New Roman" w:hAnsi="Times New Roman" w:cs="Times New Roman"/>
          <w:b/>
          <w:sz w:val="28"/>
          <w:szCs w:val="28"/>
        </w:rPr>
      </w:pPr>
      <w:r w:rsidRPr="00A650BF">
        <w:rPr>
          <w:rFonts w:ascii="Times New Roman" w:hAnsi="Times New Roman" w:cs="Times New Roman"/>
          <w:b/>
          <w:sz w:val="28"/>
          <w:szCs w:val="28"/>
        </w:rPr>
        <w:lastRenderedPageBreak/>
        <w:t xml:space="preserve">Reporting </w:t>
      </w:r>
      <w:r>
        <w:rPr>
          <w:rFonts w:ascii="Times New Roman" w:hAnsi="Times New Roman" w:cs="Times New Roman"/>
          <w:b/>
          <w:sz w:val="28"/>
          <w:szCs w:val="28"/>
        </w:rPr>
        <w:t>Reception Expenses</w:t>
      </w:r>
    </w:p>
    <w:p w:rsidR="004E0E6E" w:rsidRDefault="004E0E6E" w:rsidP="004E0E6E">
      <w:pPr>
        <w:jc w:val="center"/>
        <w:rPr>
          <w:rFonts w:ascii="Times New Roman" w:hAnsi="Times New Roman" w:cs="Times New Roman"/>
          <w:b/>
          <w:sz w:val="24"/>
          <w:szCs w:val="24"/>
        </w:rPr>
      </w:pPr>
      <w:r>
        <w:rPr>
          <w:rFonts w:ascii="Times New Roman" w:hAnsi="Times New Roman" w:cs="Times New Roman"/>
          <w:b/>
          <w:sz w:val="24"/>
          <w:szCs w:val="24"/>
        </w:rPr>
        <w:t>[IC 2-7-3-3 (a)(2)(C), Section C, Line 3]</w:t>
      </w:r>
    </w:p>
    <w:p w:rsidR="004E0E6E" w:rsidRDefault="004E0E6E" w:rsidP="004E0E6E">
      <w:pPr>
        <w:rPr>
          <w:rFonts w:ascii="Times New Roman" w:hAnsi="Times New Roman" w:cs="Times New Roman"/>
          <w:sz w:val="24"/>
          <w:szCs w:val="24"/>
        </w:rPr>
      </w:pPr>
      <w:r>
        <w:rPr>
          <w:rFonts w:ascii="Times New Roman" w:hAnsi="Times New Roman" w:cs="Times New Roman"/>
          <w:sz w:val="24"/>
          <w:szCs w:val="24"/>
        </w:rPr>
        <w:t xml:space="preserve"> </w:t>
      </w:r>
      <w:r w:rsidRPr="00A650BF">
        <w:rPr>
          <w:rFonts w:ascii="Times New Roman" w:hAnsi="Times New Roman" w:cs="Times New Roman"/>
          <w:b/>
          <w:sz w:val="24"/>
          <w:szCs w:val="24"/>
        </w:rPr>
        <w:t>Hypothetical Fact Situation.</w:t>
      </w:r>
      <w:r>
        <w:rPr>
          <w:rFonts w:ascii="Times New Roman" w:hAnsi="Times New Roman" w:cs="Times New Roman"/>
          <w:b/>
          <w:sz w:val="24"/>
          <w:szCs w:val="24"/>
        </w:rPr>
        <w:t xml:space="preserve">  </w:t>
      </w:r>
      <w:r w:rsidRPr="00816D38">
        <w:rPr>
          <w:rFonts w:ascii="Times New Roman" w:hAnsi="Times New Roman" w:cs="Times New Roman"/>
          <w:sz w:val="24"/>
          <w:szCs w:val="24"/>
        </w:rPr>
        <w:t>Same fact situation as before, except</w:t>
      </w:r>
      <w:r>
        <w:rPr>
          <w:rFonts w:ascii="Times New Roman" w:hAnsi="Times New Roman" w:cs="Times New Roman"/>
          <w:b/>
          <w:sz w:val="24"/>
          <w:szCs w:val="24"/>
        </w:rPr>
        <w:t xml:space="preserve"> </w:t>
      </w:r>
      <w:r>
        <w:rPr>
          <w:rFonts w:ascii="Times New Roman" w:hAnsi="Times New Roman" w:cs="Times New Roman"/>
          <w:sz w:val="24"/>
          <w:szCs w:val="24"/>
        </w:rPr>
        <w:t xml:space="preserve">C decided to participate in a reception for members of the General Assembly who represent any portion of Utopia County.  The total cost of the reception was $400, and C’s 1/5 share came to $80.  Forty individuals attended the reception, 25 of whom were legislative persons.  In the first scenario, C makes a direct payment for its share of the reception expenses.  In the second scenario, F pays C’s share of the expenses, and C then reimburses F.  The expenditure is not one that should be reported on Section C, Line 6 (all members function) or Section C, Line 7 (an expenditure that meets the threshold for reporting in Section E).  Neither P nor A had anything to do with the expenditure. </w:t>
      </w:r>
      <w:r w:rsidR="00FF0032">
        <w:rPr>
          <w:rFonts w:ascii="Times New Roman" w:hAnsi="Times New Roman" w:cs="Times New Roman"/>
          <w:sz w:val="24"/>
          <w:szCs w:val="24"/>
        </w:rPr>
        <w:t>How should C, F, P, and A report this transaction?</w:t>
      </w:r>
      <w:r>
        <w:rPr>
          <w:rFonts w:ascii="Times New Roman" w:hAnsi="Times New Roman" w:cs="Times New Roman"/>
          <w:sz w:val="24"/>
          <w:szCs w:val="24"/>
        </w:rPr>
        <w:t xml:space="preserve">    </w:t>
      </w:r>
    </w:p>
    <w:p w:rsidR="004E0E6E" w:rsidRDefault="004E0E6E" w:rsidP="004E0E6E">
      <w:pPr>
        <w:rPr>
          <w:rFonts w:ascii="Times New Roman" w:hAnsi="Times New Roman" w:cs="Times New Roman"/>
          <w:sz w:val="24"/>
          <w:szCs w:val="24"/>
        </w:rPr>
      </w:pPr>
      <w:r w:rsidRPr="00C4548A">
        <w:rPr>
          <w:rFonts w:ascii="Times New Roman" w:hAnsi="Times New Roman" w:cs="Times New Roman"/>
          <w:b/>
          <w:sz w:val="24"/>
          <w:szCs w:val="24"/>
        </w:rPr>
        <w:t xml:space="preserve">Suggested Answers from Staff. </w:t>
      </w:r>
      <w:r>
        <w:rPr>
          <w:rFonts w:ascii="Times New Roman" w:hAnsi="Times New Roman" w:cs="Times New Roman"/>
          <w:sz w:val="24"/>
          <w:szCs w:val="24"/>
        </w:rPr>
        <w:t xml:space="preserve">  Based on IC 2-7-3-3 (a)(2)(C), applicable FAOs, and the instructions in the Lobbyist Handbook, the amounts that should be reported by C, F, P, and A in Section C of the applicable activity reports are as follows:</w:t>
      </w:r>
    </w:p>
    <w:p w:rsidR="004E0E6E" w:rsidRDefault="004E0E6E" w:rsidP="004E0E6E">
      <w:pPr>
        <w:pStyle w:val="ListParagraph"/>
        <w:numPr>
          <w:ilvl w:val="0"/>
          <w:numId w:val="2"/>
        </w:numPr>
        <w:spacing w:after="0"/>
        <w:rPr>
          <w:rFonts w:ascii="Times New Roman" w:hAnsi="Times New Roman" w:cs="Times New Roman"/>
          <w:sz w:val="24"/>
          <w:szCs w:val="24"/>
        </w:rPr>
      </w:pPr>
      <w:r w:rsidRPr="00387069">
        <w:rPr>
          <w:rFonts w:ascii="Times New Roman" w:hAnsi="Times New Roman" w:cs="Times New Roman"/>
          <w:b/>
          <w:sz w:val="24"/>
          <w:szCs w:val="24"/>
        </w:rPr>
        <w:t>Reporting by C.</w:t>
      </w:r>
      <w:r>
        <w:rPr>
          <w:rFonts w:ascii="Times New Roman" w:hAnsi="Times New Roman" w:cs="Times New Roman"/>
          <w:sz w:val="24"/>
          <w:szCs w:val="24"/>
        </w:rPr>
        <w:t xml:space="preserve"> For the first scenario, </w:t>
      </w:r>
      <w:r w:rsidRPr="0013676D">
        <w:rPr>
          <w:rFonts w:ascii="Times New Roman" w:hAnsi="Times New Roman" w:cs="Times New Roman"/>
          <w:sz w:val="24"/>
          <w:szCs w:val="24"/>
        </w:rPr>
        <w:t xml:space="preserve">C should report </w:t>
      </w:r>
      <w:r>
        <w:rPr>
          <w:rFonts w:ascii="Times New Roman" w:hAnsi="Times New Roman" w:cs="Times New Roman"/>
          <w:sz w:val="24"/>
          <w:szCs w:val="24"/>
        </w:rPr>
        <w:t xml:space="preserve">$50 of its total share of $80 as a lobbying expense on Section C, Line 3 [($80/40) x 25 = $50].  In the second scenario, C should include the $50 in the total reimbursements </w:t>
      </w:r>
      <w:r w:rsidRPr="0013676D">
        <w:rPr>
          <w:rFonts w:ascii="Times New Roman" w:hAnsi="Times New Roman" w:cs="Times New Roman"/>
          <w:sz w:val="24"/>
          <w:szCs w:val="24"/>
        </w:rPr>
        <w:t>that it paid to F</w:t>
      </w:r>
      <w:r>
        <w:rPr>
          <w:rFonts w:ascii="Times New Roman" w:hAnsi="Times New Roman" w:cs="Times New Roman"/>
          <w:sz w:val="24"/>
          <w:szCs w:val="24"/>
        </w:rPr>
        <w:t xml:space="preserve"> that C reports on Section C, Line 2</w:t>
      </w:r>
      <w:r w:rsidRPr="0013676D">
        <w:rPr>
          <w:rFonts w:ascii="Times New Roman" w:hAnsi="Times New Roman" w:cs="Times New Roman"/>
          <w:sz w:val="24"/>
          <w:szCs w:val="24"/>
        </w:rPr>
        <w:t>.</w:t>
      </w:r>
    </w:p>
    <w:p w:rsidR="004E0E6E" w:rsidRPr="00132074" w:rsidRDefault="004E0E6E" w:rsidP="004E0E6E">
      <w:pPr>
        <w:rPr>
          <w:rFonts w:ascii="Times New Roman" w:hAnsi="Times New Roman" w:cs="Times New Roman"/>
          <w:sz w:val="24"/>
          <w:szCs w:val="24"/>
        </w:rPr>
      </w:pPr>
    </w:p>
    <w:p w:rsidR="004E0E6E" w:rsidRDefault="004E0E6E" w:rsidP="004E0E6E">
      <w:pPr>
        <w:pStyle w:val="ListParagraph"/>
        <w:numPr>
          <w:ilvl w:val="0"/>
          <w:numId w:val="2"/>
        </w:numPr>
        <w:spacing w:after="0"/>
        <w:rPr>
          <w:rFonts w:ascii="Times New Roman" w:hAnsi="Times New Roman" w:cs="Times New Roman"/>
          <w:sz w:val="24"/>
          <w:szCs w:val="24"/>
        </w:rPr>
      </w:pPr>
      <w:r w:rsidRPr="00387069">
        <w:rPr>
          <w:rFonts w:ascii="Times New Roman" w:hAnsi="Times New Roman" w:cs="Times New Roman"/>
          <w:b/>
          <w:sz w:val="24"/>
          <w:szCs w:val="24"/>
        </w:rPr>
        <w:t>Reporting by F.</w:t>
      </w:r>
      <w:r>
        <w:rPr>
          <w:rFonts w:ascii="Times New Roman" w:hAnsi="Times New Roman" w:cs="Times New Roman"/>
          <w:sz w:val="24"/>
          <w:szCs w:val="24"/>
        </w:rPr>
        <w:t xml:space="preserve">  For the first scenario, </w:t>
      </w:r>
      <w:r w:rsidRPr="0013676D">
        <w:rPr>
          <w:rFonts w:ascii="Times New Roman" w:hAnsi="Times New Roman" w:cs="Times New Roman"/>
          <w:sz w:val="24"/>
          <w:szCs w:val="24"/>
        </w:rPr>
        <w:t xml:space="preserve">F </w:t>
      </w:r>
      <w:r>
        <w:rPr>
          <w:rFonts w:ascii="Times New Roman" w:hAnsi="Times New Roman" w:cs="Times New Roman"/>
          <w:sz w:val="24"/>
          <w:szCs w:val="24"/>
        </w:rPr>
        <w:t xml:space="preserve">has nothing to report.  In the second scenario, F </w:t>
      </w:r>
      <w:r w:rsidRPr="0013676D">
        <w:rPr>
          <w:rFonts w:ascii="Times New Roman" w:hAnsi="Times New Roman" w:cs="Times New Roman"/>
          <w:sz w:val="24"/>
          <w:szCs w:val="24"/>
        </w:rPr>
        <w:t xml:space="preserve">should </w:t>
      </w:r>
      <w:r>
        <w:rPr>
          <w:rFonts w:ascii="Times New Roman" w:hAnsi="Times New Roman" w:cs="Times New Roman"/>
          <w:sz w:val="24"/>
          <w:szCs w:val="24"/>
        </w:rPr>
        <w:t>include the $50 in the total amount that it reports on Section C, Line 3 of its compensated lobbyist activity report for services provided to C, and to avoid double reporting, F also should include the $50 in the lobbying expense reduction that it will enter on Section C, Line 11.  F is not required to file an employer lobbyist activity report.</w:t>
      </w:r>
    </w:p>
    <w:p w:rsidR="004E0E6E" w:rsidRPr="00132074" w:rsidRDefault="004E0E6E" w:rsidP="004E0E6E">
      <w:pPr>
        <w:rPr>
          <w:rFonts w:ascii="Times New Roman" w:hAnsi="Times New Roman" w:cs="Times New Roman"/>
          <w:sz w:val="24"/>
          <w:szCs w:val="24"/>
        </w:rPr>
      </w:pPr>
    </w:p>
    <w:p w:rsidR="004E0E6E" w:rsidRPr="00070D7C" w:rsidRDefault="004E0E6E" w:rsidP="004E0E6E">
      <w:pPr>
        <w:pStyle w:val="ListParagraph"/>
        <w:numPr>
          <w:ilvl w:val="0"/>
          <w:numId w:val="2"/>
        </w:numPr>
        <w:rPr>
          <w:rFonts w:ascii="Times New Roman" w:hAnsi="Times New Roman" w:cs="Times New Roman"/>
          <w:sz w:val="24"/>
          <w:szCs w:val="24"/>
        </w:rPr>
      </w:pPr>
      <w:r w:rsidRPr="00070D7C">
        <w:rPr>
          <w:rFonts w:ascii="Times New Roman" w:hAnsi="Times New Roman" w:cs="Times New Roman"/>
          <w:sz w:val="24"/>
          <w:szCs w:val="24"/>
        </w:rPr>
        <w:t>P and A</w:t>
      </w:r>
      <w:r>
        <w:rPr>
          <w:rFonts w:ascii="Times New Roman" w:hAnsi="Times New Roman" w:cs="Times New Roman"/>
          <w:sz w:val="24"/>
          <w:szCs w:val="24"/>
        </w:rPr>
        <w:t xml:space="preserve"> have nothing to report</w:t>
      </w:r>
      <w:r w:rsidRPr="00070D7C">
        <w:rPr>
          <w:rFonts w:ascii="Times New Roman" w:hAnsi="Times New Roman" w:cs="Times New Roman"/>
          <w:sz w:val="24"/>
          <w:szCs w:val="24"/>
        </w:rPr>
        <w:t xml:space="preserve">  </w:t>
      </w:r>
    </w:p>
    <w:p w:rsidR="004E0E6E" w:rsidRDefault="004E0E6E">
      <w:pPr>
        <w:rPr>
          <w:rFonts w:ascii="Times New Roman" w:eastAsia="Times New Roman" w:hAnsi="Times New Roman" w:cs="Times New Roman"/>
          <w:sz w:val="24"/>
          <w:szCs w:val="24"/>
        </w:rPr>
      </w:pPr>
      <w:r>
        <w:br w:type="page"/>
      </w:r>
    </w:p>
    <w:p w:rsidR="004E0E6E" w:rsidRDefault="004E0E6E" w:rsidP="004E0E6E">
      <w:pPr>
        <w:spacing w:after="0"/>
        <w:jc w:val="center"/>
        <w:rPr>
          <w:rFonts w:ascii="Times New Roman" w:hAnsi="Times New Roman" w:cs="Times New Roman"/>
          <w:b/>
          <w:sz w:val="28"/>
          <w:szCs w:val="28"/>
        </w:rPr>
      </w:pPr>
      <w:r w:rsidRPr="00A650BF">
        <w:rPr>
          <w:rFonts w:ascii="Times New Roman" w:hAnsi="Times New Roman" w:cs="Times New Roman"/>
          <w:b/>
          <w:sz w:val="28"/>
          <w:szCs w:val="28"/>
        </w:rPr>
        <w:lastRenderedPageBreak/>
        <w:t xml:space="preserve">Reporting </w:t>
      </w:r>
      <w:r>
        <w:rPr>
          <w:rFonts w:ascii="Times New Roman" w:hAnsi="Times New Roman" w:cs="Times New Roman"/>
          <w:b/>
          <w:sz w:val="28"/>
          <w:szCs w:val="28"/>
        </w:rPr>
        <w:t>Entertainment Expenses</w:t>
      </w:r>
    </w:p>
    <w:p w:rsidR="004E0E6E" w:rsidRDefault="004E0E6E" w:rsidP="004E0E6E">
      <w:pPr>
        <w:jc w:val="center"/>
        <w:rPr>
          <w:rFonts w:ascii="Times New Roman" w:hAnsi="Times New Roman" w:cs="Times New Roman"/>
          <w:b/>
          <w:sz w:val="24"/>
          <w:szCs w:val="24"/>
        </w:rPr>
      </w:pPr>
      <w:r>
        <w:rPr>
          <w:rFonts w:ascii="Times New Roman" w:hAnsi="Times New Roman" w:cs="Times New Roman"/>
          <w:b/>
          <w:sz w:val="24"/>
          <w:szCs w:val="24"/>
        </w:rPr>
        <w:t>[IC 2-7-3-3 (a)(2)(D), Section C, Line 4]</w:t>
      </w:r>
    </w:p>
    <w:p w:rsidR="004E0E6E" w:rsidRDefault="004E0E6E" w:rsidP="004E0E6E">
      <w:pPr>
        <w:rPr>
          <w:rFonts w:ascii="Times New Roman" w:hAnsi="Times New Roman" w:cs="Times New Roman"/>
          <w:sz w:val="24"/>
          <w:szCs w:val="24"/>
        </w:rPr>
      </w:pPr>
      <w:r>
        <w:rPr>
          <w:rFonts w:ascii="Times New Roman" w:hAnsi="Times New Roman" w:cs="Times New Roman"/>
          <w:sz w:val="24"/>
          <w:szCs w:val="24"/>
        </w:rPr>
        <w:t xml:space="preserve"> </w:t>
      </w:r>
      <w:r w:rsidRPr="00A650BF">
        <w:rPr>
          <w:rFonts w:ascii="Times New Roman" w:hAnsi="Times New Roman" w:cs="Times New Roman"/>
          <w:b/>
          <w:sz w:val="24"/>
          <w:szCs w:val="24"/>
        </w:rPr>
        <w:t>Hypothetical Fact Situation.</w:t>
      </w:r>
      <w:r>
        <w:rPr>
          <w:rFonts w:ascii="Times New Roman" w:hAnsi="Times New Roman" w:cs="Times New Roman"/>
          <w:b/>
          <w:sz w:val="24"/>
          <w:szCs w:val="24"/>
        </w:rPr>
        <w:t xml:space="preserve">  </w:t>
      </w:r>
      <w:r w:rsidRPr="00816D38">
        <w:rPr>
          <w:rFonts w:ascii="Times New Roman" w:hAnsi="Times New Roman" w:cs="Times New Roman"/>
          <w:sz w:val="24"/>
          <w:szCs w:val="24"/>
        </w:rPr>
        <w:t>Same fact situation as before, except</w:t>
      </w:r>
      <w:r>
        <w:rPr>
          <w:rFonts w:ascii="Times New Roman" w:hAnsi="Times New Roman" w:cs="Times New Roman"/>
          <w:b/>
          <w:sz w:val="24"/>
          <w:szCs w:val="24"/>
        </w:rPr>
        <w:t xml:space="preserve"> </w:t>
      </w:r>
      <w:r>
        <w:rPr>
          <w:rFonts w:ascii="Times New Roman" w:hAnsi="Times New Roman" w:cs="Times New Roman"/>
          <w:sz w:val="24"/>
          <w:szCs w:val="24"/>
        </w:rPr>
        <w:t xml:space="preserve">C decided to help host a luncheon for members of the General Assembly who helped author or sponsor legislation that C supports.  The total cost of the luncheon was $260, and C’s 1/8 share came to $32.50.  Thirteen </w:t>
      </w:r>
      <w:r w:rsidR="00FF0032">
        <w:rPr>
          <w:rFonts w:ascii="Times New Roman" w:hAnsi="Times New Roman" w:cs="Times New Roman"/>
          <w:sz w:val="24"/>
          <w:szCs w:val="24"/>
        </w:rPr>
        <w:t>(</w:t>
      </w:r>
      <w:r>
        <w:rPr>
          <w:rFonts w:ascii="Times New Roman" w:hAnsi="Times New Roman" w:cs="Times New Roman"/>
          <w:sz w:val="24"/>
          <w:szCs w:val="24"/>
        </w:rPr>
        <w:t>13</w:t>
      </w:r>
      <w:r w:rsidR="00FF0032">
        <w:rPr>
          <w:rFonts w:ascii="Times New Roman" w:hAnsi="Times New Roman" w:cs="Times New Roman"/>
          <w:sz w:val="24"/>
          <w:szCs w:val="24"/>
        </w:rPr>
        <w:t>)</w:t>
      </w:r>
      <w:r>
        <w:rPr>
          <w:rFonts w:ascii="Times New Roman" w:hAnsi="Times New Roman" w:cs="Times New Roman"/>
          <w:sz w:val="24"/>
          <w:szCs w:val="24"/>
        </w:rPr>
        <w:t xml:space="preserve"> persons attended the luncheon, </w:t>
      </w:r>
      <w:r w:rsidR="00FF0032">
        <w:rPr>
          <w:rFonts w:ascii="Times New Roman" w:hAnsi="Times New Roman" w:cs="Times New Roman"/>
          <w:sz w:val="24"/>
          <w:szCs w:val="24"/>
        </w:rPr>
        <w:t>ten (</w:t>
      </w:r>
      <w:r>
        <w:rPr>
          <w:rFonts w:ascii="Times New Roman" w:hAnsi="Times New Roman" w:cs="Times New Roman"/>
          <w:sz w:val="24"/>
          <w:szCs w:val="24"/>
        </w:rPr>
        <w:t>10</w:t>
      </w:r>
      <w:r w:rsidR="00FF0032">
        <w:rPr>
          <w:rFonts w:ascii="Times New Roman" w:hAnsi="Times New Roman" w:cs="Times New Roman"/>
          <w:sz w:val="24"/>
          <w:szCs w:val="24"/>
        </w:rPr>
        <w:t>)</w:t>
      </w:r>
      <w:r>
        <w:rPr>
          <w:rFonts w:ascii="Times New Roman" w:hAnsi="Times New Roman" w:cs="Times New Roman"/>
          <w:sz w:val="24"/>
          <w:szCs w:val="24"/>
        </w:rPr>
        <w:t xml:space="preserve"> of whom were legislative persons.  In the first scenario, C makes a direct payment for its share of the reception expenses.  In the second scenario, P pays C’s share of the expenses, F then reimburses P, and C then reimburses F.  The expenditure is not one that should be reported on Section C, Line 6 (all members function) or Section C, Line 7 (an expenditure that meets one of the thresholds for reporting in Section E).  A had nothing to do with the expenditure.  </w:t>
      </w:r>
      <w:r w:rsidR="007C6951">
        <w:rPr>
          <w:rFonts w:ascii="Times New Roman" w:hAnsi="Times New Roman" w:cs="Times New Roman"/>
          <w:sz w:val="24"/>
          <w:szCs w:val="24"/>
        </w:rPr>
        <w:t xml:space="preserve">How should C, F, P, and A report this transaction?  </w:t>
      </w:r>
      <w:r>
        <w:rPr>
          <w:rFonts w:ascii="Times New Roman" w:hAnsi="Times New Roman" w:cs="Times New Roman"/>
          <w:sz w:val="24"/>
          <w:szCs w:val="24"/>
        </w:rPr>
        <w:t xml:space="preserve">   </w:t>
      </w:r>
    </w:p>
    <w:p w:rsidR="004E0E6E" w:rsidRDefault="004E0E6E" w:rsidP="004E0E6E">
      <w:pPr>
        <w:rPr>
          <w:rFonts w:ascii="Times New Roman" w:hAnsi="Times New Roman" w:cs="Times New Roman"/>
          <w:sz w:val="24"/>
          <w:szCs w:val="24"/>
        </w:rPr>
      </w:pPr>
      <w:r w:rsidRPr="00C4548A">
        <w:rPr>
          <w:rFonts w:ascii="Times New Roman" w:hAnsi="Times New Roman" w:cs="Times New Roman"/>
          <w:b/>
          <w:sz w:val="24"/>
          <w:szCs w:val="24"/>
        </w:rPr>
        <w:t xml:space="preserve">Suggested Answers from Staff. </w:t>
      </w:r>
      <w:r>
        <w:rPr>
          <w:rFonts w:ascii="Times New Roman" w:hAnsi="Times New Roman" w:cs="Times New Roman"/>
          <w:sz w:val="24"/>
          <w:szCs w:val="24"/>
        </w:rPr>
        <w:t xml:space="preserve">  Based on IC 2-7-3-3 (a)(2)(D) and the instructions in the Lobbyist Handbook, the amounts that should be reported by C, F, P, and A in Section C of the applicable activity reports are as follows:</w:t>
      </w:r>
    </w:p>
    <w:p w:rsidR="004E0E6E" w:rsidRDefault="004E0E6E" w:rsidP="004E0E6E">
      <w:pPr>
        <w:pStyle w:val="ListParagraph"/>
        <w:numPr>
          <w:ilvl w:val="0"/>
          <w:numId w:val="2"/>
        </w:numPr>
        <w:spacing w:after="0"/>
        <w:rPr>
          <w:rFonts w:ascii="Times New Roman" w:hAnsi="Times New Roman" w:cs="Times New Roman"/>
          <w:sz w:val="24"/>
          <w:szCs w:val="24"/>
        </w:rPr>
      </w:pPr>
      <w:r w:rsidRPr="00387069">
        <w:rPr>
          <w:rFonts w:ascii="Times New Roman" w:hAnsi="Times New Roman" w:cs="Times New Roman"/>
          <w:b/>
          <w:sz w:val="24"/>
          <w:szCs w:val="24"/>
        </w:rPr>
        <w:t>Reporting by C.</w:t>
      </w:r>
      <w:r>
        <w:rPr>
          <w:rFonts w:ascii="Times New Roman" w:hAnsi="Times New Roman" w:cs="Times New Roman"/>
          <w:sz w:val="24"/>
          <w:szCs w:val="24"/>
        </w:rPr>
        <w:t xml:space="preserve"> For the first scenario, </w:t>
      </w:r>
      <w:r w:rsidRPr="0013676D">
        <w:rPr>
          <w:rFonts w:ascii="Times New Roman" w:hAnsi="Times New Roman" w:cs="Times New Roman"/>
          <w:sz w:val="24"/>
          <w:szCs w:val="24"/>
        </w:rPr>
        <w:t xml:space="preserve">C should report </w:t>
      </w:r>
      <w:r>
        <w:rPr>
          <w:rFonts w:ascii="Times New Roman" w:hAnsi="Times New Roman" w:cs="Times New Roman"/>
          <w:sz w:val="24"/>
          <w:szCs w:val="24"/>
        </w:rPr>
        <w:t xml:space="preserve">$25.00 of its total share of $32.50 as a lobbying expense on Section C, Line 4 [($32.50/13) x 10 = $25.00].  In the second scenario, C should include the $25.00 in the total reimbursements </w:t>
      </w:r>
      <w:r w:rsidRPr="0013676D">
        <w:rPr>
          <w:rFonts w:ascii="Times New Roman" w:hAnsi="Times New Roman" w:cs="Times New Roman"/>
          <w:sz w:val="24"/>
          <w:szCs w:val="24"/>
        </w:rPr>
        <w:t>paid to F</w:t>
      </w:r>
      <w:r>
        <w:rPr>
          <w:rFonts w:ascii="Times New Roman" w:hAnsi="Times New Roman" w:cs="Times New Roman"/>
          <w:sz w:val="24"/>
          <w:szCs w:val="24"/>
        </w:rPr>
        <w:t xml:space="preserve"> that it reports on Section C, Line 2</w:t>
      </w:r>
      <w:r w:rsidRPr="0013676D">
        <w:rPr>
          <w:rFonts w:ascii="Times New Roman" w:hAnsi="Times New Roman" w:cs="Times New Roman"/>
          <w:sz w:val="24"/>
          <w:szCs w:val="24"/>
        </w:rPr>
        <w:t>.</w:t>
      </w:r>
    </w:p>
    <w:p w:rsidR="004E0E6E" w:rsidRPr="00132074" w:rsidRDefault="004E0E6E" w:rsidP="004E0E6E">
      <w:pPr>
        <w:rPr>
          <w:rFonts w:ascii="Times New Roman" w:hAnsi="Times New Roman" w:cs="Times New Roman"/>
          <w:sz w:val="24"/>
          <w:szCs w:val="24"/>
        </w:rPr>
      </w:pPr>
    </w:p>
    <w:p w:rsidR="004E0E6E" w:rsidRDefault="004E0E6E" w:rsidP="004E0E6E">
      <w:pPr>
        <w:pStyle w:val="ListParagraph"/>
        <w:numPr>
          <w:ilvl w:val="0"/>
          <w:numId w:val="2"/>
        </w:numPr>
        <w:spacing w:after="0"/>
        <w:rPr>
          <w:rFonts w:ascii="Times New Roman" w:hAnsi="Times New Roman" w:cs="Times New Roman"/>
          <w:sz w:val="24"/>
          <w:szCs w:val="24"/>
        </w:rPr>
      </w:pPr>
      <w:r w:rsidRPr="00387069">
        <w:rPr>
          <w:rFonts w:ascii="Times New Roman" w:hAnsi="Times New Roman" w:cs="Times New Roman"/>
          <w:b/>
          <w:sz w:val="24"/>
          <w:szCs w:val="24"/>
        </w:rPr>
        <w:t>Reporting by F.</w:t>
      </w:r>
      <w:r>
        <w:rPr>
          <w:rFonts w:ascii="Times New Roman" w:hAnsi="Times New Roman" w:cs="Times New Roman"/>
          <w:sz w:val="24"/>
          <w:szCs w:val="24"/>
        </w:rPr>
        <w:t xml:space="preserve">  For the first scenario, </w:t>
      </w:r>
      <w:r w:rsidRPr="0013676D">
        <w:rPr>
          <w:rFonts w:ascii="Times New Roman" w:hAnsi="Times New Roman" w:cs="Times New Roman"/>
          <w:sz w:val="24"/>
          <w:szCs w:val="24"/>
        </w:rPr>
        <w:t xml:space="preserve">F </w:t>
      </w:r>
      <w:r>
        <w:rPr>
          <w:rFonts w:ascii="Times New Roman" w:hAnsi="Times New Roman" w:cs="Times New Roman"/>
          <w:sz w:val="24"/>
          <w:szCs w:val="24"/>
        </w:rPr>
        <w:t xml:space="preserve">has nothing to report.  In the second scenario, F </w:t>
      </w:r>
      <w:r w:rsidRPr="0013676D">
        <w:rPr>
          <w:rFonts w:ascii="Times New Roman" w:hAnsi="Times New Roman" w:cs="Times New Roman"/>
          <w:sz w:val="24"/>
          <w:szCs w:val="24"/>
        </w:rPr>
        <w:t xml:space="preserve">should </w:t>
      </w:r>
      <w:r>
        <w:rPr>
          <w:rFonts w:ascii="Times New Roman" w:hAnsi="Times New Roman" w:cs="Times New Roman"/>
          <w:sz w:val="24"/>
          <w:szCs w:val="24"/>
        </w:rPr>
        <w:t>include the $25.00 in the total reimbursements that it reports on Section C, Line 2 of its compensated lobbyist activity report for services provided to C, and to avoid double reporting, F should include the $25.00 in the lobbying expense reduction that it will enter on Section C, Line 11.  F is not required to file an employer lobbyist activity report.</w:t>
      </w:r>
    </w:p>
    <w:p w:rsidR="004E0E6E" w:rsidRPr="00132074" w:rsidRDefault="004E0E6E" w:rsidP="004E0E6E">
      <w:pPr>
        <w:rPr>
          <w:rFonts w:ascii="Times New Roman" w:hAnsi="Times New Roman" w:cs="Times New Roman"/>
          <w:sz w:val="24"/>
          <w:szCs w:val="24"/>
        </w:rPr>
      </w:pPr>
    </w:p>
    <w:p w:rsidR="004E0E6E" w:rsidRPr="00963622" w:rsidRDefault="004E0E6E" w:rsidP="004E0E6E">
      <w:pPr>
        <w:pStyle w:val="ListParagraph"/>
        <w:numPr>
          <w:ilvl w:val="0"/>
          <w:numId w:val="2"/>
        </w:numPr>
        <w:rPr>
          <w:rFonts w:ascii="Times New Roman" w:hAnsi="Times New Roman" w:cs="Times New Roman"/>
          <w:sz w:val="24"/>
          <w:szCs w:val="24"/>
        </w:rPr>
      </w:pPr>
      <w:r w:rsidRPr="00963622">
        <w:rPr>
          <w:rFonts w:ascii="Times New Roman" w:hAnsi="Times New Roman" w:cs="Times New Roman"/>
          <w:b/>
          <w:sz w:val="24"/>
          <w:szCs w:val="24"/>
        </w:rPr>
        <w:t>Reporting by P.</w:t>
      </w:r>
      <w:r w:rsidRPr="00963622">
        <w:rPr>
          <w:rFonts w:ascii="Times New Roman" w:hAnsi="Times New Roman" w:cs="Times New Roman"/>
          <w:sz w:val="24"/>
          <w:szCs w:val="24"/>
        </w:rPr>
        <w:t xml:space="preserve">  </w:t>
      </w:r>
      <w:r>
        <w:rPr>
          <w:rFonts w:ascii="Times New Roman" w:hAnsi="Times New Roman" w:cs="Times New Roman"/>
          <w:sz w:val="24"/>
          <w:szCs w:val="24"/>
        </w:rPr>
        <w:t xml:space="preserve">For the first scenario, P has nothing to report.  In the second scenario, P </w:t>
      </w:r>
      <w:r w:rsidRPr="0013676D">
        <w:rPr>
          <w:rFonts w:ascii="Times New Roman" w:hAnsi="Times New Roman" w:cs="Times New Roman"/>
          <w:sz w:val="24"/>
          <w:szCs w:val="24"/>
        </w:rPr>
        <w:t xml:space="preserve">should </w:t>
      </w:r>
      <w:r>
        <w:rPr>
          <w:rFonts w:ascii="Times New Roman" w:hAnsi="Times New Roman" w:cs="Times New Roman"/>
          <w:sz w:val="24"/>
          <w:szCs w:val="24"/>
        </w:rPr>
        <w:t xml:space="preserve">include the $25.00 in the total entertainment expenses that P reports on Section C, Line 4 of P’s compensated lobbyist activity report for services provided to F, and to avoid double reporting, P also should include the $25.00 in the lobbying expense reduction that P enters on Section C, Line 11.  </w:t>
      </w:r>
    </w:p>
    <w:p w:rsidR="004E0E6E" w:rsidRPr="00963622" w:rsidRDefault="004E0E6E" w:rsidP="004E0E6E">
      <w:pPr>
        <w:pStyle w:val="ListParagraph"/>
        <w:rPr>
          <w:rFonts w:ascii="Times New Roman" w:hAnsi="Times New Roman" w:cs="Times New Roman"/>
          <w:sz w:val="24"/>
          <w:szCs w:val="24"/>
        </w:rPr>
      </w:pPr>
    </w:p>
    <w:p w:rsidR="004E0E6E" w:rsidRPr="00070D7C" w:rsidRDefault="004E0E6E" w:rsidP="004E0E6E">
      <w:pPr>
        <w:pStyle w:val="ListParagraph"/>
        <w:numPr>
          <w:ilvl w:val="0"/>
          <w:numId w:val="2"/>
        </w:numPr>
        <w:rPr>
          <w:rFonts w:ascii="Times New Roman" w:hAnsi="Times New Roman" w:cs="Times New Roman"/>
          <w:sz w:val="24"/>
          <w:szCs w:val="24"/>
        </w:rPr>
      </w:pPr>
      <w:r w:rsidRPr="00070D7C">
        <w:rPr>
          <w:rFonts w:ascii="Times New Roman" w:hAnsi="Times New Roman" w:cs="Times New Roman"/>
          <w:sz w:val="24"/>
          <w:szCs w:val="24"/>
        </w:rPr>
        <w:t xml:space="preserve"> A</w:t>
      </w:r>
      <w:r>
        <w:rPr>
          <w:rFonts w:ascii="Times New Roman" w:hAnsi="Times New Roman" w:cs="Times New Roman"/>
          <w:sz w:val="24"/>
          <w:szCs w:val="24"/>
        </w:rPr>
        <w:t xml:space="preserve"> has nothing to report.</w:t>
      </w:r>
      <w:r w:rsidRPr="00070D7C">
        <w:rPr>
          <w:rFonts w:ascii="Times New Roman" w:hAnsi="Times New Roman" w:cs="Times New Roman"/>
          <w:sz w:val="24"/>
          <w:szCs w:val="24"/>
        </w:rPr>
        <w:t xml:space="preserve">  </w:t>
      </w:r>
    </w:p>
    <w:p w:rsidR="002747C3" w:rsidRDefault="002747C3" w:rsidP="00CB7304">
      <w:pPr>
        <w:pStyle w:val="NormalWeb"/>
      </w:pPr>
    </w:p>
    <w:bookmarkEnd w:id="3"/>
    <w:p w:rsidR="00E20351" w:rsidRDefault="00E20351" w:rsidP="0037570F">
      <w:pPr>
        <w:spacing w:after="0"/>
        <w:ind w:left="720"/>
        <w:rPr>
          <w:rFonts w:ascii="Times New Roman" w:hAnsi="Times New Roman" w:cs="Times New Roman"/>
          <w:sz w:val="24"/>
          <w:szCs w:val="24"/>
        </w:rPr>
      </w:pPr>
    </w:p>
    <w:p w:rsidR="00E20351" w:rsidRDefault="00E20351" w:rsidP="0037570F">
      <w:pPr>
        <w:spacing w:after="0"/>
        <w:ind w:left="720"/>
        <w:rPr>
          <w:rFonts w:ascii="Times New Roman" w:hAnsi="Times New Roman" w:cs="Times New Roman"/>
          <w:sz w:val="24"/>
          <w:szCs w:val="24"/>
        </w:rPr>
      </w:pPr>
    </w:p>
    <w:p w:rsidR="004E0E6E" w:rsidRDefault="000879CF" w:rsidP="004E0E6E">
      <w:pPr>
        <w:spacing w:after="0"/>
        <w:jc w:val="center"/>
        <w:rPr>
          <w:rFonts w:ascii="Times New Roman" w:hAnsi="Times New Roman" w:cs="Times New Roman"/>
          <w:b/>
          <w:sz w:val="28"/>
          <w:szCs w:val="28"/>
        </w:rPr>
      </w:pPr>
      <w:r>
        <w:rPr>
          <w:rFonts w:ascii="Times New Roman" w:hAnsi="Times New Roman" w:cs="Times New Roman"/>
          <w:sz w:val="24"/>
          <w:szCs w:val="24"/>
        </w:rPr>
        <w:lastRenderedPageBreak/>
        <w:t xml:space="preserve"> </w:t>
      </w:r>
      <w:r w:rsidR="004E0E6E" w:rsidRPr="00A650BF">
        <w:rPr>
          <w:rFonts w:ascii="Times New Roman" w:hAnsi="Times New Roman" w:cs="Times New Roman"/>
          <w:b/>
          <w:sz w:val="28"/>
          <w:szCs w:val="28"/>
        </w:rPr>
        <w:t xml:space="preserve">Reporting </w:t>
      </w:r>
      <w:r w:rsidR="004E0E6E">
        <w:rPr>
          <w:rFonts w:ascii="Times New Roman" w:hAnsi="Times New Roman" w:cs="Times New Roman"/>
          <w:b/>
          <w:sz w:val="28"/>
          <w:szCs w:val="28"/>
        </w:rPr>
        <w:t>Expenses for Gifts</w:t>
      </w:r>
    </w:p>
    <w:p w:rsidR="004E0E6E" w:rsidRDefault="004E0E6E" w:rsidP="004E0E6E">
      <w:pPr>
        <w:jc w:val="center"/>
        <w:rPr>
          <w:rFonts w:ascii="Times New Roman" w:hAnsi="Times New Roman" w:cs="Times New Roman"/>
          <w:b/>
          <w:sz w:val="24"/>
          <w:szCs w:val="24"/>
        </w:rPr>
      </w:pPr>
      <w:r>
        <w:rPr>
          <w:rFonts w:ascii="Times New Roman" w:hAnsi="Times New Roman" w:cs="Times New Roman"/>
          <w:b/>
          <w:sz w:val="24"/>
          <w:szCs w:val="24"/>
        </w:rPr>
        <w:t>[IC 2-7-3-3 (a)(2)(E), Section C, Line 5]</w:t>
      </w:r>
    </w:p>
    <w:p w:rsidR="004E0E6E" w:rsidRDefault="004E0E6E" w:rsidP="004E0E6E">
      <w:pPr>
        <w:rPr>
          <w:rFonts w:ascii="Times New Roman" w:hAnsi="Times New Roman" w:cs="Times New Roman"/>
          <w:sz w:val="24"/>
          <w:szCs w:val="24"/>
        </w:rPr>
      </w:pPr>
      <w:r>
        <w:rPr>
          <w:rFonts w:ascii="Times New Roman" w:hAnsi="Times New Roman" w:cs="Times New Roman"/>
          <w:sz w:val="24"/>
          <w:szCs w:val="24"/>
        </w:rPr>
        <w:t xml:space="preserve"> </w:t>
      </w:r>
      <w:r w:rsidRPr="00A650BF">
        <w:rPr>
          <w:rFonts w:ascii="Times New Roman" w:hAnsi="Times New Roman" w:cs="Times New Roman"/>
          <w:b/>
          <w:sz w:val="24"/>
          <w:szCs w:val="24"/>
        </w:rPr>
        <w:t>Hypothetical Fact Situation.</w:t>
      </w:r>
      <w:r>
        <w:rPr>
          <w:rFonts w:ascii="Times New Roman" w:hAnsi="Times New Roman" w:cs="Times New Roman"/>
          <w:b/>
          <w:sz w:val="24"/>
          <w:szCs w:val="24"/>
        </w:rPr>
        <w:t xml:space="preserve">  </w:t>
      </w:r>
      <w:r w:rsidRPr="00816D38">
        <w:rPr>
          <w:rFonts w:ascii="Times New Roman" w:hAnsi="Times New Roman" w:cs="Times New Roman"/>
          <w:sz w:val="24"/>
          <w:szCs w:val="24"/>
        </w:rPr>
        <w:t>Same fact situation as before, except</w:t>
      </w:r>
      <w:r>
        <w:rPr>
          <w:rFonts w:ascii="Times New Roman" w:hAnsi="Times New Roman" w:cs="Times New Roman"/>
          <w:b/>
          <w:sz w:val="24"/>
          <w:szCs w:val="24"/>
        </w:rPr>
        <w:t xml:space="preserve"> </w:t>
      </w:r>
      <w:r>
        <w:rPr>
          <w:rFonts w:ascii="Times New Roman" w:hAnsi="Times New Roman" w:cs="Times New Roman"/>
          <w:sz w:val="24"/>
          <w:szCs w:val="24"/>
        </w:rPr>
        <w:t xml:space="preserve">C decided to give a coffee mug with C’s logo to each member of the General Assembly who attended the reception described in the hypothetical fact situation for Section C, Line 3.  A total of 25 legislative persons received a coffee mug at the reception. In the first scenario, C pays for the mugs directly.  In the second scenario, F orders and pays for the mugs, and C then reimburses F for the costs of the mugs.  The mugs were purchased in bulk at a discounted price of $5 per mug, which is the same price others would be required to pay to make such a bulk purchase.  The expenditure is not one that should be reported on Section C, Line 6 (all members function) or Section C, Line 7 (an expenditure that meets one of the thresholds for reporting in Section E).  Neither P nor A had anything to do with the expenditure.  </w:t>
      </w:r>
      <w:r w:rsidR="007C6951">
        <w:rPr>
          <w:rFonts w:ascii="Times New Roman" w:hAnsi="Times New Roman" w:cs="Times New Roman"/>
          <w:sz w:val="24"/>
          <w:szCs w:val="24"/>
        </w:rPr>
        <w:t xml:space="preserve">How should C, F, P, and A report this transaction?  </w:t>
      </w:r>
      <w:r>
        <w:rPr>
          <w:rFonts w:ascii="Times New Roman" w:hAnsi="Times New Roman" w:cs="Times New Roman"/>
          <w:sz w:val="24"/>
          <w:szCs w:val="24"/>
        </w:rPr>
        <w:t xml:space="preserve">   </w:t>
      </w:r>
    </w:p>
    <w:p w:rsidR="004E0E6E" w:rsidRDefault="004E0E6E" w:rsidP="004E0E6E">
      <w:pPr>
        <w:rPr>
          <w:rFonts w:ascii="Times New Roman" w:hAnsi="Times New Roman" w:cs="Times New Roman"/>
          <w:sz w:val="24"/>
          <w:szCs w:val="24"/>
        </w:rPr>
      </w:pPr>
      <w:r w:rsidRPr="00C4548A">
        <w:rPr>
          <w:rFonts w:ascii="Times New Roman" w:hAnsi="Times New Roman" w:cs="Times New Roman"/>
          <w:b/>
          <w:sz w:val="24"/>
          <w:szCs w:val="24"/>
        </w:rPr>
        <w:t xml:space="preserve">Suggested Answers from Staff. </w:t>
      </w:r>
      <w:r>
        <w:rPr>
          <w:rFonts w:ascii="Times New Roman" w:hAnsi="Times New Roman" w:cs="Times New Roman"/>
          <w:sz w:val="24"/>
          <w:szCs w:val="24"/>
        </w:rPr>
        <w:t xml:space="preserve">  Based on IC 2-7-3-3 (a)(2)(E), FAO 98-05, and the instructions in the Lobbyist Handbook, the amounts that should be reported by C, F, P, and A in Section C of the applicable activity reports are as follows:</w:t>
      </w:r>
    </w:p>
    <w:p w:rsidR="004E0E6E" w:rsidRDefault="004E0E6E" w:rsidP="004E0E6E">
      <w:pPr>
        <w:pStyle w:val="ListParagraph"/>
        <w:numPr>
          <w:ilvl w:val="0"/>
          <w:numId w:val="2"/>
        </w:numPr>
        <w:spacing w:after="0"/>
        <w:rPr>
          <w:rFonts w:ascii="Times New Roman" w:hAnsi="Times New Roman" w:cs="Times New Roman"/>
          <w:sz w:val="24"/>
          <w:szCs w:val="24"/>
        </w:rPr>
      </w:pPr>
      <w:r w:rsidRPr="00387069">
        <w:rPr>
          <w:rFonts w:ascii="Times New Roman" w:hAnsi="Times New Roman" w:cs="Times New Roman"/>
          <w:b/>
          <w:sz w:val="24"/>
          <w:szCs w:val="24"/>
        </w:rPr>
        <w:t>Reporting by C.</w:t>
      </w:r>
      <w:r>
        <w:rPr>
          <w:rFonts w:ascii="Times New Roman" w:hAnsi="Times New Roman" w:cs="Times New Roman"/>
          <w:sz w:val="24"/>
          <w:szCs w:val="24"/>
        </w:rPr>
        <w:t xml:space="preserve"> For the first scenario, </w:t>
      </w:r>
      <w:r w:rsidRPr="0013676D">
        <w:rPr>
          <w:rFonts w:ascii="Times New Roman" w:hAnsi="Times New Roman" w:cs="Times New Roman"/>
          <w:sz w:val="24"/>
          <w:szCs w:val="24"/>
        </w:rPr>
        <w:t xml:space="preserve">C should report </w:t>
      </w:r>
      <w:r>
        <w:rPr>
          <w:rFonts w:ascii="Times New Roman" w:hAnsi="Times New Roman" w:cs="Times New Roman"/>
          <w:sz w:val="24"/>
          <w:szCs w:val="24"/>
        </w:rPr>
        <w:t xml:space="preserve">$125 (25 x $5) on Section C, Line 5.  In the second scenario, C should include the $125 in the total reimbursements </w:t>
      </w:r>
      <w:r w:rsidRPr="0013676D">
        <w:rPr>
          <w:rFonts w:ascii="Times New Roman" w:hAnsi="Times New Roman" w:cs="Times New Roman"/>
          <w:sz w:val="24"/>
          <w:szCs w:val="24"/>
        </w:rPr>
        <w:t>that it paid to F</w:t>
      </w:r>
      <w:r>
        <w:rPr>
          <w:rFonts w:ascii="Times New Roman" w:hAnsi="Times New Roman" w:cs="Times New Roman"/>
          <w:sz w:val="24"/>
          <w:szCs w:val="24"/>
        </w:rPr>
        <w:t xml:space="preserve"> and that it reports on Section C, Line 2</w:t>
      </w:r>
      <w:r w:rsidRPr="0013676D">
        <w:rPr>
          <w:rFonts w:ascii="Times New Roman" w:hAnsi="Times New Roman" w:cs="Times New Roman"/>
          <w:sz w:val="24"/>
          <w:szCs w:val="24"/>
        </w:rPr>
        <w:t>.</w:t>
      </w:r>
    </w:p>
    <w:p w:rsidR="004E0E6E" w:rsidRPr="00132074" w:rsidRDefault="004E0E6E" w:rsidP="004E0E6E">
      <w:pPr>
        <w:rPr>
          <w:rFonts w:ascii="Times New Roman" w:hAnsi="Times New Roman" w:cs="Times New Roman"/>
          <w:sz w:val="24"/>
          <w:szCs w:val="24"/>
        </w:rPr>
      </w:pPr>
    </w:p>
    <w:p w:rsidR="004E0E6E" w:rsidRDefault="004E0E6E" w:rsidP="004E0E6E">
      <w:pPr>
        <w:pStyle w:val="ListParagraph"/>
        <w:numPr>
          <w:ilvl w:val="0"/>
          <w:numId w:val="2"/>
        </w:numPr>
        <w:spacing w:after="0"/>
        <w:rPr>
          <w:rFonts w:ascii="Times New Roman" w:hAnsi="Times New Roman" w:cs="Times New Roman"/>
          <w:sz w:val="24"/>
          <w:szCs w:val="24"/>
        </w:rPr>
      </w:pPr>
      <w:r w:rsidRPr="00387069">
        <w:rPr>
          <w:rFonts w:ascii="Times New Roman" w:hAnsi="Times New Roman" w:cs="Times New Roman"/>
          <w:b/>
          <w:sz w:val="24"/>
          <w:szCs w:val="24"/>
        </w:rPr>
        <w:t>Reporting by F.</w:t>
      </w:r>
      <w:r>
        <w:rPr>
          <w:rFonts w:ascii="Times New Roman" w:hAnsi="Times New Roman" w:cs="Times New Roman"/>
          <w:sz w:val="24"/>
          <w:szCs w:val="24"/>
        </w:rPr>
        <w:t xml:space="preserve">  For the first scenario, </w:t>
      </w:r>
      <w:r w:rsidRPr="0013676D">
        <w:rPr>
          <w:rFonts w:ascii="Times New Roman" w:hAnsi="Times New Roman" w:cs="Times New Roman"/>
          <w:sz w:val="24"/>
          <w:szCs w:val="24"/>
        </w:rPr>
        <w:t xml:space="preserve">F </w:t>
      </w:r>
      <w:r>
        <w:rPr>
          <w:rFonts w:ascii="Times New Roman" w:hAnsi="Times New Roman" w:cs="Times New Roman"/>
          <w:sz w:val="24"/>
          <w:szCs w:val="24"/>
        </w:rPr>
        <w:t xml:space="preserve">has nothing to report.  In the second scenario, F </w:t>
      </w:r>
      <w:r w:rsidRPr="0013676D">
        <w:rPr>
          <w:rFonts w:ascii="Times New Roman" w:hAnsi="Times New Roman" w:cs="Times New Roman"/>
          <w:sz w:val="24"/>
          <w:szCs w:val="24"/>
        </w:rPr>
        <w:t xml:space="preserve">should </w:t>
      </w:r>
      <w:r>
        <w:rPr>
          <w:rFonts w:ascii="Times New Roman" w:hAnsi="Times New Roman" w:cs="Times New Roman"/>
          <w:sz w:val="24"/>
          <w:szCs w:val="24"/>
        </w:rPr>
        <w:t>include $125 in the total amount that it reports on Section C, Line 5 of its compensated lobbyist activity report for services provided to C, and to avoid double reporting, F should include the $125 in the lobbying expense reduction that it will enter on Section C, Line 11.  F is not required to file an employer lobbyist activity report.</w:t>
      </w:r>
    </w:p>
    <w:p w:rsidR="004E0E6E" w:rsidRPr="00132074" w:rsidRDefault="004E0E6E" w:rsidP="004E0E6E">
      <w:pPr>
        <w:rPr>
          <w:rFonts w:ascii="Times New Roman" w:hAnsi="Times New Roman" w:cs="Times New Roman"/>
          <w:sz w:val="24"/>
          <w:szCs w:val="24"/>
        </w:rPr>
      </w:pPr>
    </w:p>
    <w:p w:rsidR="004E0E6E" w:rsidRPr="00070D7C" w:rsidRDefault="004E0E6E" w:rsidP="004E0E6E">
      <w:pPr>
        <w:pStyle w:val="ListParagraph"/>
        <w:numPr>
          <w:ilvl w:val="0"/>
          <w:numId w:val="2"/>
        </w:numPr>
        <w:rPr>
          <w:rFonts w:ascii="Times New Roman" w:hAnsi="Times New Roman" w:cs="Times New Roman"/>
          <w:sz w:val="24"/>
          <w:szCs w:val="24"/>
        </w:rPr>
      </w:pPr>
      <w:r w:rsidRPr="00070D7C">
        <w:rPr>
          <w:rFonts w:ascii="Times New Roman" w:hAnsi="Times New Roman" w:cs="Times New Roman"/>
          <w:sz w:val="24"/>
          <w:szCs w:val="24"/>
        </w:rPr>
        <w:t>P and A</w:t>
      </w:r>
      <w:r>
        <w:rPr>
          <w:rFonts w:ascii="Times New Roman" w:hAnsi="Times New Roman" w:cs="Times New Roman"/>
          <w:sz w:val="24"/>
          <w:szCs w:val="24"/>
        </w:rPr>
        <w:t xml:space="preserve"> have nothing to report</w:t>
      </w:r>
      <w:r w:rsidRPr="00070D7C">
        <w:rPr>
          <w:rFonts w:ascii="Times New Roman" w:hAnsi="Times New Roman" w:cs="Times New Roman"/>
          <w:sz w:val="24"/>
          <w:szCs w:val="24"/>
        </w:rPr>
        <w:t xml:space="preserve">  </w:t>
      </w:r>
    </w:p>
    <w:p w:rsidR="004E0E6E" w:rsidRDefault="004E0E6E">
      <w:pPr>
        <w:rPr>
          <w:rFonts w:ascii="Times New Roman" w:hAnsi="Times New Roman" w:cs="Times New Roman"/>
          <w:sz w:val="24"/>
          <w:szCs w:val="24"/>
        </w:rPr>
      </w:pPr>
      <w:r>
        <w:rPr>
          <w:rFonts w:ascii="Times New Roman" w:hAnsi="Times New Roman" w:cs="Times New Roman"/>
          <w:sz w:val="24"/>
          <w:szCs w:val="24"/>
        </w:rPr>
        <w:br w:type="page"/>
      </w:r>
    </w:p>
    <w:p w:rsidR="004E0E6E" w:rsidRDefault="004E0E6E" w:rsidP="004E0E6E">
      <w:pPr>
        <w:spacing w:after="0"/>
        <w:jc w:val="center"/>
        <w:rPr>
          <w:rFonts w:ascii="Times New Roman" w:hAnsi="Times New Roman" w:cs="Times New Roman"/>
          <w:b/>
          <w:sz w:val="28"/>
          <w:szCs w:val="28"/>
        </w:rPr>
      </w:pPr>
      <w:r w:rsidRPr="00A650BF">
        <w:rPr>
          <w:rFonts w:ascii="Times New Roman" w:hAnsi="Times New Roman" w:cs="Times New Roman"/>
          <w:b/>
          <w:sz w:val="28"/>
          <w:szCs w:val="28"/>
        </w:rPr>
        <w:lastRenderedPageBreak/>
        <w:t xml:space="preserve">Reporting </w:t>
      </w:r>
      <w:r>
        <w:rPr>
          <w:rFonts w:ascii="Times New Roman" w:hAnsi="Times New Roman" w:cs="Times New Roman"/>
          <w:b/>
          <w:sz w:val="28"/>
          <w:szCs w:val="28"/>
        </w:rPr>
        <w:t>Expenses for an All Members Function</w:t>
      </w:r>
    </w:p>
    <w:p w:rsidR="004E0E6E" w:rsidRDefault="004E0E6E" w:rsidP="004E0E6E">
      <w:pPr>
        <w:jc w:val="center"/>
        <w:rPr>
          <w:rFonts w:ascii="Times New Roman" w:hAnsi="Times New Roman" w:cs="Times New Roman"/>
          <w:b/>
          <w:sz w:val="24"/>
          <w:szCs w:val="24"/>
        </w:rPr>
      </w:pPr>
      <w:r>
        <w:rPr>
          <w:rFonts w:ascii="Times New Roman" w:hAnsi="Times New Roman" w:cs="Times New Roman"/>
          <w:b/>
          <w:sz w:val="24"/>
          <w:szCs w:val="24"/>
        </w:rPr>
        <w:t>[IC 2-7-3-3.5 (c), Section C, Line 6]</w:t>
      </w:r>
    </w:p>
    <w:p w:rsidR="004E0E6E" w:rsidRDefault="004E0E6E" w:rsidP="004E0E6E">
      <w:pPr>
        <w:rPr>
          <w:rFonts w:ascii="Times New Roman" w:hAnsi="Times New Roman" w:cs="Times New Roman"/>
          <w:sz w:val="24"/>
          <w:szCs w:val="24"/>
        </w:rPr>
      </w:pPr>
      <w:r>
        <w:rPr>
          <w:rFonts w:ascii="Times New Roman" w:hAnsi="Times New Roman" w:cs="Times New Roman"/>
          <w:sz w:val="24"/>
          <w:szCs w:val="24"/>
        </w:rPr>
        <w:t xml:space="preserve"> </w:t>
      </w:r>
      <w:r w:rsidRPr="00A650BF">
        <w:rPr>
          <w:rFonts w:ascii="Times New Roman" w:hAnsi="Times New Roman" w:cs="Times New Roman"/>
          <w:b/>
          <w:sz w:val="24"/>
          <w:szCs w:val="24"/>
        </w:rPr>
        <w:t>Hypothetical Fact Situation.</w:t>
      </w:r>
      <w:r>
        <w:rPr>
          <w:rFonts w:ascii="Times New Roman" w:hAnsi="Times New Roman" w:cs="Times New Roman"/>
          <w:b/>
          <w:sz w:val="24"/>
          <w:szCs w:val="24"/>
        </w:rPr>
        <w:t xml:space="preserve">  </w:t>
      </w:r>
      <w:r w:rsidRPr="00816D38">
        <w:rPr>
          <w:rFonts w:ascii="Times New Roman" w:hAnsi="Times New Roman" w:cs="Times New Roman"/>
          <w:sz w:val="24"/>
          <w:szCs w:val="24"/>
        </w:rPr>
        <w:t>Same fact situation as before, except</w:t>
      </w:r>
      <w:r>
        <w:rPr>
          <w:rFonts w:ascii="Times New Roman" w:hAnsi="Times New Roman" w:cs="Times New Roman"/>
          <w:b/>
          <w:sz w:val="24"/>
          <w:szCs w:val="24"/>
        </w:rPr>
        <w:t xml:space="preserve"> </w:t>
      </w:r>
      <w:r>
        <w:rPr>
          <w:rFonts w:ascii="Times New Roman" w:hAnsi="Times New Roman" w:cs="Times New Roman"/>
          <w:sz w:val="24"/>
          <w:szCs w:val="24"/>
        </w:rPr>
        <w:t>C decided to host a dinner for all members of the House Education Committee.  Arrangements were made to have selected menu items at a fixed cost of $60</w:t>
      </w:r>
      <w:r w:rsidR="007E2088">
        <w:rPr>
          <w:rFonts w:ascii="Times New Roman" w:hAnsi="Times New Roman" w:cs="Times New Roman"/>
          <w:sz w:val="24"/>
          <w:szCs w:val="24"/>
        </w:rPr>
        <w:t xml:space="preserve"> </w:t>
      </w:r>
      <w:r>
        <w:rPr>
          <w:rFonts w:ascii="Times New Roman" w:hAnsi="Times New Roman" w:cs="Times New Roman"/>
          <w:sz w:val="24"/>
          <w:szCs w:val="24"/>
        </w:rPr>
        <w:t xml:space="preserve">per person, including food, beverage, tax, and tip for each person who attended the dinner.  A total of 13 persons attended, 10 of whom were legislative persons.  In the first scenario, C makes a direct payment to the restaurant for the total dinner expense of $780.  In the second scenario, P pays for the dinner, F then reimburses P, and C then reimburses F.  A had nothing to do with the expenditure. </w:t>
      </w:r>
      <w:r w:rsidR="007C6951">
        <w:rPr>
          <w:rFonts w:ascii="Times New Roman" w:hAnsi="Times New Roman" w:cs="Times New Roman"/>
          <w:sz w:val="24"/>
          <w:szCs w:val="24"/>
        </w:rPr>
        <w:t xml:space="preserve">How should C, F, P, and A report this transaction?  </w:t>
      </w:r>
      <w:r>
        <w:rPr>
          <w:rFonts w:ascii="Times New Roman" w:hAnsi="Times New Roman" w:cs="Times New Roman"/>
          <w:sz w:val="24"/>
          <w:szCs w:val="24"/>
        </w:rPr>
        <w:t xml:space="preserve">   </w:t>
      </w:r>
    </w:p>
    <w:p w:rsidR="004E0E6E" w:rsidRDefault="004E0E6E" w:rsidP="004E0E6E">
      <w:pPr>
        <w:rPr>
          <w:rFonts w:ascii="Times New Roman" w:hAnsi="Times New Roman" w:cs="Times New Roman"/>
          <w:sz w:val="24"/>
          <w:szCs w:val="24"/>
        </w:rPr>
      </w:pPr>
      <w:r w:rsidRPr="00C4548A">
        <w:rPr>
          <w:rFonts w:ascii="Times New Roman" w:hAnsi="Times New Roman" w:cs="Times New Roman"/>
          <w:b/>
          <w:sz w:val="24"/>
          <w:szCs w:val="24"/>
        </w:rPr>
        <w:t xml:space="preserve">Suggested Answers from Staff. </w:t>
      </w:r>
      <w:r>
        <w:rPr>
          <w:rFonts w:ascii="Times New Roman" w:hAnsi="Times New Roman" w:cs="Times New Roman"/>
          <w:sz w:val="24"/>
          <w:szCs w:val="24"/>
        </w:rPr>
        <w:t xml:space="preserve">  Based on IC 2-7-1-7.2, IC2-7-3-3.5 (c) and the instructions in the Lobbyist Handbook, the amounts that should be reported by C, F, P, and A in Section C of the applicable activity reports are as follows:</w:t>
      </w:r>
    </w:p>
    <w:p w:rsidR="004E0E6E" w:rsidRDefault="004E0E6E" w:rsidP="004E0E6E">
      <w:pPr>
        <w:pStyle w:val="ListParagraph"/>
        <w:numPr>
          <w:ilvl w:val="0"/>
          <w:numId w:val="2"/>
        </w:numPr>
        <w:spacing w:after="0"/>
        <w:rPr>
          <w:rFonts w:ascii="Times New Roman" w:hAnsi="Times New Roman" w:cs="Times New Roman"/>
          <w:sz w:val="24"/>
          <w:szCs w:val="24"/>
        </w:rPr>
      </w:pPr>
      <w:r w:rsidRPr="00387069">
        <w:rPr>
          <w:rFonts w:ascii="Times New Roman" w:hAnsi="Times New Roman" w:cs="Times New Roman"/>
          <w:b/>
          <w:sz w:val="24"/>
          <w:szCs w:val="24"/>
        </w:rPr>
        <w:t>Reporting by C.</w:t>
      </w:r>
      <w:r>
        <w:rPr>
          <w:rFonts w:ascii="Times New Roman" w:hAnsi="Times New Roman" w:cs="Times New Roman"/>
          <w:sz w:val="24"/>
          <w:szCs w:val="24"/>
        </w:rPr>
        <w:t xml:space="preserve"> For the first scenario, </w:t>
      </w:r>
      <w:r w:rsidRPr="0013676D">
        <w:rPr>
          <w:rFonts w:ascii="Times New Roman" w:hAnsi="Times New Roman" w:cs="Times New Roman"/>
          <w:sz w:val="24"/>
          <w:szCs w:val="24"/>
        </w:rPr>
        <w:t xml:space="preserve">C should report </w:t>
      </w:r>
      <w:r>
        <w:rPr>
          <w:rFonts w:ascii="Times New Roman" w:hAnsi="Times New Roman" w:cs="Times New Roman"/>
          <w:sz w:val="24"/>
          <w:szCs w:val="24"/>
        </w:rPr>
        <w:t>$600 ($60 x 10) on Section C, Line 6.  In the second scenario, C should include the $600</w:t>
      </w:r>
      <w:r w:rsidR="007E2088">
        <w:rPr>
          <w:rFonts w:ascii="Times New Roman" w:hAnsi="Times New Roman" w:cs="Times New Roman"/>
          <w:sz w:val="24"/>
          <w:szCs w:val="24"/>
        </w:rPr>
        <w:t xml:space="preserve"> </w:t>
      </w:r>
      <w:r>
        <w:rPr>
          <w:rFonts w:ascii="Times New Roman" w:hAnsi="Times New Roman" w:cs="Times New Roman"/>
          <w:sz w:val="24"/>
          <w:szCs w:val="24"/>
        </w:rPr>
        <w:t xml:space="preserve">in the total reimbursements </w:t>
      </w:r>
      <w:r w:rsidRPr="0013676D">
        <w:rPr>
          <w:rFonts w:ascii="Times New Roman" w:hAnsi="Times New Roman" w:cs="Times New Roman"/>
          <w:sz w:val="24"/>
          <w:szCs w:val="24"/>
        </w:rPr>
        <w:t>paid to F</w:t>
      </w:r>
      <w:r>
        <w:rPr>
          <w:rFonts w:ascii="Times New Roman" w:hAnsi="Times New Roman" w:cs="Times New Roman"/>
          <w:sz w:val="24"/>
          <w:szCs w:val="24"/>
        </w:rPr>
        <w:t xml:space="preserve"> that it reports on Section C, Line 2</w:t>
      </w:r>
      <w:r w:rsidRPr="0013676D">
        <w:rPr>
          <w:rFonts w:ascii="Times New Roman" w:hAnsi="Times New Roman" w:cs="Times New Roman"/>
          <w:sz w:val="24"/>
          <w:szCs w:val="24"/>
        </w:rPr>
        <w:t>.</w:t>
      </w:r>
    </w:p>
    <w:p w:rsidR="004E0E6E" w:rsidRPr="00132074" w:rsidRDefault="004E0E6E" w:rsidP="004E0E6E">
      <w:pPr>
        <w:rPr>
          <w:rFonts w:ascii="Times New Roman" w:hAnsi="Times New Roman" w:cs="Times New Roman"/>
          <w:sz w:val="24"/>
          <w:szCs w:val="24"/>
        </w:rPr>
      </w:pPr>
    </w:p>
    <w:p w:rsidR="004E0E6E" w:rsidRDefault="004E0E6E" w:rsidP="004E0E6E">
      <w:pPr>
        <w:pStyle w:val="ListParagraph"/>
        <w:numPr>
          <w:ilvl w:val="0"/>
          <w:numId w:val="2"/>
        </w:numPr>
        <w:spacing w:after="0"/>
        <w:rPr>
          <w:rFonts w:ascii="Times New Roman" w:hAnsi="Times New Roman" w:cs="Times New Roman"/>
          <w:sz w:val="24"/>
          <w:szCs w:val="24"/>
        </w:rPr>
      </w:pPr>
      <w:r w:rsidRPr="00387069">
        <w:rPr>
          <w:rFonts w:ascii="Times New Roman" w:hAnsi="Times New Roman" w:cs="Times New Roman"/>
          <w:b/>
          <w:sz w:val="24"/>
          <w:szCs w:val="24"/>
        </w:rPr>
        <w:t>Reporting by F.</w:t>
      </w:r>
      <w:r>
        <w:rPr>
          <w:rFonts w:ascii="Times New Roman" w:hAnsi="Times New Roman" w:cs="Times New Roman"/>
          <w:sz w:val="24"/>
          <w:szCs w:val="24"/>
        </w:rPr>
        <w:t xml:space="preserve">  For the first scenario, </w:t>
      </w:r>
      <w:r w:rsidRPr="0013676D">
        <w:rPr>
          <w:rFonts w:ascii="Times New Roman" w:hAnsi="Times New Roman" w:cs="Times New Roman"/>
          <w:sz w:val="24"/>
          <w:szCs w:val="24"/>
        </w:rPr>
        <w:t xml:space="preserve">F </w:t>
      </w:r>
      <w:r>
        <w:rPr>
          <w:rFonts w:ascii="Times New Roman" w:hAnsi="Times New Roman" w:cs="Times New Roman"/>
          <w:sz w:val="24"/>
          <w:szCs w:val="24"/>
        </w:rPr>
        <w:t xml:space="preserve">has nothing to report.  In the second scenario, F </w:t>
      </w:r>
      <w:r w:rsidRPr="0013676D">
        <w:rPr>
          <w:rFonts w:ascii="Times New Roman" w:hAnsi="Times New Roman" w:cs="Times New Roman"/>
          <w:sz w:val="24"/>
          <w:szCs w:val="24"/>
        </w:rPr>
        <w:t xml:space="preserve">should </w:t>
      </w:r>
      <w:r>
        <w:rPr>
          <w:rFonts w:ascii="Times New Roman" w:hAnsi="Times New Roman" w:cs="Times New Roman"/>
          <w:sz w:val="24"/>
          <w:szCs w:val="24"/>
        </w:rPr>
        <w:t>include the $600</w:t>
      </w:r>
      <w:r w:rsidR="007E2088">
        <w:rPr>
          <w:rFonts w:ascii="Times New Roman" w:hAnsi="Times New Roman" w:cs="Times New Roman"/>
          <w:sz w:val="24"/>
          <w:szCs w:val="24"/>
        </w:rPr>
        <w:t xml:space="preserve"> </w:t>
      </w:r>
      <w:r>
        <w:rPr>
          <w:rFonts w:ascii="Times New Roman" w:hAnsi="Times New Roman" w:cs="Times New Roman"/>
          <w:sz w:val="24"/>
          <w:szCs w:val="24"/>
        </w:rPr>
        <w:t>in the total reimbursements that it reports on Section C, Line 2 of its compensated lobbyist activity report for services provided to C, and to avoid double reporting, F should include the $600</w:t>
      </w:r>
      <w:r w:rsidR="007E2088">
        <w:rPr>
          <w:rFonts w:ascii="Times New Roman" w:hAnsi="Times New Roman" w:cs="Times New Roman"/>
          <w:sz w:val="24"/>
          <w:szCs w:val="24"/>
        </w:rPr>
        <w:t xml:space="preserve"> </w:t>
      </w:r>
      <w:r>
        <w:rPr>
          <w:rFonts w:ascii="Times New Roman" w:hAnsi="Times New Roman" w:cs="Times New Roman"/>
          <w:sz w:val="24"/>
          <w:szCs w:val="24"/>
        </w:rPr>
        <w:t>in the lobbying expense reduction that it will enter on Section C, Line 11.  F is not required to file an employer lobbyist activity report.</w:t>
      </w:r>
    </w:p>
    <w:p w:rsidR="004E0E6E" w:rsidRPr="00132074" w:rsidRDefault="004E0E6E" w:rsidP="004E0E6E">
      <w:pPr>
        <w:rPr>
          <w:rFonts w:ascii="Times New Roman" w:hAnsi="Times New Roman" w:cs="Times New Roman"/>
          <w:sz w:val="24"/>
          <w:szCs w:val="24"/>
        </w:rPr>
      </w:pPr>
    </w:p>
    <w:p w:rsidR="004E0E6E" w:rsidRPr="00963622" w:rsidRDefault="004E0E6E" w:rsidP="004E0E6E">
      <w:pPr>
        <w:pStyle w:val="ListParagraph"/>
        <w:numPr>
          <w:ilvl w:val="0"/>
          <w:numId w:val="2"/>
        </w:numPr>
        <w:rPr>
          <w:rFonts w:ascii="Times New Roman" w:hAnsi="Times New Roman" w:cs="Times New Roman"/>
          <w:sz w:val="24"/>
          <w:szCs w:val="24"/>
        </w:rPr>
      </w:pPr>
      <w:r w:rsidRPr="00963622">
        <w:rPr>
          <w:rFonts w:ascii="Times New Roman" w:hAnsi="Times New Roman" w:cs="Times New Roman"/>
          <w:b/>
          <w:sz w:val="24"/>
          <w:szCs w:val="24"/>
        </w:rPr>
        <w:t>Reporting by P.</w:t>
      </w:r>
      <w:r w:rsidRPr="00963622">
        <w:rPr>
          <w:rFonts w:ascii="Times New Roman" w:hAnsi="Times New Roman" w:cs="Times New Roman"/>
          <w:sz w:val="24"/>
          <w:szCs w:val="24"/>
        </w:rPr>
        <w:t xml:space="preserve">  </w:t>
      </w:r>
      <w:r>
        <w:rPr>
          <w:rFonts w:ascii="Times New Roman" w:hAnsi="Times New Roman" w:cs="Times New Roman"/>
          <w:sz w:val="24"/>
          <w:szCs w:val="24"/>
        </w:rPr>
        <w:t xml:space="preserve">For the first scenario, P has nothing to report.  In the second scenario, P </w:t>
      </w:r>
      <w:r w:rsidRPr="0013676D">
        <w:rPr>
          <w:rFonts w:ascii="Times New Roman" w:hAnsi="Times New Roman" w:cs="Times New Roman"/>
          <w:sz w:val="24"/>
          <w:szCs w:val="24"/>
        </w:rPr>
        <w:t xml:space="preserve">should </w:t>
      </w:r>
      <w:r>
        <w:rPr>
          <w:rFonts w:ascii="Times New Roman" w:hAnsi="Times New Roman" w:cs="Times New Roman"/>
          <w:sz w:val="24"/>
          <w:szCs w:val="24"/>
        </w:rPr>
        <w:t>include the $600</w:t>
      </w:r>
      <w:r w:rsidR="007E2088">
        <w:rPr>
          <w:rFonts w:ascii="Times New Roman" w:hAnsi="Times New Roman" w:cs="Times New Roman"/>
          <w:sz w:val="24"/>
          <w:szCs w:val="24"/>
        </w:rPr>
        <w:t xml:space="preserve"> </w:t>
      </w:r>
      <w:r>
        <w:rPr>
          <w:rFonts w:ascii="Times New Roman" w:hAnsi="Times New Roman" w:cs="Times New Roman"/>
          <w:sz w:val="24"/>
          <w:szCs w:val="24"/>
        </w:rPr>
        <w:t xml:space="preserve">in the total expenses for “all member functions” that P reports on Section C, Line 6 of P’s compensated lobbyist activity report for services provided to F, and to avoid double reporting, P should include the $600 in the lobbying expense reduction that P enters on Section C, Line 11.  </w:t>
      </w:r>
    </w:p>
    <w:p w:rsidR="004E0E6E" w:rsidRPr="00963622" w:rsidRDefault="004E0E6E" w:rsidP="004E0E6E">
      <w:pPr>
        <w:pStyle w:val="ListParagraph"/>
        <w:rPr>
          <w:rFonts w:ascii="Times New Roman" w:hAnsi="Times New Roman" w:cs="Times New Roman"/>
          <w:sz w:val="24"/>
          <w:szCs w:val="24"/>
        </w:rPr>
      </w:pPr>
    </w:p>
    <w:p w:rsidR="004E0E6E" w:rsidRPr="00070D7C" w:rsidRDefault="004E0E6E" w:rsidP="004E0E6E">
      <w:pPr>
        <w:pStyle w:val="ListParagraph"/>
        <w:numPr>
          <w:ilvl w:val="0"/>
          <w:numId w:val="2"/>
        </w:numPr>
        <w:rPr>
          <w:rFonts w:ascii="Times New Roman" w:hAnsi="Times New Roman" w:cs="Times New Roman"/>
          <w:sz w:val="24"/>
          <w:szCs w:val="24"/>
        </w:rPr>
      </w:pPr>
      <w:r w:rsidRPr="00070D7C">
        <w:rPr>
          <w:rFonts w:ascii="Times New Roman" w:hAnsi="Times New Roman" w:cs="Times New Roman"/>
          <w:sz w:val="24"/>
          <w:szCs w:val="24"/>
        </w:rPr>
        <w:t xml:space="preserve"> A</w:t>
      </w:r>
      <w:r>
        <w:rPr>
          <w:rFonts w:ascii="Times New Roman" w:hAnsi="Times New Roman" w:cs="Times New Roman"/>
          <w:sz w:val="24"/>
          <w:szCs w:val="24"/>
        </w:rPr>
        <w:t xml:space="preserve"> has nothing to report.</w:t>
      </w:r>
      <w:r w:rsidRPr="00070D7C">
        <w:rPr>
          <w:rFonts w:ascii="Times New Roman" w:hAnsi="Times New Roman" w:cs="Times New Roman"/>
          <w:sz w:val="24"/>
          <w:szCs w:val="24"/>
        </w:rPr>
        <w:t xml:space="preserve">  </w:t>
      </w:r>
    </w:p>
    <w:p w:rsidR="004E0E6E" w:rsidRDefault="004E0E6E">
      <w:pPr>
        <w:rPr>
          <w:rFonts w:ascii="Times New Roman" w:hAnsi="Times New Roman" w:cs="Times New Roman"/>
          <w:sz w:val="24"/>
          <w:szCs w:val="24"/>
        </w:rPr>
      </w:pPr>
      <w:r>
        <w:rPr>
          <w:rFonts w:ascii="Times New Roman" w:hAnsi="Times New Roman" w:cs="Times New Roman"/>
          <w:sz w:val="24"/>
          <w:szCs w:val="24"/>
        </w:rPr>
        <w:br w:type="page"/>
      </w:r>
    </w:p>
    <w:p w:rsidR="004E0E6E" w:rsidRDefault="004E0E6E" w:rsidP="004E0E6E">
      <w:pPr>
        <w:spacing w:after="0"/>
        <w:jc w:val="center"/>
        <w:rPr>
          <w:rFonts w:ascii="Times New Roman" w:hAnsi="Times New Roman" w:cs="Times New Roman"/>
          <w:b/>
          <w:sz w:val="28"/>
          <w:szCs w:val="28"/>
        </w:rPr>
      </w:pPr>
      <w:r w:rsidRPr="00A650BF">
        <w:rPr>
          <w:rFonts w:ascii="Times New Roman" w:hAnsi="Times New Roman" w:cs="Times New Roman"/>
          <w:b/>
          <w:sz w:val="28"/>
          <w:szCs w:val="28"/>
        </w:rPr>
        <w:lastRenderedPageBreak/>
        <w:t xml:space="preserve">Reporting </w:t>
      </w:r>
      <w:r>
        <w:rPr>
          <w:rFonts w:ascii="Times New Roman" w:hAnsi="Times New Roman" w:cs="Times New Roman"/>
          <w:b/>
          <w:sz w:val="28"/>
          <w:szCs w:val="28"/>
        </w:rPr>
        <w:t>Certain Entertainment &amp; Gift Expenses &gt; Thresholds</w:t>
      </w:r>
    </w:p>
    <w:p w:rsidR="004E0E6E" w:rsidRDefault="004E0E6E" w:rsidP="004E0E6E">
      <w:pPr>
        <w:jc w:val="center"/>
        <w:rPr>
          <w:rFonts w:ascii="Times New Roman" w:hAnsi="Times New Roman" w:cs="Times New Roman"/>
          <w:b/>
          <w:sz w:val="24"/>
          <w:szCs w:val="24"/>
        </w:rPr>
      </w:pPr>
      <w:r>
        <w:rPr>
          <w:rFonts w:ascii="Times New Roman" w:hAnsi="Times New Roman" w:cs="Times New Roman"/>
          <w:b/>
          <w:sz w:val="24"/>
          <w:szCs w:val="24"/>
        </w:rPr>
        <w:t>[IC 2-7-3-3 (a)(3), IC 2-7-3-3.5 (d), Section E and Section C, Line 7]</w:t>
      </w:r>
    </w:p>
    <w:p w:rsidR="004E0E6E" w:rsidRDefault="004E0E6E" w:rsidP="004E0E6E">
      <w:pPr>
        <w:rPr>
          <w:rFonts w:ascii="Times New Roman" w:hAnsi="Times New Roman" w:cs="Times New Roman"/>
          <w:sz w:val="24"/>
          <w:szCs w:val="24"/>
        </w:rPr>
      </w:pPr>
      <w:r>
        <w:rPr>
          <w:rFonts w:ascii="Times New Roman" w:hAnsi="Times New Roman" w:cs="Times New Roman"/>
          <w:sz w:val="24"/>
          <w:szCs w:val="24"/>
        </w:rPr>
        <w:t xml:space="preserve"> </w:t>
      </w:r>
      <w:r w:rsidRPr="00A650BF">
        <w:rPr>
          <w:rFonts w:ascii="Times New Roman" w:hAnsi="Times New Roman" w:cs="Times New Roman"/>
          <w:b/>
          <w:sz w:val="24"/>
          <w:szCs w:val="24"/>
        </w:rPr>
        <w:t>Hypothetical Fact Situation.</w:t>
      </w:r>
      <w:r>
        <w:rPr>
          <w:rFonts w:ascii="Times New Roman" w:hAnsi="Times New Roman" w:cs="Times New Roman"/>
          <w:b/>
          <w:sz w:val="24"/>
          <w:szCs w:val="24"/>
        </w:rPr>
        <w:t xml:space="preserve">  </w:t>
      </w:r>
      <w:r w:rsidRPr="00816D38">
        <w:rPr>
          <w:rFonts w:ascii="Times New Roman" w:hAnsi="Times New Roman" w:cs="Times New Roman"/>
          <w:sz w:val="24"/>
          <w:szCs w:val="24"/>
        </w:rPr>
        <w:t>Same fact situation as before, except</w:t>
      </w:r>
      <w:r>
        <w:rPr>
          <w:rFonts w:ascii="Times New Roman" w:hAnsi="Times New Roman" w:cs="Times New Roman"/>
          <w:b/>
          <w:sz w:val="24"/>
          <w:szCs w:val="24"/>
        </w:rPr>
        <w:t xml:space="preserve"> </w:t>
      </w:r>
      <w:r>
        <w:rPr>
          <w:rFonts w:ascii="Times New Roman" w:hAnsi="Times New Roman" w:cs="Times New Roman"/>
          <w:sz w:val="24"/>
          <w:szCs w:val="24"/>
        </w:rPr>
        <w:t xml:space="preserve">C decided to help host a dinner for a member of the General Assembly, Myron Member, who was the primary author of legislation that C supported, and the member’s spouse, Mildred Member.  The total cost of Myron’s dinner, including food, beverages, tax and tip, was $120, and the total cost of Mildred’s dinner was $110.  C’s 1/3 share came to $40.00 for Myron and $36.67 for Mildred.  In the first scenario, the cost of the dinners for both Myron and Mildred are charged to F’s account at the Utopia Club, and C and two other employer lobbyists each reimburse F for a 1/3 share of those expenditures.  In the second scenario, A pays for the dinners using his credit card, F then reimburses A, and C and the other two employer lobbyists each reimburse F for a 1/3 share of those expenditures.  P had nothing to do with the expenditures.  </w:t>
      </w:r>
      <w:r w:rsidR="007C6951">
        <w:rPr>
          <w:rFonts w:ascii="Times New Roman" w:hAnsi="Times New Roman" w:cs="Times New Roman"/>
          <w:sz w:val="24"/>
          <w:szCs w:val="24"/>
        </w:rPr>
        <w:t xml:space="preserve">How should C, F, P, and A report these transactions?  </w:t>
      </w:r>
      <w:r>
        <w:rPr>
          <w:rFonts w:ascii="Times New Roman" w:hAnsi="Times New Roman" w:cs="Times New Roman"/>
          <w:sz w:val="24"/>
          <w:szCs w:val="24"/>
        </w:rPr>
        <w:t xml:space="preserve">   </w:t>
      </w:r>
    </w:p>
    <w:p w:rsidR="004E0E6E" w:rsidRDefault="004E0E6E" w:rsidP="004E0E6E">
      <w:pPr>
        <w:rPr>
          <w:rFonts w:ascii="Times New Roman" w:hAnsi="Times New Roman" w:cs="Times New Roman"/>
          <w:sz w:val="24"/>
          <w:szCs w:val="24"/>
        </w:rPr>
      </w:pPr>
      <w:r w:rsidRPr="00C4548A">
        <w:rPr>
          <w:rFonts w:ascii="Times New Roman" w:hAnsi="Times New Roman" w:cs="Times New Roman"/>
          <w:b/>
          <w:sz w:val="24"/>
          <w:szCs w:val="24"/>
        </w:rPr>
        <w:t xml:space="preserve">Suggested Answers from Staff. </w:t>
      </w:r>
      <w:r>
        <w:rPr>
          <w:rFonts w:ascii="Times New Roman" w:hAnsi="Times New Roman" w:cs="Times New Roman"/>
          <w:sz w:val="24"/>
          <w:szCs w:val="24"/>
        </w:rPr>
        <w:t xml:space="preserve">  Based on </w:t>
      </w:r>
      <w:r w:rsidRPr="007C6FF6">
        <w:rPr>
          <w:rFonts w:ascii="Times New Roman" w:hAnsi="Times New Roman" w:cs="Times New Roman"/>
          <w:sz w:val="24"/>
          <w:szCs w:val="24"/>
        </w:rPr>
        <w:t>IC 2-7-3-3 (a)(3), IC 2-7-3-3.5 (d</w:t>
      </w:r>
      <w:r>
        <w:rPr>
          <w:rFonts w:ascii="Times New Roman" w:hAnsi="Times New Roman" w:cs="Times New Roman"/>
          <w:b/>
          <w:sz w:val="24"/>
          <w:szCs w:val="24"/>
        </w:rPr>
        <w:t xml:space="preserve">) </w:t>
      </w:r>
      <w:r>
        <w:rPr>
          <w:rFonts w:ascii="Times New Roman" w:hAnsi="Times New Roman" w:cs="Times New Roman"/>
          <w:sz w:val="24"/>
          <w:szCs w:val="24"/>
        </w:rPr>
        <w:t>and the instructions in the Lobbyist Handbook, the amounts that should be reported by C, F, P, and A in Sections E and C of the applicable activity reports are as follows:</w:t>
      </w:r>
    </w:p>
    <w:p w:rsidR="004E0E6E" w:rsidRDefault="004E0E6E" w:rsidP="004E0E6E">
      <w:pPr>
        <w:pStyle w:val="ListParagraph"/>
        <w:numPr>
          <w:ilvl w:val="0"/>
          <w:numId w:val="2"/>
        </w:numPr>
        <w:spacing w:after="0"/>
        <w:rPr>
          <w:rFonts w:ascii="Times New Roman" w:hAnsi="Times New Roman" w:cs="Times New Roman"/>
          <w:sz w:val="24"/>
          <w:szCs w:val="24"/>
        </w:rPr>
      </w:pPr>
      <w:r w:rsidRPr="00C40675">
        <w:rPr>
          <w:rFonts w:ascii="Times New Roman" w:hAnsi="Times New Roman" w:cs="Times New Roman"/>
          <w:b/>
          <w:sz w:val="24"/>
          <w:szCs w:val="24"/>
        </w:rPr>
        <w:t>Reporting by C.</w:t>
      </w:r>
      <w:r w:rsidRPr="00C40675">
        <w:rPr>
          <w:rFonts w:ascii="Times New Roman" w:hAnsi="Times New Roman" w:cs="Times New Roman"/>
          <w:sz w:val="24"/>
          <w:szCs w:val="24"/>
        </w:rPr>
        <w:t xml:space="preserve"> For both the first and second scenarios, C should report its reimbursement to F in the total amount </w:t>
      </w:r>
      <w:r>
        <w:rPr>
          <w:rFonts w:ascii="Times New Roman" w:hAnsi="Times New Roman" w:cs="Times New Roman"/>
          <w:sz w:val="24"/>
          <w:szCs w:val="24"/>
        </w:rPr>
        <w:t xml:space="preserve">of </w:t>
      </w:r>
      <w:r w:rsidRPr="00C40675">
        <w:rPr>
          <w:rFonts w:ascii="Times New Roman" w:hAnsi="Times New Roman" w:cs="Times New Roman"/>
          <w:sz w:val="24"/>
          <w:szCs w:val="24"/>
        </w:rPr>
        <w:t xml:space="preserve">$76.67 on Section C, Line 2.  </w:t>
      </w:r>
    </w:p>
    <w:p w:rsidR="004E0E6E" w:rsidRPr="00704A05" w:rsidRDefault="004E0E6E" w:rsidP="004E0E6E">
      <w:pPr>
        <w:spacing w:after="0"/>
        <w:ind w:left="360"/>
        <w:rPr>
          <w:rFonts w:ascii="Times New Roman" w:hAnsi="Times New Roman" w:cs="Times New Roman"/>
          <w:sz w:val="24"/>
          <w:szCs w:val="24"/>
        </w:rPr>
      </w:pPr>
    </w:p>
    <w:p w:rsidR="004E0E6E" w:rsidRDefault="004E0E6E" w:rsidP="004E0E6E">
      <w:pPr>
        <w:pStyle w:val="ListParagraph"/>
        <w:numPr>
          <w:ilvl w:val="0"/>
          <w:numId w:val="2"/>
        </w:numPr>
        <w:spacing w:after="0"/>
        <w:rPr>
          <w:rFonts w:ascii="Times New Roman" w:hAnsi="Times New Roman" w:cs="Times New Roman"/>
          <w:sz w:val="24"/>
          <w:szCs w:val="24"/>
        </w:rPr>
      </w:pPr>
      <w:r w:rsidRPr="00387069">
        <w:rPr>
          <w:rFonts w:ascii="Times New Roman" w:hAnsi="Times New Roman" w:cs="Times New Roman"/>
          <w:b/>
          <w:sz w:val="24"/>
          <w:szCs w:val="24"/>
        </w:rPr>
        <w:t>Reporting by F.</w:t>
      </w:r>
      <w:r>
        <w:rPr>
          <w:rFonts w:ascii="Times New Roman" w:hAnsi="Times New Roman" w:cs="Times New Roman"/>
          <w:sz w:val="24"/>
          <w:szCs w:val="24"/>
        </w:rPr>
        <w:t xml:space="preserve">  For the first scenario, F </w:t>
      </w:r>
      <w:r w:rsidRPr="0013676D">
        <w:rPr>
          <w:rFonts w:ascii="Times New Roman" w:hAnsi="Times New Roman" w:cs="Times New Roman"/>
          <w:sz w:val="24"/>
          <w:szCs w:val="24"/>
        </w:rPr>
        <w:t xml:space="preserve">should </w:t>
      </w:r>
      <w:r>
        <w:rPr>
          <w:rFonts w:ascii="Times New Roman" w:hAnsi="Times New Roman" w:cs="Times New Roman"/>
          <w:sz w:val="24"/>
          <w:szCs w:val="24"/>
        </w:rPr>
        <w:t>include in Section E of its compensated lobbyist activity report for services provided to C an entry of $40.00 for entertainment of Myron Member as a prorated share of a $120 expenditure, and</w:t>
      </w:r>
      <w:r w:rsidRPr="00C40675">
        <w:rPr>
          <w:rFonts w:ascii="Times New Roman" w:hAnsi="Times New Roman" w:cs="Times New Roman"/>
          <w:sz w:val="24"/>
          <w:szCs w:val="24"/>
        </w:rPr>
        <w:t xml:space="preserve"> </w:t>
      </w:r>
      <w:r>
        <w:rPr>
          <w:rFonts w:ascii="Times New Roman" w:hAnsi="Times New Roman" w:cs="Times New Roman"/>
          <w:sz w:val="24"/>
          <w:szCs w:val="24"/>
        </w:rPr>
        <w:t xml:space="preserve">F </w:t>
      </w:r>
      <w:r w:rsidRPr="0013676D">
        <w:rPr>
          <w:rFonts w:ascii="Times New Roman" w:hAnsi="Times New Roman" w:cs="Times New Roman"/>
          <w:sz w:val="24"/>
          <w:szCs w:val="24"/>
        </w:rPr>
        <w:t xml:space="preserve">should </w:t>
      </w:r>
      <w:r>
        <w:rPr>
          <w:rFonts w:ascii="Times New Roman" w:hAnsi="Times New Roman" w:cs="Times New Roman"/>
          <w:sz w:val="24"/>
          <w:szCs w:val="24"/>
        </w:rPr>
        <w:t>include an entry of $36.67 for entertainment of Mildred Member as a prorated share of a $110 expenditure.  In addition, F should include the sum of both prorated amounts, or $76.67, in the total amount it reports in Section C, Line 7.  In the second scenario, F</w:t>
      </w:r>
      <w:r w:rsidRPr="00C40675">
        <w:rPr>
          <w:rFonts w:ascii="Times New Roman" w:hAnsi="Times New Roman" w:cs="Times New Roman"/>
          <w:sz w:val="24"/>
          <w:szCs w:val="24"/>
        </w:rPr>
        <w:t xml:space="preserve"> should report its reimbursement to </w:t>
      </w:r>
      <w:r>
        <w:rPr>
          <w:rFonts w:ascii="Times New Roman" w:hAnsi="Times New Roman" w:cs="Times New Roman"/>
          <w:sz w:val="24"/>
          <w:szCs w:val="24"/>
        </w:rPr>
        <w:t xml:space="preserve">A </w:t>
      </w:r>
      <w:r w:rsidRPr="00C40675">
        <w:rPr>
          <w:rFonts w:ascii="Times New Roman" w:hAnsi="Times New Roman" w:cs="Times New Roman"/>
          <w:sz w:val="24"/>
          <w:szCs w:val="24"/>
        </w:rPr>
        <w:t xml:space="preserve">in the amount </w:t>
      </w:r>
      <w:r>
        <w:rPr>
          <w:rFonts w:ascii="Times New Roman" w:hAnsi="Times New Roman" w:cs="Times New Roman"/>
          <w:sz w:val="24"/>
          <w:szCs w:val="24"/>
        </w:rPr>
        <w:t xml:space="preserve">of </w:t>
      </w:r>
      <w:r w:rsidRPr="00C40675">
        <w:rPr>
          <w:rFonts w:ascii="Times New Roman" w:hAnsi="Times New Roman" w:cs="Times New Roman"/>
          <w:sz w:val="24"/>
          <w:szCs w:val="24"/>
        </w:rPr>
        <w:t>$76.67 on Section C, Line 2</w:t>
      </w:r>
      <w:r>
        <w:rPr>
          <w:rFonts w:ascii="Times New Roman" w:hAnsi="Times New Roman" w:cs="Times New Roman"/>
          <w:sz w:val="24"/>
          <w:szCs w:val="24"/>
        </w:rPr>
        <w:t xml:space="preserve"> of its compensated lobbyist activity report for services provided to C. To avoid double reporting, F should include the amount it reports in Section C for either scenario in the lobbying expense reduction that it will enter on Section C, Line 11.  F is not required to file an employer lobbyist activity report.</w:t>
      </w:r>
    </w:p>
    <w:p w:rsidR="004E0E6E" w:rsidRPr="00466D32" w:rsidRDefault="004E0E6E" w:rsidP="004E0E6E">
      <w:pPr>
        <w:spacing w:after="0"/>
        <w:ind w:left="360"/>
        <w:rPr>
          <w:rFonts w:ascii="Times New Roman" w:hAnsi="Times New Roman" w:cs="Times New Roman"/>
          <w:sz w:val="24"/>
          <w:szCs w:val="24"/>
        </w:rPr>
      </w:pPr>
    </w:p>
    <w:p w:rsidR="003D14CB" w:rsidRDefault="004E0E6E" w:rsidP="004E0E6E">
      <w:pPr>
        <w:pStyle w:val="ListParagraph"/>
        <w:numPr>
          <w:ilvl w:val="0"/>
          <w:numId w:val="2"/>
        </w:numPr>
        <w:spacing w:after="0"/>
        <w:rPr>
          <w:rFonts w:ascii="Times New Roman" w:hAnsi="Times New Roman" w:cs="Times New Roman"/>
          <w:sz w:val="24"/>
          <w:szCs w:val="24"/>
        </w:rPr>
      </w:pPr>
      <w:r w:rsidRPr="00466D32">
        <w:rPr>
          <w:rFonts w:ascii="Times New Roman" w:hAnsi="Times New Roman" w:cs="Times New Roman"/>
          <w:b/>
          <w:sz w:val="24"/>
          <w:szCs w:val="24"/>
        </w:rPr>
        <w:t>Reporting by A.</w:t>
      </w:r>
      <w:r w:rsidRPr="00466D32">
        <w:rPr>
          <w:rFonts w:ascii="Times New Roman" w:hAnsi="Times New Roman" w:cs="Times New Roman"/>
          <w:sz w:val="24"/>
          <w:szCs w:val="24"/>
        </w:rPr>
        <w:t xml:space="preserve">  For the first scenario, A has nothing to report.  In the second scenario, A should include in Section E of A’s compensated lobbyist activity report for services provided to F an entry of $40.00 for entertainment of Myron Member as a prorated share of a $120 expenditure, and A should include an entry of $36.67 for entertainment of Mildred Member as a prorated share of a $110 expenditure.  In addition, A should include the sum of both</w:t>
      </w:r>
      <w:r>
        <w:rPr>
          <w:rFonts w:ascii="Times New Roman" w:hAnsi="Times New Roman" w:cs="Times New Roman"/>
          <w:sz w:val="24"/>
          <w:szCs w:val="24"/>
        </w:rPr>
        <w:t xml:space="preserve"> </w:t>
      </w:r>
      <w:r w:rsidRPr="00466D32">
        <w:rPr>
          <w:rFonts w:ascii="Times New Roman" w:hAnsi="Times New Roman" w:cs="Times New Roman"/>
          <w:sz w:val="24"/>
          <w:szCs w:val="24"/>
        </w:rPr>
        <w:t xml:space="preserve">prorated amounts, or $76.67, in the total amount A reports </w:t>
      </w:r>
      <w:r>
        <w:rPr>
          <w:rFonts w:ascii="Times New Roman" w:hAnsi="Times New Roman" w:cs="Times New Roman"/>
          <w:sz w:val="24"/>
          <w:szCs w:val="24"/>
        </w:rPr>
        <w:t>o</w:t>
      </w:r>
      <w:r w:rsidRPr="00466D32">
        <w:rPr>
          <w:rFonts w:ascii="Times New Roman" w:hAnsi="Times New Roman" w:cs="Times New Roman"/>
          <w:sz w:val="24"/>
          <w:szCs w:val="24"/>
        </w:rPr>
        <w:t>n Section C, Line 7</w:t>
      </w:r>
      <w:r>
        <w:rPr>
          <w:rFonts w:ascii="Times New Roman" w:hAnsi="Times New Roman" w:cs="Times New Roman"/>
          <w:sz w:val="24"/>
          <w:szCs w:val="24"/>
        </w:rPr>
        <w:t>, and t</w:t>
      </w:r>
      <w:r w:rsidRPr="00466D32">
        <w:rPr>
          <w:rFonts w:ascii="Times New Roman" w:hAnsi="Times New Roman" w:cs="Times New Roman"/>
          <w:sz w:val="24"/>
          <w:szCs w:val="24"/>
        </w:rPr>
        <w:t xml:space="preserve">o avoid double reporting, </w:t>
      </w:r>
      <w:r>
        <w:rPr>
          <w:rFonts w:ascii="Times New Roman" w:hAnsi="Times New Roman" w:cs="Times New Roman"/>
          <w:sz w:val="24"/>
          <w:szCs w:val="24"/>
        </w:rPr>
        <w:t xml:space="preserve">A </w:t>
      </w:r>
      <w:r w:rsidRPr="00466D32">
        <w:rPr>
          <w:rFonts w:ascii="Times New Roman" w:hAnsi="Times New Roman" w:cs="Times New Roman"/>
          <w:sz w:val="24"/>
          <w:szCs w:val="24"/>
        </w:rPr>
        <w:t xml:space="preserve">should include the amount </w:t>
      </w:r>
      <w:r>
        <w:rPr>
          <w:rFonts w:ascii="Times New Roman" w:hAnsi="Times New Roman" w:cs="Times New Roman"/>
          <w:sz w:val="24"/>
          <w:szCs w:val="24"/>
        </w:rPr>
        <w:t xml:space="preserve">that A </w:t>
      </w:r>
    </w:p>
    <w:p w:rsidR="003D14CB" w:rsidRPr="003D14CB" w:rsidRDefault="003D14CB" w:rsidP="003D14CB">
      <w:pPr>
        <w:pStyle w:val="ListParagraph"/>
        <w:rPr>
          <w:rFonts w:ascii="Times New Roman" w:hAnsi="Times New Roman" w:cs="Times New Roman"/>
          <w:sz w:val="24"/>
          <w:szCs w:val="24"/>
        </w:rPr>
      </w:pPr>
    </w:p>
    <w:p w:rsidR="003D14CB" w:rsidRPr="003D14CB" w:rsidRDefault="003D14CB" w:rsidP="003D14CB">
      <w:pPr>
        <w:spacing w:after="0"/>
        <w:ind w:left="360"/>
        <w:rPr>
          <w:rFonts w:ascii="Times New Roman" w:hAnsi="Times New Roman" w:cs="Times New Roman"/>
          <w:sz w:val="24"/>
          <w:szCs w:val="24"/>
        </w:rPr>
      </w:pPr>
    </w:p>
    <w:p w:rsidR="004E0E6E" w:rsidRPr="003D14CB" w:rsidRDefault="004E0E6E" w:rsidP="003D14CB">
      <w:pPr>
        <w:spacing w:after="0"/>
        <w:ind w:left="720"/>
        <w:rPr>
          <w:rFonts w:ascii="Times New Roman" w:hAnsi="Times New Roman" w:cs="Times New Roman"/>
          <w:sz w:val="24"/>
          <w:szCs w:val="24"/>
        </w:rPr>
      </w:pPr>
      <w:r w:rsidRPr="003D14CB">
        <w:rPr>
          <w:rFonts w:ascii="Times New Roman" w:hAnsi="Times New Roman" w:cs="Times New Roman"/>
          <w:sz w:val="24"/>
          <w:szCs w:val="24"/>
        </w:rPr>
        <w:t xml:space="preserve">reports on Section C, Line 7 in the lobbying expense reduction that A enters on Section C, Line 11.  </w:t>
      </w:r>
    </w:p>
    <w:p w:rsidR="004E0E6E" w:rsidRPr="00466D32" w:rsidRDefault="004E0E6E" w:rsidP="004E0E6E">
      <w:pPr>
        <w:pStyle w:val="ListParagraph"/>
        <w:rPr>
          <w:rFonts w:ascii="Times New Roman" w:hAnsi="Times New Roman" w:cs="Times New Roman"/>
          <w:sz w:val="24"/>
          <w:szCs w:val="24"/>
        </w:rPr>
      </w:pPr>
    </w:p>
    <w:p w:rsidR="004E0E6E" w:rsidRPr="00070D7C" w:rsidRDefault="004E0E6E" w:rsidP="004E0E6E">
      <w:pPr>
        <w:pStyle w:val="ListParagraph"/>
        <w:numPr>
          <w:ilvl w:val="0"/>
          <w:numId w:val="2"/>
        </w:numPr>
        <w:rPr>
          <w:rFonts w:ascii="Times New Roman" w:hAnsi="Times New Roman" w:cs="Times New Roman"/>
          <w:sz w:val="24"/>
          <w:szCs w:val="24"/>
        </w:rPr>
      </w:pPr>
      <w:r w:rsidRPr="00070D7C">
        <w:rPr>
          <w:rFonts w:ascii="Times New Roman" w:hAnsi="Times New Roman" w:cs="Times New Roman"/>
          <w:sz w:val="24"/>
          <w:szCs w:val="24"/>
        </w:rPr>
        <w:t xml:space="preserve"> </w:t>
      </w:r>
      <w:r>
        <w:rPr>
          <w:rFonts w:ascii="Times New Roman" w:hAnsi="Times New Roman" w:cs="Times New Roman"/>
          <w:sz w:val="24"/>
          <w:szCs w:val="24"/>
        </w:rPr>
        <w:t>P has nothing to report.</w:t>
      </w:r>
      <w:r w:rsidRPr="00070D7C">
        <w:rPr>
          <w:rFonts w:ascii="Times New Roman" w:hAnsi="Times New Roman" w:cs="Times New Roman"/>
          <w:sz w:val="24"/>
          <w:szCs w:val="24"/>
        </w:rPr>
        <w:t xml:space="preserve">  </w:t>
      </w:r>
    </w:p>
    <w:p w:rsidR="003D14CB" w:rsidRDefault="003D14CB">
      <w:pPr>
        <w:rPr>
          <w:rFonts w:ascii="Times New Roman" w:hAnsi="Times New Roman" w:cs="Times New Roman"/>
          <w:sz w:val="24"/>
          <w:szCs w:val="24"/>
        </w:rPr>
      </w:pPr>
    </w:p>
    <w:p w:rsidR="003D14CB" w:rsidRDefault="003D14CB" w:rsidP="003D14CB">
      <w:pPr>
        <w:spacing w:after="0"/>
        <w:jc w:val="center"/>
        <w:rPr>
          <w:rFonts w:ascii="Times New Roman" w:hAnsi="Times New Roman" w:cs="Times New Roman"/>
          <w:b/>
          <w:sz w:val="28"/>
          <w:szCs w:val="28"/>
        </w:rPr>
      </w:pPr>
      <w:r w:rsidRPr="00A650BF">
        <w:rPr>
          <w:rFonts w:ascii="Times New Roman" w:hAnsi="Times New Roman" w:cs="Times New Roman"/>
          <w:b/>
          <w:sz w:val="28"/>
          <w:szCs w:val="28"/>
        </w:rPr>
        <w:t xml:space="preserve">Reporting </w:t>
      </w:r>
      <w:r>
        <w:rPr>
          <w:rFonts w:ascii="Times New Roman" w:hAnsi="Times New Roman" w:cs="Times New Roman"/>
          <w:b/>
          <w:sz w:val="28"/>
          <w:szCs w:val="28"/>
        </w:rPr>
        <w:t>of Registration and Late Fees</w:t>
      </w:r>
    </w:p>
    <w:p w:rsidR="003D14CB" w:rsidRDefault="003D14CB" w:rsidP="003D14CB">
      <w:pPr>
        <w:jc w:val="center"/>
        <w:rPr>
          <w:rFonts w:ascii="Times New Roman" w:hAnsi="Times New Roman" w:cs="Times New Roman"/>
          <w:b/>
          <w:sz w:val="24"/>
          <w:szCs w:val="24"/>
        </w:rPr>
      </w:pPr>
      <w:r>
        <w:rPr>
          <w:rFonts w:ascii="Times New Roman" w:hAnsi="Times New Roman" w:cs="Times New Roman"/>
          <w:b/>
          <w:sz w:val="24"/>
          <w:szCs w:val="24"/>
        </w:rPr>
        <w:t>[Section C, Line 8]</w:t>
      </w:r>
    </w:p>
    <w:p w:rsidR="003D14CB" w:rsidRDefault="003D14CB" w:rsidP="003D14CB">
      <w:pPr>
        <w:rPr>
          <w:rFonts w:ascii="Times New Roman" w:hAnsi="Times New Roman" w:cs="Times New Roman"/>
          <w:sz w:val="24"/>
          <w:szCs w:val="24"/>
        </w:rPr>
      </w:pPr>
      <w:r>
        <w:rPr>
          <w:rFonts w:ascii="Times New Roman" w:hAnsi="Times New Roman" w:cs="Times New Roman"/>
          <w:sz w:val="24"/>
          <w:szCs w:val="24"/>
        </w:rPr>
        <w:t xml:space="preserve"> </w:t>
      </w:r>
      <w:r w:rsidRPr="00A650BF">
        <w:rPr>
          <w:rFonts w:ascii="Times New Roman" w:hAnsi="Times New Roman" w:cs="Times New Roman"/>
          <w:b/>
          <w:sz w:val="24"/>
          <w:szCs w:val="24"/>
        </w:rPr>
        <w:t>Hypothetical Fact Situation.</w:t>
      </w:r>
      <w:r>
        <w:rPr>
          <w:rFonts w:ascii="Times New Roman" w:hAnsi="Times New Roman" w:cs="Times New Roman"/>
          <w:b/>
          <w:sz w:val="24"/>
          <w:szCs w:val="24"/>
        </w:rPr>
        <w:t xml:space="preserve">  </w:t>
      </w:r>
      <w:r>
        <w:rPr>
          <w:rFonts w:ascii="Times New Roman" w:hAnsi="Times New Roman" w:cs="Times New Roman"/>
          <w:sz w:val="24"/>
          <w:szCs w:val="24"/>
        </w:rPr>
        <w:t xml:space="preserve">In the first scenario, C makes a direct payment to the Commission for its 2012 registration fee of $100.  In the second scenario, F pays for C’s registration fee, and C then reimburses F.  P and A have nothing to do with the expenditure.  </w:t>
      </w:r>
      <w:r w:rsidR="00731541">
        <w:rPr>
          <w:rFonts w:ascii="Times New Roman" w:hAnsi="Times New Roman" w:cs="Times New Roman"/>
          <w:sz w:val="24"/>
          <w:szCs w:val="24"/>
        </w:rPr>
        <w:t xml:space="preserve">How should C, F, P, and A report this transaction?  </w:t>
      </w:r>
      <w:r>
        <w:rPr>
          <w:rFonts w:ascii="Times New Roman" w:hAnsi="Times New Roman" w:cs="Times New Roman"/>
          <w:sz w:val="24"/>
          <w:szCs w:val="24"/>
        </w:rPr>
        <w:t xml:space="preserve">  </w:t>
      </w:r>
    </w:p>
    <w:p w:rsidR="003D14CB" w:rsidRDefault="003D14CB" w:rsidP="003D14CB">
      <w:pPr>
        <w:rPr>
          <w:rFonts w:ascii="Times New Roman" w:hAnsi="Times New Roman" w:cs="Times New Roman"/>
          <w:sz w:val="24"/>
          <w:szCs w:val="24"/>
        </w:rPr>
      </w:pPr>
      <w:r w:rsidRPr="00C4548A">
        <w:rPr>
          <w:rFonts w:ascii="Times New Roman" w:hAnsi="Times New Roman" w:cs="Times New Roman"/>
          <w:b/>
          <w:sz w:val="24"/>
          <w:szCs w:val="24"/>
        </w:rPr>
        <w:t xml:space="preserve">Suggested Answers from Staff. </w:t>
      </w:r>
      <w:r>
        <w:rPr>
          <w:rFonts w:ascii="Times New Roman" w:hAnsi="Times New Roman" w:cs="Times New Roman"/>
          <w:sz w:val="24"/>
          <w:szCs w:val="24"/>
        </w:rPr>
        <w:t xml:space="preserve">  Based on IC 2-7-3-3 and the instructions in the Lobbyist Handbook, the amounts that should be reported by C, F, P, and A in Section C of the applicable activity reports are as follows:</w:t>
      </w:r>
    </w:p>
    <w:p w:rsidR="003D14CB" w:rsidRDefault="003D14CB" w:rsidP="003D14CB">
      <w:pPr>
        <w:pStyle w:val="ListParagraph"/>
        <w:numPr>
          <w:ilvl w:val="0"/>
          <w:numId w:val="2"/>
        </w:numPr>
        <w:spacing w:after="0"/>
        <w:rPr>
          <w:rFonts w:ascii="Times New Roman" w:hAnsi="Times New Roman" w:cs="Times New Roman"/>
          <w:sz w:val="24"/>
          <w:szCs w:val="24"/>
        </w:rPr>
      </w:pPr>
      <w:r w:rsidRPr="00387069">
        <w:rPr>
          <w:rFonts w:ascii="Times New Roman" w:hAnsi="Times New Roman" w:cs="Times New Roman"/>
          <w:b/>
          <w:sz w:val="24"/>
          <w:szCs w:val="24"/>
        </w:rPr>
        <w:t>Reporting by C.</w:t>
      </w:r>
      <w:r>
        <w:rPr>
          <w:rFonts w:ascii="Times New Roman" w:hAnsi="Times New Roman" w:cs="Times New Roman"/>
          <w:sz w:val="24"/>
          <w:szCs w:val="24"/>
        </w:rPr>
        <w:t xml:space="preserve"> For the first scenario, </w:t>
      </w:r>
      <w:r w:rsidRPr="0013676D">
        <w:rPr>
          <w:rFonts w:ascii="Times New Roman" w:hAnsi="Times New Roman" w:cs="Times New Roman"/>
          <w:sz w:val="24"/>
          <w:szCs w:val="24"/>
        </w:rPr>
        <w:t xml:space="preserve">C should report </w:t>
      </w:r>
      <w:r>
        <w:rPr>
          <w:rFonts w:ascii="Times New Roman" w:hAnsi="Times New Roman" w:cs="Times New Roman"/>
          <w:sz w:val="24"/>
          <w:szCs w:val="24"/>
        </w:rPr>
        <w:t>$100 on Section C, Line 8.  In the second scenario, C should include the $100</w:t>
      </w:r>
      <w:r w:rsidR="00ED6145">
        <w:rPr>
          <w:rFonts w:ascii="Times New Roman" w:hAnsi="Times New Roman" w:cs="Times New Roman"/>
          <w:sz w:val="24"/>
          <w:szCs w:val="24"/>
        </w:rPr>
        <w:t xml:space="preserve"> </w:t>
      </w:r>
      <w:r>
        <w:rPr>
          <w:rFonts w:ascii="Times New Roman" w:hAnsi="Times New Roman" w:cs="Times New Roman"/>
          <w:sz w:val="24"/>
          <w:szCs w:val="24"/>
        </w:rPr>
        <w:t xml:space="preserve">in the total reimbursements </w:t>
      </w:r>
      <w:r w:rsidRPr="0013676D">
        <w:rPr>
          <w:rFonts w:ascii="Times New Roman" w:hAnsi="Times New Roman" w:cs="Times New Roman"/>
          <w:sz w:val="24"/>
          <w:szCs w:val="24"/>
        </w:rPr>
        <w:t>paid to F</w:t>
      </w:r>
      <w:r>
        <w:rPr>
          <w:rFonts w:ascii="Times New Roman" w:hAnsi="Times New Roman" w:cs="Times New Roman"/>
          <w:sz w:val="24"/>
          <w:szCs w:val="24"/>
        </w:rPr>
        <w:t xml:space="preserve"> that it reports on Section C, Line 2</w:t>
      </w:r>
      <w:r w:rsidRPr="0013676D">
        <w:rPr>
          <w:rFonts w:ascii="Times New Roman" w:hAnsi="Times New Roman" w:cs="Times New Roman"/>
          <w:sz w:val="24"/>
          <w:szCs w:val="24"/>
        </w:rPr>
        <w:t>.</w:t>
      </w:r>
    </w:p>
    <w:p w:rsidR="003D14CB" w:rsidRPr="00132074" w:rsidRDefault="003D14CB" w:rsidP="003D14CB">
      <w:pPr>
        <w:rPr>
          <w:rFonts w:ascii="Times New Roman" w:hAnsi="Times New Roman" w:cs="Times New Roman"/>
          <w:sz w:val="24"/>
          <w:szCs w:val="24"/>
        </w:rPr>
      </w:pPr>
    </w:p>
    <w:p w:rsidR="003D14CB" w:rsidRDefault="003D14CB" w:rsidP="003D14CB">
      <w:pPr>
        <w:pStyle w:val="ListParagraph"/>
        <w:numPr>
          <w:ilvl w:val="0"/>
          <w:numId w:val="2"/>
        </w:numPr>
        <w:spacing w:after="0"/>
        <w:rPr>
          <w:rFonts w:ascii="Times New Roman" w:hAnsi="Times New Roman" w:cs="Times New Roman"/>
          <w:sz w:val="24"/>
          <w:szCs w:val="24"/>
        </w:rPr>
      </w:pPr>
      <w:r w:rsidRPr="00387069">
        <w:rPr>
          <w:rFonts w:ascii="Times New Roman" w:hAnsi="Times New Roman" w:cs="Times New Roman"/>
          <w:b/>
          <w:sz w:val="24"/>
          <w:szCs w:val="24"/>
        </w:rPr>
        <w:t>Reporting by F.</w:t>
      </w:r>
      <w:r>
        <w:rPr>
          <w:rFonts w:ascii="Times New Roman" w:hAnsi="Times New Roman" w:cs="Times New Roman"/>
          <w:sz w:val="24"/>
          <w:szCs w:val="24"/>
        </w:rPr>
        <w:t xml:space="preserve">  For the first scenario, </w:t>
      </w:r>
      <w:r w:rsidRPr="0013676D">
        <w:rPr>
          <w:rFonts w:ascii="Times New Roman" w:hAnsi="Times New Roman" w:cs="Times New Roman"/>
          <w:sz w:val="24"/>
          <w:szCs w:val="24"/>
        </w:rPr>
        <w:t xml:space="preserve">F </w:t>
      </w:r>
      <w:r>
        <w:rPr>
          <w:rFonts w:ascii="Times New Roman" w:hAnsi="Times New Roman" w:cs="Times New Roman"/>
          <w:sz w:val="24"/>
          <w:szCs w:val="24"/>
        </w:rPr>
        <w:t xml:space="preserve">has nothing to report.  In the second scenario, F </w:t>
      </w:r>
      <w:r w:rsidRPr="0013676D">
        <w:rPr>
          <w:rFonts w:ascii="Times New Roman" w:hAnsi="Times New Roman" w:cs="Times New Roman"/>
          <w:sz w:val="24"/>
          <w:szCs w:val="24"/>
        </w:rPr>
        <w:t xml:space="preserve">should </w:t>
      </w:r>
      <w:r>
        <w:rPr>
          <w:rFonts w:ascii="Times New Roman" w:hAnsi="Times New Roman" w:cs="Times New Roman"/>
          <w:sz w:val="24"/>
          <w:szCs w:val="24"/>
        </w:rPr>
        <w:t>report the $100 on Section C, Line 8 of its compensated lobbyist activity report for services provided to C, and to avoid double reporting, F should include the $100 in the lobbying expense reduction that it will enter on Section C, Line 11 of that report.  F is not required to file an employer lobbyist activity report.</w:t>
      </w:r>
    </w:p>
    <w:p w:rsidR="003D14CB" w:rsidRPr="00132074" w:rsidRDefault="003D14CB" w:rsidP="003D14CB">
      <w:pPr>
        <w:rPr>
          <w:rFonts w:ascii="Times New Roman" w:hAnsi="Times New Roman" w:cs="Times New Roman"/>
          <w:sz w:val="24"/>
          <w:szCs w:val="24"/>
        </w:rPr>
      </w:pPr>
    </w:p>
    <w:p w:rsidR="003D14CB" w:rsidRPr="00070D7C" w:rsidRDefault="003D14CB" w:rsidP="003D14C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 and </w:t>
      </w:r>
      <w:r w:rsidRPr="00070D7C">
        <w:rPr>
          <w:rFonts w:ascii="Times New Roman" w:hAnsi="Times New Roman" w:cs="Times New Roman"/>
          <w:sz w:val="24"/>
          <w:szCs w:val="24"/>
        </w:rPr>
        <w:t>A</w:t>
      </w:r>
      <w:r>
        <w:rPr>
          <w:rFonts w:ascii="Times New Roman" w:hAnsi="Times New Roman" w:cs="Times New Roman"/>
          <w:sz w:val="24"/>
          <w:szCs w:val="24"/>
        </w:rPr>
        <w:t xml:space="preserve"> have nothing to report.</w:t>
      </w:r>
      <w:r w:rsidRPr="00070D7C">
        <w:rPr>
          <w:rFonts w:ascii="Times New Roman" w:hAnsi="Times New Roman" w:cs="Times New Roman"/>
          <w:sz w:val="24"/>
          <w:szCs w:val="24"/>
        </w:rPr>
        <w:t xml:space="preserve">  </w:t>
      </w:r>
    </w:p>
    <w:p w:rsidR="003D14CB" w:rsidRDefault="003D14CB">
      <w:pPr>
        <w:rPr>
          <w:rFonts w:ascii="Times New Roman" w:hAnsi="Times New Roman" w:cs="Times New Roman"/>
          <w:sz w:val="24"/>
          <w:szCs w:val="24"/>
        </w:rPr>
      </w:pPr>
      <w:r>
        <w:rPr>
          <w:rFonts w:ascii="Times New Roman" w:hAnsi="Times New Roman" w:cs="Times New Roman"/>
          <w:sz w:val="24"/>
          <w:szCs w:val="24"/>
        </w:rPr>
        <w:br w:type="page"/>
      </w:r>
    </w:p>
    <w:p w:rsidR="003D14CB" w:rsidRDefault="003D14CB" w:rsidP="003D14CB">
      <w:pPr>
        <w:spacing w:after="0"/>
        <w:jc w:val="center"/>
        <w:rPr>
          <w:rFonts w:ascii="Times New Roman" w:hAnsi="Times New Roman" w:cs="Times New Roman"/>
          <w:b/>
          <w:sz w:val="28"/>
          <w:szCs w:val="28"/>
        </w:rPr>
      </w:pPr>
      <w:r w:rsidRPr="00A650BF">
        <w:rPr>
          <w:rFonts w:ascii="Times New Roman" w:hAnsi="Times New Roman" w:cs="Times New Roman"/>
          <w:b/>
          <w:sz w:val="28"/>
          <w:szCs w:val="28"/>
        </w:rPr>
        <w:lastRenderedPageBreak/>
        <w:t xml:space="preserve">Reporting </w:t>
      </w:r>
      <w:r>
        <w:rPr>
          <w:rFonts w:ascii="Times New Roman" w:hAnsi="Times New Roman" w:cs="Times New Roman"/>
          <w:b/>
          <w:sz w:val="28"/>
          <w:szCs w:val="28"/>
        </w:rPr>
        <w:t xml:space="preserve">of Other Lobbying Expenses </w:t>
      </w:r>
    </w:p>
    <w:p w:rsidR="003D14CB" w:rsidRDefault="003D14CB" w:rsidP="003D14CB">
      <w:pPr>
        <w:jc w:val="center"/>
        <w:rPr>
          <w:rFonts w:ascii="Times New Roman" w:hAnsi="Times New Roman" w:cs="Times New Roman"/>
          <w:b/>
          <w:sz w:val="24"/>
          <w:szCs w:val="24"/>
        </w:rPr>
      </w:pPr>
      <w:r>
        <w:rPr>
          <w:rFonts w:ascii="Times New Roman" w:hAnsi="Times New Roman" w:cs="Times New Roman"/>
          <w:b/>
          <w:sz w:val="24"/>
          <w:szCs w:val="24"/>
        </w:rPr>
        <w:t>[Section C, Line 9]</w:t>
      </w:r>
    </w:p>
    <w:p w:rsidR="003D14CB" w:rsidRDefault="003D14CB" w:rsidP="003D14CB">
      <w:pPr>
        <w:rPr>
          <w:rFonts w:ascii="Times New Roman" w:hAnsi="Times New Roman" w:cs="Times New Roman"/>
          <w:sz w:val="24"/>
          <w:szCs w:val="24"/>
        </w:rPr>
      </w:pPr>
      <w:r>
        <w:rPr>
          <w:rFonts w:ascii="Times New Roman" w:hAnsi="Times New Roman" w:cs="Times New Roman"/>
          <w:sz w:val="24"/>
          <w:szCs w:val="24"/>
        </w:rPr>
        <w:t xml:space="preserve"> </w:t>
      </w:r>
      <w:r w:rsidRPr="00A650BF">
        <w:rPr>
          <w:rFonts w:ascii="Times New Roman" w:hAnsi="Times New Roman" w:cs="Times New Roman"/>
          <w:b/>
          <w:sz w:val="24"/>
          <w:szCs w:val="24"/>
        </w:rPr>
        <w:t>Hypothetical Fact Situation.</w:t>
      </w:r>
      <w:r>
        <w:rPr>
          <w:rFonts w:ascii="Times New Roman" w:hAnsi="Times New Roman" w:cs="Times New Roman"/>
          <w:b/>
          <w:sz w:val="24"/>
          <w:szCs w:val="24"/>
        </w:rPr>
        <w:t xml:space="preserve">  </w:t>
      </w:r>
      <w:r>
        <w:rPr>
          <w:rFonts w:ascii="Times New Roman" w:hAnsi="Times New Roman" w:cs="Times New Roman"/>
          <w:sz w:val="24"/>
          <w:szCs w:val="24"/>
        </w:rPr>
        <w:t xml:space="preserve">In the first scenario, C makes a direct payment of $2,500 to the Indianapolis Star to run an ad encouraging members of the General Assembly to vote against a bill that C opposes.  In the second scenario, F pays for the ad, and C then reimburses F.  P and A have nothing to do with the expenditure.  </w:t>
      </w:r>
      <w:r w:rsidR="00731541">
        <w:rPr>
          <w:rFonts w:ascii="Times New Roman" w:hAnsi="Times New Roman" w:cs="Times New Roman"/>
          <w:sz w:val="24"/>
          <w:szCs w:val="24"/>
        </w:rPr>
        <w:t xml:space="preserve">How should C, F, P, and A report this transaction?  </w:t>
      </w:r>
      <w:r>
        <w:rPr>
          <w:rFonts w:ascii="Times New Roman" w:hAnsi="Times New Roman" w:cs="Times New Roman"/>
          <w:sz w:val="24"/>
          <w:szCs w:val="24"/>
        </w:rPr>
        <w:t xml:space="preserve">  </w:t>
      </w:r>
    </w:p>
    <w:p w:rsidR="003D14CB" w:rsidRDefault="003D14CB" w:rsidP="003D14CB">
      <w:pPr>
        <w:rPr>
          <w:rFonts w:ascii="Times New Roman" w:hAnsi="Times New Roman" w:cs="Times New Roman"/>
          <w:sz w:val="24"/>
          <w:szCs w:val="24"/>
        </w:rPr>
      </w:pPr>
      <w:r w:rsidRPr="00C4548A">
        <w:rPr>
          <w:rFonts w:ascii="Times New Roman" w:hAnsi="Times New Roman" w:cs="Times New Roman"/>
          <w:b/>
          <w:sz w:val="24"/>
          <w:szCs w:val="24"/>
        </w:rPr>
        <w:t xml:space="preserve">Suggested Answers from Staff. </w:t>
      </w:r>
      <w:r>
        <w:rPr>
          <w:rFonts w:ascii="Times New Roman" w:hAnsi="Times New Roman" w:cs="Times New Roman"/>
          <w:sz w:val="24"/>
          <w:szCs w:val="24"/>
        </w:rPr>
        <w:t xml:space="preserve">  Based on IC 2-7-3-3 and the instructions in the Lobbyist Handbook, the amounts that should be reported by C, F, P, and A in Section C of the applicable activity reports are as follows:</w:t>
      </w:r>
    </w:p>
    <w:p w:rsidR="003D14CB" w:rsidRDefault="003D14CB" w:rsidP="003D14CB">
      <w:pPr>
        <w:pStyle w:val="ListParagraph"/>
        <w:numPr>
          <w:ilvl w:val="0"/>
          <w:numId w:val="2"/>
        </w:numPr>
        <w:spacing w:after="0"/>
        <w:rPr>
          <w:rFonts w:ascii="Times New Roman" w:hAnsi="Times New Roman" w:cs="Times New Roman"/>
          <w:sz w:val="24"/>
          <w:szCs w:val="24"/>
        </w:rPr>
      </w:pPr>
      <w:r w:rsidRPr="00387069">
        <w:rPr>
          <w:rFonts w:ascii="Times New Roman" w:hAnsi="Times New Roman" w:cs="Times New Roman"/>
          <w:b/>
          <w:sz w:val="24"/>
          <w:szCs w:val="24"/>
        </w:rPr>
        <w:t>Reporting by C.</w:t>
      </w:r>
      <w:r>
        <w:rPr>
          <w:rFonts w:ascii="Times New Roman" w:hAnsi="Times New Roman" w:cs="Times New Roman"/>
          <w:sz w:val="24"/>
          <w:szCs w:val="24"/>
        </w:rPr>
        <w:t xml:space="preserve"> For the first scenario, </w:t>
      </w:r>
      <w:r w:rsidRPr="0013676D">
        <w:rPr>
          <w:rFonts w:ascii="Times New Roman" w:hAnsi="Times New Roman" w:cs="Times New Roman"/>
          <w:sz w:val="24"/>
          <w:szCs w:val="24"/>
        </w:rPr>
        <w:t xml:space="preserve">C should report </w:t>
      </w:r>
      <w:r>
        <w:rPr>
          <w:rFonts w:ascii="Times New Roman" w:hAnsi="Times New Roman" w:cs="Times New Roman"/>
          <w:sz w:val="24"/>
          <w:szCs w:val="24"/>
        </w:rPr>
        <w:t xml:space="preserve">$2,500 on Section C, Line 9.  In the second scenario, C should include the $2,500 in the total reimbursements </w:t>
      </w:r>
      <w:r w:rsidRPr="0013676D">
        <w:rPr>
          <w:rFonts w:ascii="Times New Roman" w:hAnsi="Times New Roman" w:cs="Times New Roman"/>
          <w:sz w:val="24"/>
          <w:szCs w:val="24"/>
        </w:rPr>
        <w:t>paid to F</w:t>
      </w:r>
      <w:r>
        <w:rPr>
          <w:rFonts w:ascii="Times New Roman" w:hAnsi="Times New Roman" w:cs="Times New Roman"/>
          <w:sz w:val="24"/>
          <w:szCs w:val="24"/>
        </w:rPr>
        <w:t xml:space="preserve"> that it reports on Section C, Line 2</w:t>
      </w:r>
      <w:r w:rsidRPr="0013676D">
        <w:rPr>
          <w:rFonts w:ascii="Times New Roman" w:hAnsi="Times New Roman" w:cs="Times New Roman"/>
          <w:sz w:val="24"/>
          <w:szCs w:val="24"/>
        </w:rPr>
        <w:t>.</w:t>
      </w:r>
    </w:p>
    <w:p w:rsidR="003D14CB" w:rsidRPr="00132074" w:rsidRDefault="003D14CB" w:rsidP="003D14CB">
      <w:pPr>
        <w:rPr>
          <w:rFonts w:ascii="Times New Roman" w:hAnsi="Times New Roman" w:cs="Times New Roman"/>
          <w:sz w:val="24"/>
          <w:szCs w:val="24"/>
        </w:rPr>
      </w:pPr>
    </w:p>
    <w:p w:rsidR="003D14CB" w:rsidRDefault="003D14CB" w:rsidP="003D14CB">
      <w:pPr>
        <w:pStyle w:val="ListParagraph"/>
        <w:numPr>
          <w:ilvl w:val="0"/>
          <w:numId w:val="2"/>
        </w:numPr>
        <w:spacing w:after="0"/>
        <w:rPr>
          <w:rFonts w:ascii="Times New Roman" w:hAnsi="Times New Roman" w:cs="Times New Roman"/>
          <w:sz w:val="24"/>
          <w:szCs w:val="24"/>
        </w:rPr>
      </w:pPr>
      <w:r w:rsidRPr="00387069">
        <w:rPr>
          <w:rFonts w:ascii="Times New Roman" w:hAnsi="Times New Roman" w:cs="Times New Roman"/>
          <w:b/>
          <w:sz w:val="24"/>
          <w:szCs w:val="24"/>
        </w:rPr>
        <w:t>Reporting by F.</w:t>
      </w:r>
      <w:r>
        <w:rPr>
          <w:rFonts w:ascii="Times New Roman" w:hAnsi="Times New Roman" w:cs="Times New Roman"/>
          <w:sz w:val="24"/>
          <w:szCs w:val="24"/>
        </w:rPr>
        <w:t xml:space="preserve">  For the first scenario, </w:t>
      </w:r>
      <w:r w:rsidRPr="0013676D">
        <w:rPr>
          <w:rFonts w:ascii="Times New Roman" w:hAnsi="Times New Roman" w:cs="Times New Roman"/>
          <w:sz w:val="24"/>
          <w:szCs w:val="24"/>
        </w:rPr>
        <w:t xml:space="preserve">F </w:t>
      </w:r>
      <w:r>
        <w:rPr>
          <w:rFonts w:ascii="Times New Roman" w:hAnsi="Times New Roman" w:cs="Times New Roman"/>
          <w:sz w:val="24"/>
          <w:szCs w:val="24"/>
        </w:rPr>
        <w:t xml:space="preserve">has nothing to report.  In the second scenario, F </w:t>
      </w:r>
      <w:r w:rsidRPr="0013676D">
        <w:rPr>
          <w:rFonts w:ascii="Times New Roman" w:hAnsi="Times New Roman" w:cs="Times New Roman"/>
          <w:sz w:val="24"/>
          <w:szCs w:val="24"/>
        </w:rPr>
        <w:t xml:space="preserve">should </w:t>
      </w:r>
      <w:r>
        <w:rPr>
          <w:rFonts w:ascii="Times New Roman" w:hAnsi="Times New Roman" w:cs="Times New Roman"/>
          <w:sz w:val="24"/>
          <w:szCs w:val="24"/>
        </w:rPr>
        <w:t>report the $2,500 on Section C, Line 9 of its compensated lobbyist activity report for services provided to C, and to avoid double reporting, F should include the $2,500 in the lobbying expense reduction that it will enter on Section C, Line 11 of that report.  F is not required to file an employer lobbyist activity report.</w:t>
      </w:r>
    </w:p>
    <w:p w:rsidR="003D14CB" w:rsidRPr="00132074" w:rsidRDefault="003D14CB" w:rsidP="003D14CB">
      <w:pPr>
        <w:rPr>
          <w:rFonts w:ascii="Times New Roman" w:hAnsi="Times New Roman" w:cs="Times New Roman"/>
          <w:sz w:val="24"/>
          <w:szCs w:val="24"/>
        </w:rPr>
      </w:pPr>
    </w:p>
    <w:p w:rsidR="003D14CB" w:rsidRDefault="003D14CB" w:rsidP="003D14C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 and </w:t>
      </w:r>
      <w:r w:rsidRPr="00070D7C">
        <w:rPr>
          <w:rFonts w:ascii="Times New Roman" w:hAnsi="Times New Roman" w:cs="Times New Roman"/>
          <w:sz w:val="24"/>
          <w:szCs w:val="24"/>
        </w:rPr>
        <w:t>A</w:t>
      </w:r>
      <w:r>
        <w:rPr>
          <w:rFonts w:ascii="Times New Roman" w:hAnsi="Times New Roman" w:cs="Times New Roman"/>
          <w:sz w:val="24"/>
          <w:szCs w:val="24"/>
        </w:rPr>
        <w:t xml:space="preserve"> have nothing to report.</w:t>
      </w:r>
      <w:r w:rsidRPr="00070D7C">
        <w:rPr>
          <w:rFonts w:ascii="Times New Roman" w:hAnsi="Times New Roman" w:cs="Times New Roman"/>
          <w:sz w:val="24"/>
          <w:szCs w:val="24"/>
        </w:rPr>
        <w:t xml:space="preserve">  </w:t>
      </w:r>
    </w:p>
    <w:p w:rsidR="00B64C43" w:rsidRPr="00B64C43" w:rsidRDefault="00B64C43" w:rsidP="00B64C43">
      <w:pPr>
        <w:pStyle w:val="ListParagraph"/>
        <w:rPr>
          <w:rFonts w:ascii="Times New Roman" w:hAnsi="Times New Roman" w:cs="Times New Roman"/>
          <w:sz w:val="24"/>
          <w:szCs w:val="24"/>
        </w:rPr>
      </w:pPr>
    </w:p>
    <w:p w:rsidR="00B64C43" w:rsidRDefault="00B64C43">
      <w:pPr>
        <w:rPr>
          <w:rFonts w:ascii="Times New Roman" w:hAnsi="Times New Roman" w:cs="Times New Roman"/>
          <w:sz w:val="24"/>
          <w:szCs w:val="24"/>
        </w:rPr>
      </w:pPr>
      <w:r>
        <w:rPr>
          <w:rFonts w:ascii="Times New Roman" w:hAnsi="Times New Roman" w:cs="Times New Roman"/>
          <w:sz w:val="24"/>
          <w:szCs w:val="24"/>
        </w:rPr>
        <w:br w:type="page"/>
      </w:r>
    </w:p>
    <w:p w:rsidR="00B64C43" w:rsidRPr="004C48B5" w:rsidRDefault="00B64C43" w:rsidP="00B64C43">
      <w:pPr>
        <w:spacing w:after="0"/>
        <w:rPr>
          <w:rFonts w:ascii="Times New Roman" w:hAnsi="Times New Roman" w:cs="Times New Roman"/>
          <w:sz w:val="23"/>
          <w:szCs w:val="23"/>
        </w:rPr>
      </w:pPr>
      <w:r w:rsidRPr="004C48B5">
        <w:rPr>
          <w:rFonts w:ascii="Times New Roman" w:hAnsi="Times New Roman" w:cs="Times New Roman"/>
          <w:sz w:val="23"/>
          <w:szCs w:val="23"/>
        </w:rPr>
        <w:lastRenderedPageBreak/>
        <w:t xml:space="preserve">August </w:t>
      </w:r>
      <w:r>
        <w:rPr>
          <w:rFonts w:ascii="Times New Roman" w:hAnsi="Times New Roman" w:cs="Times New Roman"/>
          <w:sz w:val="23"/>
          <w:szCs w:val="23"/>
        </w:rPr>
        <w:t>31</w:t>
      </w:r>
      <w:r w:rsidRPr="004C48B5">
        <w:rPr>
          <w:rFonts w:ascii="Times New Roman" w:hAnsi="Times New Roman" w:cs="Times New Roman"/>
          <w:sz w:val="23"/>
          <w:szCs w:val="23"/>
        </w:rPr>
        <w:t>, 2011</w:t>
      </w:r>
    </w:p>
    <w:p w:rsidR="00B64C43" w:rsidRPr="004C48B5" w:rsidRDefault="00B64C43" w:rsidP="00B64C43">
      <w:pPr>
        <w:spacing w:after="0"/>
        <w:rPr>
          <w:rFonts w:ascii="Times New Roman" w:hAnsi="Times New Roman" w:cs="Times New Roman"/>
          <w:sz w:val="23"/>
          <w:szCs w:val="23"/>
        </w:rPr>
      </w:pPr>
    </w:p>
    <w:p w:rsidR="00B64C43" w:rsidRDefault="00B64C43" w:rsidP="00B64C43">
      <w:pPr>
        <w:spacing w:after="0"/>
        <w:rPr>
          <w:rFonts w:ascii="Times New Roman" w:hAnsi="Times New Roman" w:cs="Times New Roman"/>
          <w:sz w:val="23"/>
          <w:szCs w:val="23"/>
        </w:rPr>
      </w:pPr>
      <w:r>
        <w:rPr>
          <w:rFonts w:ascii="Times New Roman" w:hAnsi="Times New Roman" w:cs="Times New Roman"/>
          <w:sz w:val="23"/>
          <w:szCs w:val="23"/>
        </w:rPr>
        <w:t>XXXXXXXXXXXX</w:t>
      </w:r>
    </w:p>
    <w:p w:rsidR="00B64C43" w:rsidRDefault="00B64C43" w:rsidP="00B64C43">
      <w:pPr>
        <w:spacing w:after="0"/>
        <w:rPr>
          <w:rFonts w:ascii="Times New Roman" w:hAnsi="Times New Roman" w:cs="Times New Roman"/>
          <w:sz w:val="23"/>
          <w:szCs w:val="23"/>
        </w:rPr>
      </w:pPr>
      <w:r>
        <w:rPr>
          <w:rFonts w:ascii="Times New Roman" w:hAnsi="Times New Roman" w:cs="Times New Roman"/>
          <w:sz w:val="23"/>
          <w:szCs w:val="23"/>
        </w:rPr>
        <w:t>XXXXXXXXXXXX</w:t>
      </w:r>
    </w:p>
    <w:p w:rsidR="00B64C43" w:rsidRDefault="00B64C43" w:rsidP="00B64C43">
      <w:pPr>
        <w:spacing w:after="0"/>
        <w:rPr>
          <w:rFonts w:ascii="Times New Roman" w:hAnsi="Times New Roman" w:cs="Times New Roman"/>
          <w:sz w:val="23"/>
          <w:szCs w:val="23"/>
        </w:rPr>
      </w:pPr>
      <w:r>
        <w:rPr>
          <w:rFonts w:ascii="Times New Roman" w:hAnsi="Times New Roman" w:cs="Times New Roman"/>
          <w:sz w:val="23"/>
          <w:szCs w:val="23"/>
        </w:rPr>
        <w:t>XXXXXXXXXXXX</w:t>
      </w:r>
    </w:p>
    <w:p w:rsidR="00B64C43" w:rsidRPr="004C48B5" w:rsidRDefault="00B64C43" w:rsidP="00B64C43">
      <w:pPr>
        <w:spacing w:after="0"/>
        <w:rPr>
          <w:rFonts w:ascii="Times New Roman" w:hAnsi="Times New Roman" w:cs="Times New Roman"/>
          <w:sz w:val="23"/>
          <w:szCs w:val="23"/>
        </w:rPr>
      </w:pPr>
    </w:p>
    <w:p w:rsidR="00B64C43" w:rsidRPr="004C48B5" w:rsidRDefault="00B64C43" w:rsidP="00B64C43">
      <w:pPr>
        <w:spacing w:after="0"/>
        <w:rPr>
          <w:rFonts w:ascii="Times New Roman" w:hAnsi="Times New Roman" w:cs="Times New Roman"/>
          <w:sz w:val="23"/>
          <w:szCs w:val="23"/>
        </w:rPr>
      </w:pPr>
      <w:r w:rsidRPr="004C48B5">
        <w:rPr>
          <w:rFonts w:ascii="Times New Roman" w:hAnsi="Times New Roman" w:cs="Times New Roman"/>
          <w:sz w:val="23"/>
          <w:szCs w:val="23"/>
        </w:rPr>
        <w:tab/>
        <w:t>RE: Request for Guidance</w:t>
      </w:r>
    </w:p>
    <w:p w:rsidR="00B64C43" w:rsidRPr="004C48B5" w:rsidRDefault="00B64C43" w:rsidP="00B64C43">
      <w:pPr>
        <w:spacing w:after="0"/>
        <w:rPr>
          <w:rFonts w:ascii="Times New Roman" w:hAnsi="Times New Roman" w:cs="Times New Roman"/>
          <w:sz w:val="23"/>
          <w:szCs w:val="23"/>
        </w:rPr>
      </w:pPr>
    </w:p>
    <w:p w:rsidR="00B64C43" w:rsidRPr="004C48B5" w:rsidRDefault="00B64C43" w:rsidP="00B64C43">
      <w:pPr>
        <w:spacing w:after="0"/>
        <w:rPr>
          <w:rFonts w:ascii="Times New Roman" w:hAnsi="Times New Roman" w:cs="Times New Roman"/>
          <w:sz w:val="23"/>
          <w:szCs w:val="23"/>
        </w:rPr>
      </w:pPr>
      <w:r w:rsidRPr="004C48B5">
        <w:rPr>
          <w:rFonts w:ascii="Times New Roman" w:hAnsi="Times New Roman" w:cs="Times New Roman"/>
          <w:sz w:val="23"/>
          <w:szCs w:val="23"/>
        </w:rPr>
        <w:t>Dear</w:t>
      </w:r>
      <w:r>
        <w:rPr>
          <w:rFonts w:ascii="Times New Roman" w:hAnsi="Times New Roman" w:cs="Times New Roman"/>
          <w:sz w:val="23"/>
          <w:szCs w:val="23"/>
        </w:rPr>
        <w:t xml:space="preserve"> XXXXXXXXXX</w:t>
      </w:r>
      <w:r w:rsidRPr="004C48B5">
        <w:rPr>
          <w:rFonts w:ascii="Times New Roman" w:hAnsi="Times New Roman" w:cs="Times New Roman"/>
          <w:sz w:val="23"/>
          <w:szCs w:val="23"/>
        </w:rPr>
        <w:t>:</w:t>
      </w:r>
    </w:p>
    <w:p w:rsidR="00B64C43" w:rsidRPr="004C48B5" w:rsidRDefault="00B64C43" w:rsidP="00B64C43">
      <w:pPr>
        <w:spacing w:after="0"/>
        <w:rPr>
          <w:rFonts w:ascii="Times New Roman" w:hAnsi="Times New Roman" w:cs="Times New Roman"/>
          <w:sz w:val="23"/>
          <w:szCs w:val="23"/>
        </w:rPr>
      </w:pPr>
    </w:p>
    <w:p w:rsidR="00B64C43" w:rsidRPr="004C48B5" w:rsidRDefault="00B64C43" w:rsidP="00B64C43">
      <w:pPr>
        <w:spacing w:after="0"/>
        <w:rPr>
          <w:rFonts w:ascii="Times New Roman" w:hAnsi="Times New Roman" w:cs="Times New Roman"/>
          <w:sz w:val="23"/>
          <w:szCs w:val="23"/>
        </w:rPr>
      </w:pPr>
      <w:r w:rsidRPr="004C48B5">
        <w:rPr>
          <w:rFonts w:ascii="Times New Roman" w:hAnsi="Times New Roman" w:cs="Times New Roman"/>
          <w:sz w:val="23"/>
          <w:szCs w:val="23"/>
        </w:rPr>
        <w:t xml:space="preserve">On February 15, 2010, you submitted a letter to my predecessor, Sarah L. Nagy, requesting guidance on whether the sale of a ticket by </w:t>
      </w:r>
      <w:r>
        <w:rPr>
          <w:rFonts w:ascii="Times New Roman" w:hAnsi="Times New Roman" w:cs="Times New Roman"/>
          <w:sz w:val="23"/>
          <w:szCs w:val="23"/>
        </w:rPr>
        <w:t>XXXXXXXXXX</w:t>
      </w:r>
      <w:r w:rsidRPr="004C48B5">
        <w:rPr>
          <w:rFonts w:ascii="Times New Roman" w:hAnsi="Times New Roman" w:cs="Times New Roman"/>
          <w:sz w:val="23"/>
          <w:szCs w:val="23"/>
        </w:rPr>
        <w:t xml:space="preserve"> to a member of the Indiana General Assembly at the face value stated on the ticket is a transaction that must be reported under IC 2-7.  Since being appointed as Executive Director and General Counsel of the Indiana Lobby Registration Commission, I have received numerous requests for guidance from registered lobbyist about how or whether to report the sale or gift of a ticket to a function or event to a legislative person, as defined in IC 2-7-1-8.  </w:t>
      </w:r>
    </w:p>
    <w:p w:rsidR="00B64C43" w:rsidRPr="004C48B5" w:rsidRDefault="00B64C43" w:rsidP="00B64C43">
      <w:pPr>
        <w:spacing w:after="0"/>
        <w:rPr>
          <w:rFonts w:ascii="Times New Roman" w:hAnsi="Times New Roman" w:cs="Times New Roman"/>
          <w:sz w:val="23"/>
          <w:szCs w:val="23"/>
        </w:rPr>
      </w:pPr>
    </w:p>
    <w:p w:rsidR="00B64C43" w:rsidRDefault="00B64C43" w:rsidP="00B64C43">
      <w:pPr>
        <w:spacing w:after="0"/>
        <w:rPr>
          <w:rFonts w:ascii="Times New Roman" w:hAnsi="Times New Roman" w:cs="Times New Roman"/>
          <w:sz w:val="23"/>
          <w:szCs w:val="23"/>
        </w:rPr>
      </w:pPr>
      <w:r w:rsidRPr="004C48B5">
        <w:rPr>
          <w:rFonts w:ascii="Times New Roman" w:hAnsi="Times New Roman" w:cs="Times New Roman"/>
          <w:sz w:val="23"/>
          <w:szCs w:val="23"/>
        </w:rPr>
        <w:t xml:space="preserve">With respect to these issues, it is my belief that it is in everyone’s best interest to have guidance that is consistent and that is based on logical interpretations of the Indiana lobbyist statutes, IC 2-7.  Thus, I have purposely elected to provide guidance that is broader than that requested by your letter and that </w:t>
      </w:r>
      <w:r>
        <w:rPr>
          <w:rFonts w:ascii="Times New Roman" w:hAnsi="Times New Roman" w:cs="Times New Roman"/>
          <w:sz w:val="23"/>
          <w:szCs w:val="23"/>
        </w:rPr>
        <w:t xml:space="preserve">also is relevant to questions that have been raised by </w:t>
      </w:r>
      <w:r w:rsidRPr="004C48B5">
        <w:rPr>
          <w:rFonts w:ascii="Times New Roman" w:hAnsi="Times New Roman" w:cs="Times New Roman"/>
          <w:sz w:val="23"/>
          <w:szCs w:val="23"/>
        </w:rPr>
        <w:t>other registered lobbyists</w:t>
      </w:r>
      <w:r>
        <w:rPr>
          <w:rFonts w:ascii="Times New Roman" w:hAnsi="Times New Roman" w:cs="Times New Roman"/>
          <w:sz w:val="23"/>
          <w:szCs w:val="23"/>
        </w:rPr>
        <w:t xml:space="preserve"> with respect to transactions that involve a ticket or tickets to a function or event.</w:t>
      </w:r>
      <w:r w:rsidRPr="004C48B5">
        <w:rPr>
          <w:rFonts w:ascii="Times New Roman" w:hAnsi="Times New Roman" w:cs="Times New Roman"/>
          <w:sz w:val="23"/>
          <w:szCs w:val="23"/>
        </w:rPr>
        <w:t xml:space="preserve">  </w:t>
      </w:r>
    </w:p>
    <w:p w:rsidR="00B64C43" w:rsidRPr="004C48B5" w:rsidRDefault="00B64C43" w:rsidP="00B64C43">
      <w:pPr>
        <w:spacing w:after="0"/>
        <w:rPr>
          <w:rFonts w:ascii="Times New Roman" w:hAnsi="Times New Roman" w:cs="Times New Roman"/>
          <w:sz w:val="23"/>
          <w:szCs w:val="23"/>
        </w:rPr>
      </w:pPr>
    </w:p>
    <w:p w:rsidR="00B64C43" w:rsidRPr="00082882" w:rsidRDefault="00B64C43" w:rsidP="00B64C43">
      <w:pPr>
        <w:spacing w:after="0"/>
        <w:jc w:val="center"/>
        <w:rPr>
          <w:rFonts w:ascii="Times New Roman" w:hAnsi="Times New Roman" w:cs="Times New Roman"/>
          <w:b/>
          <w:sz w:val="23"/>
          <w:szCs w:val="23"/>
          <w:u w:val="single"/>
        </w:rPr>
      </w:pPr>
      <w:r w:rsidRPr="00082882">
        <w:rPr>
          <w:rFonts w:ascii="Times New Roman" w:hAnsi="Times New Roman" w:cs="Times New Roman"/>
          <w:b/>
          <w:sz w:val="23"/>
          <w:szCs w:val="23"/>
          <w:u w:val="single"/>
        </w:rPr>
        <w:t>General Guidance</w:t>
      </w:r>
      <w:r>
        <w:rPr>
          <w:rFonts w:ascii="Times New Roman" w:hAnsi="Times New Roman" w:cs="Times New Roman"/>
          <w:b/>
          <w:sz w:val="23"/>
          <w:szCs w:val="23"/>
          <w:u w:val="single"/>
        </w:rPr>
        <w:t>—Ticket to a Function or Event</w:t>
      </w:r>
    </w:p>
    <w:p w:rsidR="00B64C43" w:rsidRPr="004C48B5" w:rsidRDefault="00B64C43" w:rsidP="00B64C43">
      <w:pPr>
        <w:spacing w:after="0"/>
        <w:jc w:val="center"/>
        <w:rPr>
          <w:rFonts w:ascii="Times New Roman" w:hAnsi="Times New Roman" w:cs="Times New Roman"/>
          <w:sz w:val="23"/>
          <w:szCs w:val="23"/>
          <w:u w:val="single"/>
        </w:rPr>
      </w:pPr>
    </w:p>
    <w:p w:rsidR="00B64C43" w:rsidRPr="004C48B5" w:rsidRDefault="00B64C43" w:rsidP="00B64C43">
      <w:pPr>
        <w:spacing w:after="0"/>
        <w:rPr>
          <w:rFonts w:ascii="Times New Roman" w:hAnsi="Times New Roman" w:cs="Times New Roman"/>
          <w:sz w:val="23"/>
          <w:szCs w:val="23"/>
        </w:rPr>
      </w:pPr>
      <w:r w:rsidRPr="004C48B5">
        <w:rPr>
          <w:rFonts w:ascii="Times New Roman" w:hAnsi="Times New Roman" w:cs="Times New Roman"/>
          <w:sz w:val="23"/>
          <w:szCs w:val="23"/>
        </w:rPr>
        <w:t>If a legislative person pays a registered lobbyist the same amount for a ticket to a function or event that would be charged to any other party to purchase the ticket in the ordinary course of business, the lobbyist is not to include the transaction on the lobbyist’s activity report.</w:t>
      </w:r>
    </w:p>
    <w:p w:rsidR="00B64C43" w:rsidRPr="004C48B5" w:rsidRDefault="00B64C43" w:rsidP="00B64C43">
      <w:pPr>
        <w:spacing w:after="0"/>
        <w:rPr>
          <w:rFonts w:ascii="Times New Roman" w:hAnsi="Times New Roman" w:cs="Times New Roman"/>
          <w:sz w:val="23"/>
          <w:szCs w:val="23"/>
        </w:rPr>
      </w:pPr>
    </w:p>
    <w:p w:rsidR="00B64C43" w:rsidRPr="004C48B5" w:rsidRDefault="00B64C43" w:rsidP="00B64C43">
      <w:pPr>
        <w:spacing w:after="0"/>
        <w:rPr>
          <w:rFonts w:ascii="Times New Roman" w:hAnsi="Times New Roman" w:cs="Times New Roman"/>
          <w:sz w:val="23"/>
          <w:szCs w:val="23"/>
        </w:rPr>
      </w:pPr>
      <w:r w:rsidRPr="004C48B5">
        <w:rPr>
          <w:rFonts w:ascii="Times New Roman" w:hAnsi="Times New Roman" w:cs="Times New Roman"/>
          <w:sz w:val="23"/>
          <w:szCs w:val="23"/>
        </w:rPr>
        <w:t>If a registered lobbyist makes an outright gift of a ticket to a function or event to a legislative person, then the value of the gift to be reported by the lobbyist should be based on the amount that any other party would be required to pay to purchase the ticket in the ordinary course of business.</w:t>
      </w:r>
      <w:r>
        <w:rPr>
          <w:rFonts w:ascii="Times New Roman" w:hAnsi="Times New Roman" w:cs="Times New Roman"/>
          <w:sz w:val="23"/>
          <w:szCs w:val="23"/>
        </w:rPr>
        <w:t xml:space="preserve">  However, if the ticket is for a charitable fund-raising function or event for which the charity has determined the portion of the ticket price that is a charitable donation and the portion that represents the value of the goods and services provided, </w:t>
      </w:r>
      <w:r w:rsidRPr="004C48B5">
        <w:rPr>
          <w:rFonts w:ascii="Times New Roman" w:hAnsi="Times New Roman" w:cs="Times New Roman"/>
          <w:sz w:val="23"/>
          <w:szCs w:val="23"/>
        </w:rPr>
        <w:t>then the value of the gift to be reported by the lobbyist should be based</w:t>
      </w:r>
      <w:r>
        <w:rPr>
          <w:rFonts w:ascii="Times New Roman" w:hAnsi="Times New Roman" w:cs="Times New Roman"/>
          <w:sz w:val="23"/>
          <w:szCs w:val="23"/>
        </w:rPr>
        <w:t xml:space="preserve"> only </w:t>
      </w:r>
      <w:r w:rsidRPr="004C48B5">
        <w:rPr>
          <w:rFonts w:ascii="Times New Roman" w:hAnsi="Times New Roman" w:cs="Times New Roman"/>
          <w:sz w:val="23"/>
          <w:szCs w:val="23"/>
        </w:rPr>
        <w:t>on</w:t>
      </w:r>
      <w:r>
        <w:rPr>
          <w:rFonts w:ascii="Times New Roman" w:hAnsi="Times New Roman" w:cs="Times New Roman"/>
          <w:sz w:val="23"/>
          <w:szCs w:val="23"/>
        </w:rPr>
        <w:t xml:space="preserve"> that portion of the ticket price that</w:t>
      </w:r>
      <w:r w:rsidRPr="00F26D92">
        <w:rPr>
          <w:rFonts w:ascii="Times New Roman" w:hAnsi="Times New Roman" w:cs="Times New Roman"/>
          <w:sz w:val="23"/>
          <w:szCs w:val="23"/>
        </w:rPr>
        <w:t xml:space="preserve"> </w:t>
      </w:r>
      <w:r>
        <w:rPr>
          <w:rFonts w:ascii="Times New Roman" w:hAnsi="Times New Roman" w:cs="Times New Roman"/>
          <w:sz w:val="23"/>
          <w:szCs w:val="23"/>
        </w:rPr>
        <w:t xml:space="preserve">represents the value of those goods and services.  </w:t>
      </w:r>
      <w:r w:rsidRPr="004C48B5">
        <w:rPr>
          <w:rFonts w:ascii="Times New Roman" w:hAnsi="Times New Roman" w:cs="Times New Roman"/>
          <w:sz w:val="23"/>
          <w:szCs w:val="23"/>
        </w:rPr>
        <w:t xml:space="preserve"> </w:t>
      </w:r>
    </w:p>
    <w:p w:rsidR="00B64C43" w:rsidRPr="004C48B5" w:rsidRDefault="00B64C43" w:rsidP="00B64C43">
      <w:pPr>
        <w:spacing w:after="0"/>
        <w:rPr>
          <w:rFonts w:ascii="Times New Roman" w:hAnsi="Times New Roman" w:cs="Times New Roman"/>
          <w:sz w:val="23"/>
          <w:szCs w:val="23"/>
        </w:rPr>
      </w:pPr>
    </w:p>
    <w:p w:rsidR="00B64C43" w:rsidRPr="004C48B5" w:rsidRDefault="00B64C43" w:rsidP="00B64C43">
      <w:pPr>
        <w:spacing w:after="0"/>
        <w:rPr>
          <w:rFonts w:ascii="Times New Roman" w:hAnsi="Times New Roman" w:cs="Times New Roman"/>
          <w:sz w:val="23"/>
          <w:szCs w:val="23"/>
        </w:rPr>
      </w:pPr>
      <w:r w:rsidRPr="004C48B5">
        <w:rPr>
          <w:rFonts w:ascii="Times New Roman" w:hAnsi="Times New Roman" w:cs="Times New Roman"/>
          <w:sz w:val="23"/>
          <w:szCs w:val="23"/>
        </w:rPr>
        <w:t xml:space="preserve">If a lobbyist sells a ticket to a function or event to a legislative person for a price that is less than the amount that any other party would be required to pay to purchase the ticket in the ordinary course of business, then the transaction should be treated as part purchase and part gift.  The value of the gift element that should be reported by the lobbyist is the difference between the amount that any other </w:t>
      </w:r>
      <w:r w:rsidRPr="004C48B5">
        <w:rPr>
          <w:rFonts w:ascii="Times New Roman" w:hAnsi="Times New Roman" w:cs="Times New Roman"/>
          <w:sz w:val="23"/>
          <w:szCs w:val="23"/>
        </w:rPr>
        <w:lastRenderedPageBreak/>
        <w:t xml:space="preserve">party would be required to pay to purchase the ticket in the ordinary course of business and the amount actually paid by the legislative person.  With respect to such a hybrid transaction, the lobbyist is not to report the amount that the legislative person paid for the ticket.     </w:t>
      </w:r>
    </w:p>
    <w:p w:rsidR="00B64C43" w:rsidRPr="004C48B5" w:rsidRDefault="00B64C43" w:rsidP="00B64C43">
      <w:pPr>
        <w:spacing w:after="0"/>
        <w:rPr>
          <w:rFonts w:ascii="Times New Roman" w:hAnsi="Times New Roman" w:cs="Times New Roman"/>
          <w:sz w:val="23"/>
          <w:szCs w:val="23"/>
        </w:rPr>
      </w:pPr>
    </w:p>
    <w:p w:rsidR="00B64C43" w:rsidRPr="004C48B5" w:rsidRDefault="00B64C43" w:rsidP="00B64C43">
      <w:pPr>
        <w:spacing w:after="0"/>
        <w:rPr>
          <w:rFonts w:ascii="Times New Roman" w:hAnsi="Times New Roman" w:cs="Times New Roman"/>
          <w:sz w:val="23"/>
          <w:szCs w:val="23"/>
        </w:rPr>
      </w:pPr>
      <w:r w:rsidRPr="004C48B5">
        <w:rPr>
          <w:rFonts w:ascii="Times New Roman" w:hAnsi="Times New Roman" w:cs="Times New Roman"/>
          <w:sz w:val="23"/>
          <w:szCs w:val="23"/>
        </w:rPr>
        <w:t xml:space="preserve">If there is a purchase price printed on the face of a ticket or a published purchase price for the ticket, there is a rebuttable presumption that the printed or published purchase price is the amount that a party would be required to pay to purchase the ticket in the ordinary course of business.  </w:t>
      </w:r>
    </w:p>
    <w:p w:rsidR="00B64C43" w:rsidRPr="004C48B5" w:rsidRDefault="00B64C43" w:rsidP="00B64C43">
      <w:pPr>
        <w:spacing w:after="0"/>
        <w:rPr>
          <w:rFonts w:ascii="Times New Roman" w:hAnsi="Times New Roman" w:cs="Times New Roman"/>
          <w:sz w:val="23"/>
          <w:szCs w:val="23"/>
        </w:rPr>
      </w:pPr>
    </w:p>
    <w:p w:rsidR="00B64C43" w:rsidRPr="004C48B5" w:rsidRDefault="00B64C43" w:rsidP="00B64C43">
      <w:pPr>
        <w:spacing w:after="0"/>
        <w:jc w:val="center"/>
        <w:rPr>
          <w:rFonts w:ascii="Times New Roman" w:hAnsi="Times New Roman" w:cs="Times New Roman"/>
          <w:b/>
          <w:sz w:val="23"/>
          <w:szCs w:val="23"/>
          <w:u w:val="single"/>
        </w:rPr>
      </w:pPr>
      <w:r w:rsidRPr="004C48B5">
        <w:rPr>
          <w:rFonts w:ascii="Times New Roman" w:hAnsi="Times New Roman" w:cs="Times New Roman"/>
          <w:b/>
          <w:sz w:val="23"/>
          <w:szCs w:val="23"/>
          <w:u w:val="single"/>
        </w:rPr>
        <w:t>Example A</w:t>
      </w:r>
    </w:p>
    <w:p w:rsidR="00B64C43" w:rsidRPr="004C48B5" w:rsidRDefault="00B64C43" w:rsidP="00B64C43">
      <w:pPr>
        <w:spacing w:after="0"/>
        <w:jc w:val="center"/>
        <w:rPr>
          <w:rFonts w:ascii="Times New Roman" w:hAnsi="Times New Roman" w:cs="Times New Roman"/>
          <w:sz w:val="23"/>
          <w:szCs w:val="23"/>
          <w:u w:val="single"/>
        </w:rPr>
      </w:pPr>
    </w:p>
    <w:p w:rsidR="00B64C43" w:rsidRPr="004C48B5" w:rsidRDefault="00B64C43" w:rsidP="00B64C43">
      <w:pPr>
        <w:spacing w:after="0"/>
        <w:rPr>
          <w:rFonts w:ascii="Times New Roman" w:hAnsi="Times New Roman" w:cs="Times New Roman"/>
          <w:sz w:val="23"/>
          <w:szCs w:val="23"/>
        </w:rPr>
      </w:pPr>
      <w:r w:rsidRPr="004C48B5">
        <w:rPr>
          <w:rFonts w:ascii="Times New Roman" w:hAnsi="Times New Roman" w:cs="Times New Roman"/>
          <w:sz w:val="23"/>
          <w:szCs w:val="23"/>
        </w:rPr>
        <w:t>A registered lobbyists (“L”) charges a legislative person (“P”) the same amount for a ticket to a function or event that any other party would have been required to pay to purchase the same ticket in the ordinary course of business.  L is not to include the transaction on L’s activity report for the applicable reporting period.</w:t>
      </w:r>
    </w:p>
    <w:p w:rsidR="00B64C43" w:rsidRPr="004C48B5" w:rsidRDefault="00B64C43" w:rsidP="00B64C43">
      <w:pPr>
        <w:spacing w:after="0"/>
        <w:rPr>
          <w:rFonts w:ascii="Times New Roman" w:hAnsi="Times New Roman" w:cs="Times New Roman"/>
          <w:sz w:val="23"/>
          <w:szCs w:val="23"/>
        </w:rPr>
      </w:pPr>
    </w:p>
    <w:p w:rsidR="00B64C43" w:rsidRPr="004C48B5" w:rsidRDefault="00B64C43" w:rsidP="00B64C43">
      <w:pPr>
        <w:spacing w:after="0"/>
        <w:rPr>
          <w:rFonts w:ascii="Times New Roman" w:hAnsi="Times New Roman" w:cs="Times New Roman"/>
          <w:sz w:val="23"/>
          <w:szCs w:val="23"/>
        </w:rPr>
      </w:pPr>
      <w:r w:rsidRPr="004C48B5">
        <w:rPr>
          <w:rFonts w:ascii="Times New Roman" w:hAnsi="Times New Roman" w:cs="Times New Roman"/>
          <w:b/>
          <w:sz w:val="23"/>
          <w:szCs w:val="23"/>
        </w:rPr>
        <w:t>Legal Rational for Example A.</w:t>
      </w:r>
      <w:r w:rsidRPr="004C48B5">
        <w:rPr>
          <w:rFonts w:ascii="Times New Roman" w:hAnsi="Times New Roman" w:cs="Times New Roman"/>
          <w:sz w:val="23"/>
          <w:szCs w:val="23"/>
        </w:rPr>
        <w:t xml:space="preserve">  IC 2-7-3-3.5 (f) provides that “An activity report </w:t>
      </w:r>
      <w:r w:rsidRPr="004C48B5">
        <w:rPr>
          <w:rFonts w:ascii="Times New Roman" w:hAnsi="Times New Roman" w:cs="Times New Roman"/>
          <w:b/>
          <w:sz w:val="23"/>
          <w:szCs w:val="23"/>
          <w:u w:val="single"/>
        </w:rPr>
        <w:t>may not report</w:t>
      </w:r>
      <w:r w:rsidRPr="004C48B5">
        <w:rPr>
          <w:rFonts w:ascii="Times New Roman" w:hAnsi="Times New Roman" w:cs="Times New Roman"/>
          <w:sz w:val="23"/>
          <w:szCs w:val="23"/>
        </w:rPr>
        <w:t xml:space="preserve"> expenditures or gifts relating to property or services received by a legislative person if the legislative person paid for the property or services the amount that would be charged to any purchaser of the property or services in the ordinary course of business.”  The manner in which the legislative person is afforded the opportunity to make such a purchase is not relevant.  Thus, IC 2-7-3-3.5 (f) is applicable even if the legislative person is given a special opportunity to purchase a ticket.  </w:t>
      </w:r>
    </w:p>
    <w:p w:rsidR="00B64C43" w:rsidRPr="004C48B5" w:rsidRDefault="00B64C43" w:rsidP="00B64C43">
      <w:pPr>
        <w:spacing w:after="0"/>
        <w:rPr>
          <w:rFonts w:ascii="Times New Roman" w:hAnsi="Times New Roman" w:cs="Times New Roman"/>
          <w:sz w:val="23"/>
          <w:szCs w:val="23"/>
        </w:rPr>
      </w:pPr>
    </w:p>
    <w:p w:rsidR="00B64C43" w:rsidRPr="004C48B5" w:rsidRDefault="00B64C43" w:rsidP="00B64C43">
      <w:pPr>
        <w:spacing w:after="0"/>
        <w:jc w:val="center"/>
        <w:rPr>
          <w:rFonts w:ascii="Times New Roman" w:hAnsi="Times New Roman" w:cs="Times New Roman"/>
          <w:b/>
          <w:sz w:val="23"/>
          <w:szCs w:val="23"/>
          <w:u w:val="single"/>
        </w:rPr>
      </w:pPr>
      <w:r w:rsidRPr="004C48B5">
        <w:rPr>
          <w:rFonts w:ascii="Times New Roman" w:hAnsi="Times New Roman" w:cs="Times New Roman"/>
          <w:b/>
          <w:sz w:val="23"/>
          <w:szCs w:val="23"/>
          <w:u w:val="single"/>
        </w:rPr>
        <w:t>Example B</w:t>
      </w:r>
    </w:p>
    <w:p w:rsidR="00B64C43" w:rsidRPr="004C48B5" w:rsidRDefault="00B64C43" w:rsidP="00B64C43">
      <w:pPr>
        <w:spacing w:after="0"/>
        <w:jc w:val="center"/>
        <w:rPr>
          <w:rFonts w:ascii="Times New Roman" w:hAnsi="Times New Roman" w:cs="Times New Roman"/>
          <w:sz w:val="23"/>
          <w:szCs w:val="23"/>
          <w:u w:val="single"/>
        </w:rPr>
      </w:pPr>
    </w:p>
    <w:p w:rsidR="00B64C43" w:rsidRPr="004C48B5" w:rsidRDefault="00B64C43" w:rsidP="00B64C43">
      <w:pPr>
        <w:spacing w:after="0"/>
        <w:rPr>
          <w:rFonts w:ascii="Times New Roman" w:hAnsi="Times New Roman" w:cs="Times New Roman"/>
          <w:sz w:val="23"/>
          <w:szCs w:val="23"/>
        </w:rPr>
      </w:pPr>
      <w:r w:rsidRPr="004C48B5">
        <w:rPr>
          <w:rFonts w:ascii="Times New Roman" w:hAnsi="Times New Roman" w:cs="Times New Roman"/>
          <w:sz w:val="23"/>
          <w:szCs w:val="23"/>
        </w:rPr>
        <w:t>A registered lobbyists (“L”) makes an outright gift to a legislative person (“P”) of a ticket to a function or event.  Thus, P pays L nothing for the ticket.  L is required to report the value of the gift on L’s activity report for the applicable reporting period based on the amount that any other party would be required to pay to purchase the ticket in the ordinary course of business.  In addition, if the value of the gift is $50 or more, L must obtained P’s consent before making the gift, and L also is required to file a separate gift report within fifteen (15) business days after making the gift.</w:t>
      </w:r>
      <w:r>
        <w:rPr>
          <w:rFonts w:ascii="Times New Roman" w:hAnsi="Times New Roman" w:cs="Times New Roman"/>
          <w:sz w:val="23"/>
          <w:szCs w:val="23"/>
        </w:rPr>
        <w:t xml:space="preserve">  With respect to a charitable fund-raising function or event, please see the special guidance provided in the last paragraph on page 1 of this letter.</w:t>
      </w:r>
      <w:r w:rsidRPr="004C48B5">
        <w:rPr>
          <w:rFonts w:ascii="Times New Roman" w:hAnsi="Times New Roman" w:cs="Times New Roman"/>
          <w:sz w:val="23"/>
          <w:szCs w:val="23"/>
        </w:rPr>
        <w:t xml:space="preserve"> </w:t>
      </w:r>
    </w:p>
    <w:p w:rsidR="00B64C43" w:rsidRPr="004C48B5" w:rsidRDefault="00B64C43" w:rsidP="00B64C43">
      <w:pPr>
        <w:spacing w:after="0"/>
        <w:rPr>
          <w:rFonts w:ascii="Times New Roman" w:hAnsi="Times New Roman" w:cs="Times New Roman"/>
          <w:sz w:val="23"/>
          <w:szCs w:val="23"/>
        </w:rPr>
      </w:pPr>
    </w:p>
    <w:p w:rsidR="00B64C43" w:rsidRPr="004C48B5" w:rsidRDefault="00B64C43" w:rsidP="00B64C43">
      <w:pPr>
        <w:spacing w:after="0"/>
        <w:rPr>
          <w:rFonts w:ascii="Times New Roman" w:hAnsi="Times New Roman" w:cs="Times New Roman"/>
          <w:sz w:val="23"/>
          <w:szCs w:val="23"/>
        </w:rPr>
      </w:pPr>
      <w:r w:rsidRPr="004C48B5">
        <w:rPr>
          <w:rFonts w:ascii="Times New Roman" w:hAnsi="Times New Roman" w:cs="Times New Roman"/>
          <w:b/>
          <w:sz w:val="23"/>
          <w:szCs w:val="23"/>
        </w:rPr>
        <w:t xml:space="preserve">Legal Rational for Example B. </w:t>
      </w:r>
      <w:r w:rsidRPr="004C48B5">
        <w:rPr>
          <w:rFonts w:ascii="Times New Roman" w:hAnsi="Times New Roman" w:cs="Times New Roman"/>
          <w:sz w:val="23"/>
          <w:szCs w:val="23"/>
        </w:rPr>
        <w:t xml:space="preserve"> IC 2-7-1-4 defines the term “Gift” to mean “the voluntary transfer of anything of value without consideration.”  Under IC 2-7-3-3, a gift made by a lobbyist to a legislative person is to be reported in the lobbyist activity report for the applicable reporting period.  In addition, if the value of the gift is $50 or more, then the lobbyist: </w:t>
      </w:r>
    </w:p>
    <w:p w:rsidR="00B64C43" w:rsidRPr="004C48B5" w:rsidRDefault="00B64C43" w:rsidP="00B64C43">
      <w:pPr>
        <w:pStyle w:val="ListParagraph"/>
        <w:numPr>
          <w:ilvl w:val="0"/>
          <w:numId w:val="3"/>
        </w:numPr>
        <w:spacing w:after="0"/>
        <w:rPr>
          <w:rFonts w:ascii="Times New Roman" w:hAnsi="Times New Roman" w:cs="Times New Roman"/>
          <w:sz w:val="23"/>
          <w:szCs w:val="23"/>
        </w:rPr>
      </w:pPr>
      <w:r w:rsidRPr="004C48B5">
        <w:rPr>
          <w:rFonts w:ascii="Times New Roman" w:hAnsi="Times New Roman" w:cs="Times New Roman"/>
          <w:sz w:val="23"/>
          <w:szCs w:val="23"/>
        </w:rPr>
        <w:t xml:space="preserve">is required under IC 2-7-5-8 to obtained the legislative person’s consent before making the gift; and </w:t>
      </w:r>
    </w:p>
    <w:p w:rsidR="00B64C43" w:rsidRPr="004C48B5" w:rsidRDefault="00B64C43" w:rsidP="00B64C43">
      <w:pPr>
        <w:pStyle w:val="ListParagraph"/>
        <w:numPr>
          <w:ilvl w:val="0"/>
          <w:numId w:val="3"/>
        </w:numPr>
        <w:spacing w:after="0"/>
        <w:rPr>
          <w:rFonts w:ascii="Times New Roman" w:hAnsi="Times New Roman" w:cs="Times New Roman"/>
          <w:sz w:val="23"/>
          <w:szCs w:val="23"/>
        </w:rPr>
      </w:pPr>
      <w:r w:rsidRPr="004C48B5">
        <w:rPr>
          <w:rFonts w:ascii="Times New Roman" w:hAnsi="Times New Roman" w:cs="Times New Roman"/>
          <w:sz w:val="23"/>
          <w:szCs w:val="23"/>
        </w:rPr>
        <w:t xml:space="preserve">the lobbyist also is required under IC 2-7-3-3.3 to file a separate gift report within fifteen (15) business days after making the gift. </w:t>
      </w:r>
    </w:p>
    <w:p w:rsidR="00B64C43" w:rsidRDefault="00B64C43" w:rsidP="00B64C43">
      <w:pPr>
        <w:spacing w:after="0"/>
        <w:jc w:val="center"/>
        <w:rPr>
          <w:rFonts w:ascii="Times New Roman" w:hAnsi="Times New Roman" w:cs="Times New Roman"/>
          <w:b/>
          <w:sz w:val="23"/>
          <w:szCs w:val="23"/>
          <w:u w:val="single"/>
        </w:rPr>
      </w:pPr>
    </w:p>
    <w:p w:rsidR="00B64C43" w:rsidRPr="004C48B5" w:rsidRDefault="00B64C43" w:rsidP="00B64C43">
      <w:pPr>
        <w:spacing w:after="0"/>
        <w:jc w:val="center"/>
        <w:rPr>
          <w:rFonts w:ascii="Times New Roman" w:hAnsi="Times New Roman" w:cs="Times New Roman"/>
          <w:b/>
          <w:sz w:val="23"/>
          <w:szCs w:val="23"/>
          <w:u w:val="single"/>
        </w:rPr>
      </w:pPr>
      <w:r w:rsidRPr="004C48B5">
        <w:rPr>
          <w:rFonts w:ascii="Times New Roman" w:hAnsi="Times New Roman" w:cs="Times New Roman"/>
          <w:b/>
          <w:sz w:val="23"/>
          <w:szCs w:val="23"/>
          <w:u w:val="single"/>
        </w:rPr>
        <w:lastRenderedPageBreak/>
        <w:t>Example C</w:t>
      </w:r>
    </w:p>
    <w:p w:rsidR="00B64C43" w:rsidRPr="004C48B5" w:rsidRDefault="00B64C43" w:rsidP="00B64C43">
      <w:pPr>
        <w:spacing w:after="0"/>
        <w:jc w:val="center"/>
        <w:rPr>
          <w:rFonts w:ascii="Times New Roman" w:hAnsi="Times New Roman" w:cs="Times New Roman"/>
          <w:sz w:val="23"/>
          <w:szCs w:val="23"/>
        </w:rPr>
      </w:pPr>
    </w:p>
    <w:p w:rsidR="00B64C43" w:rsidRPr="004C48B5" w:rsidRDefault="00B64C43" w:rsidP="00B64C43">
      <w:pPr>
        <w:spacing w:after="0"/>
        <w:rPr>
          <w:rFonts w:ascii="Times New Roman" w:hAnsi="Times New Roman" w:cs="Times New Roman"/>
          <w:sz w:val="23"/>
          <w:szCs w:val="23"/>
        </w:rPr>
      </w:pPr>
      <w:r w:rsidRPr="004C48B5">
        <w:rPr>
          <w:rFonts w:ascii="Times New Roman" w:hAnsi="Times New Roman" w:cs="Times New Roman"/>
          <w:sz w:val="23"/>
          <w:szCs w:val="23"/>
        </w:rPr>
        <w:t xml:space="preserve">If a registered lobbyists (“L”) sells a ticket to a function or event to a legislative person (“P”) for a price that is less than the amount that any other party would be required to pay to purchase the ticket in the ordinary course of business, then the transaction will be treated as part purchase and part gift.  L is required to include as a gift on L’s activity report for the applicable reporting period the difference between the amount that any other party would be required to pay to purchase the ticket in the ordinary course of business and the amount actually paid by P.  In addition, if the value of the gift is $50 or more, L must obtained P’s consent before making the gift, and L also is required to file a separate gift report within fifteen (15) business days after making the gift.  L is not to report the amount that P paid for the ticket.     </w:t>
      </w:r>
    </w:p>
    <w:p w:rsidR="00B64C43" w:rsidRPr="004C48B5" w:rsidRDefault="00B64C43" w:rsidP="00B64C43">
      <w:pPr>
        <w:spacing w:after="0"/>
        <w:rPr>
          <w:rFonts w:ascii="Times New Roman" w:hAnsi="Times New Roman" w:cs="Times New Roman"/>
          <w:sz w:val="23"/>
          <w:szCs w:val="23"/>
        </w:rPr>
      </w:pPr>
      <w:r w:rsidRPr="004C48B5">
        <w:rPr>
          <w:rFonts w:ascii="Times New Roman" w:hAnsi="Times New Roman" w:cs="Times New Roman"/>
          <w:sz w:val="23"/>
          <w:szCs w:val="23"/>
        </w:rPr>
        <w:t xml:space="preserve">  </w:t>
      </w:r>
    </w:p>
    <w:p w:rsidR="00B64C43" w:rsidRDefault="00B64C43" w:rsidP="00B64C43">
      <w:pPr>
        <w:spacing w:after="0"/>
        <w:rPr>
          <w:rFonts w:ascii="Times New Roman" w:hAnsi="Times New Roman" w:cs="Times New Roman"/>
          <w:sz w:val="23"/>
          <w:szCs w:val="23"/>
        </w:rPr>
      </w:pPr>
      <w:r w:rsidRPr="004C48B5">
        <w:rPr>
          <w:rFonts w:ascii="Times New Roman" w:hAnsi="Times New Roman" w:cs="Times New Roman"/>
          <w:b/>
          <w:sz w:val="23"/>
          <w:szCs w:val="23"/>
        </w:rPr>
        <w:t xml:space="preserve">Legal Rational for Example C. </w:t>
      </w:r>
      <w:r w:rsidRPr="004C48B5">
        <w:rPr>
          <w:rFonts w:ascii="Times New Roman" w:hAnsi="Times New Roman" w:cs="Times New Roman"/>
          <w:sz w:val="23"/>
          <w:szCs w:val="23"/>
        </w:rPr>
        <w:t>With respect to the reportable gift element of the transaction, the legal rational is the same as that set forth for Exhibit B.  With respect to the purchase element of the transaction, the following subsection of the lobby law, namely IC 2-7-3-3.5 (e), is pertinent:</w:t>
      </w:r>
    </w:p>
    <w:p w:rsidR="00B64C43" w:rsidRPr="004C48B5" w:rsidRDefault="00B64C43" w:rsidP="00B64C43">
      <w:pPr>
        <w:spacing w:after="0"/>
        <w:rPr>
          <w:rFonts w:ascii="Times New Roman" w:hAnsi="Times New Roman" w:cs="Times New Roman"/>
          <w:sz w:val="23"/>
          <w:szCs w:val="23"/>
        </w:rPr>
      </w:pPr>
    </w:p>
    <w:p w:rsidR="00B64C43" w:rsidRPr="004C48B5" w:rsidRDefault="00B64C43" w:rsidP="00B64C43">
      <w:pPr>
        <w:spacing w:after="0"/>
        <w:ind w:left="720" w:firstLine="720"/>
        <w:rPr>
          <w:rFonts w:ascii="Times New Roman" w:hAnsi="Times New Roman" w:cs="Times New Roman"/>
          <w:sz w:val="23"/>
          <w:szCs w:val="23"/>
        </w:rPr>
      </w:pPr>
      <w:r w:rsidRPr="004C48B5">
        <w:rPr>
          <w:rFonts w:ascii="Times New Roman" w:hAnsi="Times New Roman" w:cs="Times New Roman"/>
          <w:sz w:val="23"/>
          <w:szCs w:val="23"/>
        </w:rPr>
        <w:t>“(e) The report of expenditure with respect to a particular legislative person may not include any amount that the particular legislative person contributed to the expenditure.”</w:t>
      </w:r>
    </w:p>
    <w:p w:rsidR="00B64C43" w:rsidRPr="004C48B5" w:rsidRDefault="00B64C43" w:rsidP="00B64C43">
      <w:pPr>
        <w:spacing w:after="0"/>
        <w:jc w:val="center"/>
        <w:rPr>
          <w:rFonts w:ascii="Times New Roman" w:hAnsi="Times New Roman" w:cs="Times New Roman"/>
          <w:sz w:val="23"/>
          <w:szCs w:val="23"/>
        </w:rPr>
      </w:pPr>
    </w:p>
    <w:p w:rsidR="00B64C43" w:rsidRPr="004C48B5" w:rsidRDefault="00B64C43" w:rsidP="00B64C43">
      <w:pPr>
        <w:spacing w:after="0"/>
        <w:rPr>
          <w:rFonts w:ascii="Times New Roman" w:hAnsi="Times New Roman" w:cs="Times New Roman"/>
          <w:sz w:val="23"/>
          <w:szCs w:val="23"/>
        </w:rPr>
      </w:pPr>
      <w:r w:rsidRPr="004C48B5">
        <w:rPr>
          <w:rFonts w:ascii="Times New Roman" w:hAnsi="Times New Roman" w:cs="Times New Roman"/>
          <w:sz w:val="23"/>
          <w:szCs w:val="23"/>
        </w:rPr>
        <w:t>If you have any questions concerning this guidance, please do not hesitate to call me at 232-9860.</w:t>
      </w:r>
    </w:p>
    <w:p w:rsidR="00B64C43" w:rsidRPr="004C48B5" w:rsidRDefault="00B64C43" w:rsidP="00B64C43">
      <w:pPr>
        <w:spacing w:after="0"/>
        <w:rPr>
          <w:rFonts w:ascii="Times New Roman" w:hAnsi="Times New Roman" w:cs="Times New Roman"/>
          <w:sz w:val="23"/>
          <w:szCs w:val="23"/>
        </w:rPr>
      </w:pPr>
    </w:p>
    <w:p w:rsidR="00B64C43" w:rsidRPr="004C48B5" w:rsidRDefault="00B64C43" w:rsidP="00B64C43">
      <w:pPr>
        <w:spacing w:after="0"/>
        <w:rPr>
          <w:rFonts w:ascii="Times New Roman" w:hAnsi="Times New Roman" w:cs="Times New Roman"/>
          <w:sz w:val="23"/>
          <w:szCs w:val="23"/>
        </w:rPr>
      </w:pPr>
      <w:r w:rsidRPr="004C48B5">
        <w:rPr>
          <w:rFonts w:ascii="Times New Roman" w:hAnsi="Times New Roman" w:cs="Times New Roman"/>
          <w:sz w:val="23"/>
          <w:szCs w:val="23"/>
        </w:rPr>
        <w:t>Sincerely,</w:t>
      </w:r>
    </w:p>
    <w:p w:rsidR="00B64C43" w:rsidRPr="004C48B5" w:rsidRDefault="00B64C43" w:rsidP="00B64C43">
      <w:pPr>
        <w:spacing w:after="0"/>
        <w:rPr>
          <w:rFonts w:ascii="Times New Roman" w:hAnsi="Times New Roman" w:cs="Times New Roman"/>
          <w:sz w:val="23"/>
          <w:szCs w:val="23"/>
        </w:rPr>
      </w:pPr>
    </w:p>
    <w:p w:rsidR="00B64C43" w:rsidRPr="004C48B5" w:rsidRDefault="00B64C43" w:rsidP="00B64C43">
      <w:pPr>
        <w:spacing w:after="0"/>
        <w:rPr>
          <w:rFonts w:ascii="Times New Roman" w:hAnsi="Times New Roman" w:cs="Times New Roman"/>
          <w:sz w:val="23"/>
          <w:szCs w:val="23"/>
        </w:rPr>
      </w:pPr>
    </w:p>
    <w:p w:rsidR="00B64C43" w:rsidRPr="004C48B5" w:rsidRDefault="00B64C43" w:rsidP="00B64C43">
      <w:pPr>
        <w:spacing w:after="0"/>
        <w:rPr>
          <w:rFonts w:ascii="Times New Roman" w:hAnsi="Times New Roman" w:cs="Times New Roman"/>
          <w:sz w:val="23"/>
          <w:szCs w:val="23"/>
        </w:rPr>
      </w:pPr>
    </w:p>
    <w:p w:rsidR="00B64C43" w:rsidRPr="004C48B5" w:rsidRDefault="00B64C43" w:rsidP="00B64C43">
      <w:pPr>
        <w:spacing w:after="0"/>
        <w:rPr>
          <w:rFonts w:ascii="Times New Roman" w:hAnsi="Times New Roman" w:cs="Times New Roman"/>
          <w:sz w:val="23"/>
          <w:szCs w:val="23"/>
        </w:rPr>
      </w:pPr>
      <w:r w:rsidRPr="004C48B5">
        <w:rPr>
          <w:rFonts w:ascii="Times New Roman" w:hAnsi="Times New Roman" w:cs="Times New Roman"/>
          <w:sz w:val="23"/>
          <w:szCs w:val="23"/>
        </w:rPr>
        <w:t>Charles W. Harris</w:t>
      </w:r>
    </w:p>
    <w:p w:rsidR="00B64C43" w:rsidRPr="004C48B5" w:rsidRDefault="00B64C43" w:rsidP="00B64C43">
      <w:pPr>
        <w:spacing w:after="0"/>
        <w:rPr>
          <w:rFonts w:ascii="Times New Roman" w:hAnsi="Times New Roman" w:cs="Times New Roman"/>
          <w:sz w:val="23"/>
          <w:szCs w:val="23"/>
        </w:rPr>
      </w:pPr>
      <w:r w:rsidRPr="004C48B5">
        <w:rPr>
          <w:rFonts w:ascii="Times New Roman" w:hAnsi="Times New Roman" w:cs="Times New Roman"/>
          <w:sz w:val="23"/>
          <w:szCs w:val="23"/>
        </w:rPr>
        <w:t>Executive Director and General Counsel</w:t>
      </w:r>
    </w:p>
    <w:p w:rsidR="00B64C43" w:rsidRPr="00B64C43" w:rsidRDefault="00B64C43" w:rsidP="00B64C43">
      <w:pPr>
        <w:ind w:left="360"/>
        <w:rPr>
          <w:rFonts w:ascii="Times New Roman" w:hAnsi="Times New Roman" w:cs="Times New Roman"/>
          <w:sz w:val="24"/>
          <w:szCs w:val="24"/>
        </w:rPr>
      </w:pPr>
    </w:p>
    <w:p w:rsidR="000879CF" w:rsidRPr="000879CF" w:rsidRDefault="000879CF" w:rsidP="004D1C44">
      <w:pPr>
        <w:rPr>
          <w:rFonts w:ascii="Times New Roman" w:hAnsi="Times New Roman" w:cs="Times New Roman"/>
          <w:sz w:val="24"/>
          <w:szCs w:val="24"/>
        </w:rPr>
      </w:pPr>
      <w:r>
        <w:rPr>
          <w:rFonts w:ascii="Times New Roman" w:hAnsi="Times New Roman" w:cs="Times New Roman"/>
          <w:sz w:val="24"/>
          <w:szCs w:val="24"/>
        </w:rPr>
        <w:t xml:space="preserve">  </w:t>
      </w:r>
    </w:p>
    <w:sectPr w:rsidR="000879CF" w:rsidRPr="000879CF" w:rsidSect="0095209F">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BD7" w:rsidRDefault="00687BD7" w:rsidP="004D1C44">
      <w:pPr>
        <w:spacing w:after="0" w:line="240" w:lineRule="auto"/>
      </w:pPr>
      <w:r>
        <w:separator/>
      </w:r>
    </w:p>
  </w:endnote>
  <w:endnote w:type="continuationSeparator" w:id="0">
    <w:p w:rsidR="00687BD7" w:rsidRDefault="00687BD7" w:rsidP="004D1C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97517"/>
      <w:docPartObj>
        <w:docPartGallery w:val="Page Numbers (Bottom of Page)"/>
        <w:docPartUnique/>
      </w:docPartObj>
    </w:sdtPr>
    <w:sdtContent>
      <w:p w:rsidR="0095209F" w:rsidRDefault="00BC2CDF">
        <w:pPr>
          <w:pStyle w:val="Footer"/>
          <w:jc w:val="center"/>
        </w:pPr>
        <w:fldSimple w:instr=" PAGE   \* MERGEFORMAT ">
          <w:r w:rsidR="00ED6145">
            <w:rPr>
              <w:noProof/>
            </w:rPr>
            <w:t>13</w:t>
          </w:r>
        </w:fldSimple>
      </w:p>
    </w:sdtContent>
  </w:sdt>
  <w:p w:rsidR="0095209F" w:rsidRDefault="009520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97513"/>
      <w:docPartObj>
        <w:docPartGallery w:val="Page Numbers (Bottom of Page)"/>
        <w:docPartUnique/>
      </w:docPartObj>
    </w:sdtPr>
    <w:sdtContent>
      <w:p w:rsidR="00577384" w:rsidRDefault="00BC2CDF">
        <w:pPr>
          <w:pStyle w:val="Footer"/>
          <w:jc w:val="center"/>
        </w:pPr>
        <w:fldSimple w:instr=" PAGE   \* MERGEFORMAT ">
          <w:r w:rsidR="007E2088">
            <w:rPr>
              <w:noProof/>
            </w:rPr>
            <w:t>1</w:t>
          </w:r>
        </w:fldSimple>
      </w:p>
    </w:sdtContent>
  </w:sdt>
  <w:p w:rsidR="00584DBA" w:rsidRDefault="00584D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BD7" w:rsidRDefault="00687BD7" w:rsidP="004D1C44">
      <w:pPr>
        <w:spacing w:after="0" w:line="240" w:lineRule="auto"/>
      </w:pPr>
      <w:r>
        <w:separator/>
      </w:r>
    </w:p>
  </w:footnote>
  <w:footnote w:type="continuationSeparator" w:id="0">
    <w:p w:rsidR="00687BD7" w:rsidRDefault="00687BD7" w:rsidP="004D1C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D6903"/>
    <w:multiLevelType w:val="hybridMultilevel"/>
    <w:tmpl w:val="AD10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5D01E5"/>
    <w:multiLevelType w:val="hybridMultilevel"/>
    <w:tmpl w:val="C88AD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976EF4"/>
    <w:multiLevelType w:val="hybridMultilevel"/>
    <w:tmpl w:val="EAA68050"/>
    <w:lvl w:ilvl="0" w:tplc="79DED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53764"/>
    <w:rsid w:val="000252C9"/>
    <w:rsid w:val="00042497"/>
    <w:rsid w:val="00043E00"/>
    <w:rsid w:val="0005685C"/>
    <w:rsid w:val="000879CF"/>
    <w:rsid w:val="000B3A66"/>
    <w:rsid w:val="000D331F"/>
    <w:rsid w:val="001354AA"/>
    <w:rsid w:val="00157B10"/>
    <w:rsid w:val="00197BBF"/>
    <w:rsid w:val="002062F7"/>
    <w:rsid w:val="002267DB"/>
    <w:rsid w:val="002747C3"/>
    <w:rsid w:val="0037570F"/>
    <w:rsid w:val="003C7532"/>
    <w:rsid w:val="003D14CB"/>
    <w:rsid w:val="004815DA"/>
    <w:rsid w:val="004A6065"/>
    <w:rsid w:val="004B5ED5"/>
    <w:rsid w:val="004D1C44"/>
    <w:rsid w:val="004D2AE1"/>
    <w:rsid w:val="004E0E6E"/>
    <w:rsid w:val="004E3A03"/>
    <w:rsid w:val="00557B47"/>
    <w:rsid w:val="00577384"/>
    <w:rsid w:val="00584DBA"/>
    <w:rsid w:val="005B4A10"/>
    <w:rsid w:val="00687BD7"/>
    <w:rsid w:val="006B2A02"/>
    <w:rsid w:val="0071421C"/>
    <w:rsid w:val="00731541"/>
    <w:rsid w:val="00792C71"/>
    <w:rsid w:val="00795838"/>
    <w:rsid w:val="007C6951"/>
    <w:rsid w:val="007E2088"/>
    <w:rsid w:val="00837B0A"/>
    <w:rsid w:val="008937ED"/>
    <w:rsid w:val="008F0DC7"/>
    <w:rsid w:val="00933F79"/>
    <w:rsid w:val="0094242A"/>
    <w:rsid w:val="0095209F"/>
    <w:rsid w:val="009569F2"/>
    <w:rsid w:val="00963BFB"/>
    <w:rsid w:val="00970F84"/>
    <w:rsid w:val="00984D85"/>
    <w:rsid w:val="00996D01"/>
    <w:rsid w:val="009C39EE"/>
    <w:rsid w:val="009E193E"/>
    <w:rsid w:val="009F25A8"/>
    <w:rsid w:val="009F2CBB"/>
    <w:rsid w:val="009F531C"/>
    <w:rsid w:val="00A073F3"/>
    <w:rsid w:val="00A34307"/>
    <w:rsid w:val="00A70E9E"/>
    <w:rsid w:val="00AF0824"/>
    <w:rsid w:val="00B01164"/>
    <w:rsid w:val="00B0702A"/>
    <w:rsid w:val="00B64C43"/>
    <w:rsid w:val="00BB0BD0"/>
    <w:rsid w:val="00BC2CDF"/>
    <w:rsid w:val="00BD65AE"/>
    <w:rsid w:val="00C867C3"/>
    <w:rsid w:val="00C9528E"/>
    <w:rsid w:val="00CA2A54"/>
    <w:rsid w:val="00CB7304"/>
    <w:rsid w:val="00CE1546"/>
    <w:rsid w:val="00CF4214"/>
    <w:rsid w:val="00D142AC"/>
    <w:rsid w:val="00D33B09"/>
    <w:rsid w:val="00D971B4"/>
    <w:rsid w:val="00DB68D8"/>
    <w:rsid w:val="00E20351"/>
    <w:rsid w:val="00EB3917"/>
    <w:rsid w:val="00ED0745"/>
    <w:rsid w:val="00ED6145"/>
    <w:rsid w:val="00F2192E"/>
    <w:rsid w:val="00F53764"/>
    <w:rsid w:val="00F56F51"/>
    <w:rsid w:val="00F7178D"/>
    <w:rsid w:val="00F857B1"/>
    <w:rsid w:val="00FB486D"/>
    <w:rsid w:val="00FF00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5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37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1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C44"/>
  </w:style>
  <w:style w:type="paragraph" w:styleId="Footer">
    <w:name w:val="footer"/>
    <w:basedOn w:val="Normal"/>
    <w:link w:val="FooterChar"/>
    <w:uiPriority w:val="99"/>
    <w:unhideWhenUsed/>
    <w:rsid w:val="004D1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C44"/>
  </w:style>
  <w:style w:type="paragraph" w:styleId="BalloonText">
    <w:name w:val="Balloon Text"/>
    <w:basedOn w:val="Normal"/>
    <w:link w:val="BalloonTextChar"/>
    <w:uiPriority w:val="99"/>
    <w:semiHidden/>
    <w:unhideWhenUsed/>
    <w:rsid w:val="004D1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C44"/>
    <w:rPr>
      <w:rFonts w:ascii="Tahoma" w:hAnsi="Tahoma" w:cs="Tahoma"/>
      <w:sz w:val="16"/>
      <w:szCs w:val="16"/>
    </w:rPr>
  </w:style>
  <w:style w:type="paragraph" w:styleId="NormalWeb">
    <w:name w:val="Normal (Web)"/>
    <w:basedOn w:val="Normal"/>
    <w:uiPriority w:val="99"/>
    <w:semiHidden/>
    <w:unhideWhenUsed/>
    <w:rsid w:val="009F2C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34307"/>
    <w:pPr>
      <w:ind w:left="720"/>
      <w:contextualSpacing/>
    </w:pPr>
  </w:style>
</w:styles>
</file>

<file path=word/webSettings.xml><?xml version="1.0" encoding="utf-8"?>
<w:webSettings xmlns:r="http://schemas.openxmlformats.org/officeDocument/2006/relationships" xmlns:w="http://schemas.openxmlformats.org/wordprocessingml/2006/main">
  <w:divs>
    <w:div w:id="1236083677">
      <w:bodyDiv w:val="1"/>
      <w:marLeft w:val="0"/>
      <w:marRight w:val="0"/>
      <w:marTop w:val="0"/>
      <w:marBottom w:val="0"/>
      <w:divBdr>
        <w:top w:val="none" w:sz="0" w:space="0" w:color="auto"/>
        <w:left w:val="none" w:sz="0" w:space="0" w:color="auto"/>
        <w:bottom w:val="none" w:sz="0" w:space="0" w:color="auto"/>
        <w:right w:val="none" w:sz="0" w:space="0" w:color="auto"/>
      </w:divBdr>
    </w:div>
    <w:div w:id="188640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97902-0B09-468F-8976-70509B824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19</Pages>
  <Words>5741</Words>
  <Characters>32726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Comparison of Reporting Practices </vt:lpstr>
    </vt:vector>
  </TitlesOfParts>
  <Company>IGA</Company>
  <LinksUpToDate>false</LinksUpToDate>
  <CharactersWithSpaces>38391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Reporting Practices </dc:title>
  <dc:subject/>
  <dc:creator>Mark A. Junker</dc:creator>
  <cp:keywords/>
  <dc:description/>
  <cp:lastModifiedBy>Mark A. Junker</cp:lastModifiedBy>
  <cp:revision>13</cp:revision>
  <cp:lastPrinted>2011-09-23T14:11:00Z</cp:lastPrinted>
  <dcterms:created xsi:type="dcterms:W3CDTF">2011-09-12T15:17:00Z</dcterms:created>
  <dcterms:modified xsi:type="dcterms:W3CDTF">2011-09-23T14:13:00Z</dcterms:modified>
</cp:coreProperties>
</file>